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6452"/>
      </w:tblGrid>
      <w:tr w:rsidR="00D601EF" w:rsidRPr="00051FC8" w:rsidTr="005F0478">
        <w:trPr>
          <w:jc w:val="center"/>
        </w:trPr>
        <w:tc>
          <w:tcPr>
            <w:tcW w:w="9962" w:type="dxa"/>
            <w:gridSpan w:val="2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r w:rsidRPr="00051FC8">
              <w:rPr>
                <w:rFonts w:cstheme="minorHAnsi"/>
                <w:b/>
                <w:sz w:val="24"/>
                <w:szCs w:val="20"/>
              </w:rPr>
              <w:t>По возможности, укажите:</w:t>
            </w: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Наименование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051FC8" w:rsidRPr="00051FC8" w:rsidRDefault="00051FC8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Сферу деятельности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Ф.И.О. контактного лица: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Номер телефона: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Адрес электронной почты: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</w:tbl>
    <w:p w:rsidR="00C36FDF" w:rsidRDefault="00C36FDF" w:rsidP="00C36FDF">
      <w:pPr>
        <w:spacing w:after="0" w:line="240" w:lineRule="auto"/>
        <w:contextualSpacing/>
        <w:jc w:val="center"/>
        <w:rPr>
          <w:rFonts w:cstheme="minorHAnsi"/>
          <w:b/>
          <w:sz w:val="32"/>
          <w:szCs w:val="28"/>
        </w:rPr>
      </w:pPr>
    </w:p>
    <w:p w:rsidR="00D55731" w:rsidRPr="00051FC8" w:rsidRDefault="000F4752" w:rsidP="00C36FDF">
      <w:pPr>
        <w:spacing w:after="0" w:line="240" w:lineRule="auto"/>
        <w:contextualSpacing/>
        <w:jc w:val="center"/>
        <w:rPr>
          <w:rFonts w:cstheme="minorHAnsi"/>
          <w:b/>
          <w:sz w:val="32"/>
          <w:szCs w:val="28"/>
        </w:rPr>
      </w:pPr>
      <w:r w:rsidRPr="00051FC8">
        <w:rPr>
          <w:rFonts w:cstheme="minorHAnsi"/>
          <w:b/>
          <w:sz w:val="32"/>
          <w:szCs w:val="28"/>
        </w:rPr>
        <w:t>ПУБЛИЧНЫЕ КОНСУЛЬТАЦИИ</w:t>
      </w:r>
    </w:p>
    <w:p w:rsidR="00652F9D" w:rsidRDefault="00D55731" w:rsidP="00C36FDF">
      <w:pPr>
        <w:spacing w:after="0" w:line="240" w:lineRule="auto"/>
        <w:contextualSpacing/>
        <w:jc w:val="center"/>
        <w:rPr>
          <w:rFonts w:cstheme="minorHAnsi"/>
          <w:sz w:val="28"/>
          <w:szCs w:val="28"/>
        </w:rPr>
      </w:pPr>
      <w:r w:rsidRPr="000F4752">
        <w:rPr>
          <w:rFonts w:cstheme="minorHAnsi"/>
          <w:sz w:val="28"/>
          <w:szCs w:val="28"/>
        </w:rPr>
        <w:t>по проекту акта в рамках проведения оценки регулирующего воздействия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070"/>
        <w:gridCol w:w="4892"/>
      </w:tblGrid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067770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Срок направления информации</w:t>
            </w:r>
            <w:r w:rsidR="00B43F38" w:rsidRPr="00051FC8">
              <w:rPr>
                <w:rFonts w:cstheme="minorHAnsi"/>
                <w:sz w:val="24"/>
                <w:szCs w:val="28"/>
              </w:rPr>
              <w:t xml:space="preserve"> </w:t>
            </w:r>
            <w:r w:rsidR="004338CE" w:rsidRPr="00051FC8">
              <w:rPr>
                <w:rFonts w:cstheme="minorHAnsi"/>
                <w:sz w:val="24"/>
                <w:szCs w:val="28"/>
              </w:rPr>
              <w:t xml:space="preserve">– </w:t>
            </w:r>
            <w:r w:rsidR="005A2E85" w:rsidRPr="00051FC8">
              <w:rPr>
                <w:rFonts w:cstheme="minorHAnsi"/>
                <w:sz w:val="24"/>
                <w:szCs w:val="28"/>
              </w:rPr>
              <w:t>не позднее</w:t>
            </w:r>
            <w:r w:rsidR="009D4D0D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5A2E85" w:rsidRPr="00B64FC0" w:rsidRDefault="00AC64A2" w:rsidP="00467CA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D0650F">
              <w:rPr>
                <w:rFonts w:ascii="Times New Roman" w:hAnsi="Times New Roman" w:cs="Times New Roman"/>
                <w:b/>
                <w:sz w:val="26"/>
                <w:szCs w:val="26"/>
              </w:rPr>
              <w:t>.10</w:t>
            </w:r>
            <w:r w:rsidR="003C570D">
              <w:rPr>
                <w:rFonts w:ascii="Times New Roman" w:hAnsi="Times New Roman" w:cs="Times New Roman"/>
                <w:b/>
                <w:sz w:val="26"/>
                <w:szCs w:val="26"/>
              </w:rPr>
              <w:t>.2020</w:t>
            </w:r>
            <w:r w:rsidR="00B64FC0" w:rsidRPr="00B64F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5A2E85" w:rsidP="0033609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Адрес электронной почты для направления информации: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5A2E85" w:rsidRPr="00532131" w:rsidRDefault="00BA4482" w:rsidP="00E32A71">
            <w:pPr>
              <w:jc w:val="center"/>
              <w:rPr>
                <w:rFonts w:cstheme="minorHAnsi"/>
                <w:sz w:val="24"/>
                <w:szCs w:val="28"/>
              </w:rPr>
            </w:pPr>
            <w:hyperlink r:id="rId7" w:history="1">
              <w:r w:rsidR="00467CAB" w:rsidRPr="00BE755C">
                <w:rPr>
                  <w:rStyle w:val="ab"/>
                  <w:rFonts w:ascii="Times New Roman" w:hAnsi="Times New Roman" w:cs="Times New Roman"/>
                  <w:b/>
                  <w:sz w:val="26"/>
                  <w:szCs w:val="26"/>
                </w:rPr>
                <w:t>KrupnovaAV@economy.gov.ru</w:t>
              </w:r>
            </w:hyperlink>
          </w:p>
        </w:tc>
      </w:tr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5A2E85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 xml:space="preserve">Контактное лицо в Департаменте </w:t>
            </w:r>
            <w:r w:rsidR="004338CE" w:rsidRPr="00051FC8">
              <w:rPr>
                <w:rFonts w:cstheme="minorHAnsi"/>
                <w:sz w:val="24"/>
                <w:szCs w:val="28"/>
              </w:rPr>
              <w:br/>
            </w:r>
            <w:r w:rsidRPr="00051FC8">
              <w:rPr>
                <w:rFonts w:cstheme="minorHAnsi"/>
                <w:sz w:val="24"/>
                <w:szCs w:val="28"/>
              </w:rPr>
              <w:t>оценки регулирующего воздействия Минэкономразвития России: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33609E" w:rsidRPr="00051FC8" w:rsidRDefault="00467CAB" w:rsidP="009B0F0E">
            <w:pPr>
              <w:jc w:val="center"/>
              <w:rPr>
                <w:rFonts w:cstheme="minorHAnsi"/>
                <w:sz w:val="24"/>
                <w:szCs w:val="28"/>
              </w:rPr>
            </w:pP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Крупнова </w:t>
            </w:r>
            <w:r w:rsidR="00676FCD">
              <w:rPr>
                <w:rFonts w:ascii="Times New Roman" w:hAnsi="Times New Roman" w:cs="Times New Roman"/>
                <w:b/>
                <w:sz w:val="26"/>
                <w:szCs w:val="26"/>
              </w:rPr>
              <w:t>Анастасия Владимировна, (495) 87</w:t>
            </w:r>
            <w:r w:rsidR="00FE26D8">
              <w:rPr>
                <w:rFonts w:ascii="Times New Roman" w:hAnsi="Times New Roman" w:cs="Times New Roman"/>
                <w:b/>
                <w:sz w:val="26"/>
                <w:szCs w:val="26"/>
              </w:rPr>
              <w:t>0-29-21</w:t>
            </w: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доб. </w:t>
            </w:r>
            <w:r w:rsidR="00FE26D8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>2629</w:t>
            </w:r>
          </w:p>
        </w:tc>
      </w:tr>
    </w:tbl>
    <w:p w:rsidR="00D55731" w:rsidRPr="009D4D0D" w:rsidRDefault="009D4D0D" w:rsidP="00D601EF">
      <w:pPr>
        <w:spacing w:before="360"/>
        <w:ind w:firstLine="709"/>
        <w:rPr>
          <w:rFonts w:cstheme="minorHAnsi"/>
          <w:b/>
          <w:sz w:val="28"/>
          <w:szCs w:val="28"/>
        </w:rPr>
      </w:pPr>
      <w:r w:rsidRPr="009D4D0D">
        <w:rPr>
          <w:rFonts w:cstheme="minorHAnsi"/>
          <w:b/>
          <w:sz w:val="28"/>
          <w:szCs w:val="28"/>
        </w:rPr>
        <w:t>Общие сведения</w:t>
      </w:r>
      <w:r w:rsidR="0033609E">
        <w:rPr>
          <w:rFonts w:cstheme="minorHAnsi"/>
          <w:b/>
          <w:sz w:val="28"/>
          <w:szCs w:val="28"/>
        </w:rPr>
        <w:t xml:space="preserve"> о проекте акта</w:t>
      </w:r>
      <w:r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943"/>
        <w:gridCol w:w="7019"/>
      </w:tblGrid>
      <w:tr w:rsidR="0033609E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Сфера государственного регулирования: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33609E" w:rsidRPr="008C32A3" w:rsidRDefault="00AC64A2" w:rsidP="00D0650F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Инженерные изыскания, проектирование, строительство</w:t>
            </w:r>
          </w:p>
        </w:tc>
      </w:tr>
      <w:tr w:rsidR="009D4D0D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051FC8" w:rsidRDefault="00505A82" w:rsidP="00505A82">
            <w:pPr>
              <w:jc w:val="both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Вид и н</w:t>
            </w:r>
            <w:r w:rsidR="009D4D0D" w:rsidRPr="00051FC8">
              <w:rPr>
                <w:rFonts w:cstheme="minorHAnsi"/>
                <w:sz w:val="24"/>
                <w:szCs w:val="28"/>
              </w:rPr>
              <w:t>аименование</w:t>
            </w:r>
            <w:r w:rsidR="0033609E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AC64A2" w:rsidRPr="00AC64A2" w:rsidRDefault="00B51457" w:rsidP="00AC64A2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 xml:space="preserve">Проект </w:t>
            </w:r>
            <w:r w:rsidR="00AC64A2" w:rsidRPr="00AC64A2">
              <w:rPr>
                <w:rFonts w:cstheme="minorHAnsi"/>
                <w:sz w:val="24"/>
                <w:szCs w:val="28"/>
              </w:rPr>
              <w:t xml:space="preserve">приказа Минстроя России </w:t>
            </w:r>
          </w:p>
          <w:p w:rsidR="00051FC8" w:rsidRPr="00051FC8" w:rsidRDefault="00AC64A2" w:rsidP="00AC64A2">
            <w:pPr>
              <w:jc w:val="center"/>
              <w:rPr>
                <w:rFonts w:cstheme="minorHAnsi"/>
                <w:sz w:val="24"/>
                <w:szCs w:val="28"/>
              </w:rPr>
            </w:pPr>
            <w:r w:rsidRPr="00AC64A2">
              <w:rPr>
                <w:rFonts w:cstheme="minorHAnsi"/>
                <w:sz w:val="24"/>
                <w:szCs w:val="28"/>
              </w:rPr>
              <w:t>«Об утверждении перечня направлений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строительства»</w:t>
            </w:r>
          </w:p>
        </w:tc>
      </w:tr>
      <w:tr w:rsidR="009D4D0D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Разработчик: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9D4D0D" w:rsidRPr="00051FC8" w:rsidRDefault="00AC64A2" w:rsidP="00405860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Минстрой России</w:t>
            </w:r>
          </w:p>
        </w:tc>
      </w:tr>
      <w:tr w:rsidR="009D4D0D" w:rsidRPr="00B64FC0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7014FC" w:rsidRDefault="009D4D0D" w:rsidP="0033609E">
            <w:pPr>
              <w:rPr>
                <w:rFonts w:cstheme="minorHAnsi"/>
                <w:sz w:val="24"/>
                <w:szCs w:val="28"/>
                <w:lang w:val="en-US"/>
              </w:rPr>
            </w:pPr>
            <w:r w:rsidRPr="00EC7AA2">
              <w:rPr>
                <w:rFonts w:cstheme="minorHAnsi"/>
                <w:sz w:val="24"/>
                <w:szCs w:val="28"/>
                <w:lang w:val="en-US"/>
              </w:rPr>
              <w:t>ID</w:t>
            </w:r>
            <w:r w:rsidRPr="007014FC">
              <w:rPr>
                <w:rFonts w:cstheme="minorHAnsi"/>
                <w:sz w:val="24"/>
                <w:szCs w:val="28"/>
                <w:lang w:val="en-US"/>
              </w:rPr>
              <w:t xml:space="preserve"> </w:t>
            </w:r>
            <w:r w:rsidRPr="00051FC8">
              <w:rPr>
                <w:rFonts w:cstheme="minorHAnsi"/>
                <w:sz w:val="24"/>
                <w:szCs w:val="28"/>
              </w:rPr>
              <w:t>на</w:t>
            </w:r>
            <w:r w:rsidRPr="007014FC">
              <w:rPr>
                <w:rFonts w:cstheme="minorHAnsi"/>
                <w:sz w:val="24"/>
                <w:szCs w:val="28"/>
                <w:lang w:val="en-US"/>
              </w:rPr>
              <w:t xml:space="preserve"> 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regulation</w:t>
            </w:r>
            <w:r w:rsidRPr="007014FC">
              <w:rPr>
                <w:rFonts w:cstheme="minorHAnsi"/>
                <w:sz w:val="24"/>
                <w:szCs w:val="28"/>
                <w:lang w:val="en-US"/>
              </w:rPr>
              <w:t>.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gov</w:t>
            </w:r>
            <w:r w:rsidRPr="007014FC">
              <w:rPr>
                <w:rFonts w:cstheme="minorHAnsi"/>
                <w:sz w:val="24"/>
                <w:szCs w:val="28"/>
                <w:lang w:val="en-US"/>
              </w:rPr>
              <w:t>.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ru</w:t>
            </w:r>
            <w:r w:rsidRPr="007014FC">
              <w:rPr>
                <w:rFonts w:cstheme="minorHAnsi"/>
                <w:sz w:val="24"/>
                <w:szCs w:val="28"/>
                <w:lang w:val="en-US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9D4D0D" w:rsidRPr="00013BAF" w:rsidRDefault="00AC64A2" w:rsidP="00866255">
            <w:pPr>
              <w:jc w:val="center"/>
              <w:rPr>
                <w:rFonts w:cstheme="minorHAnsi"/>
                <w:sz w:val="24"/>
                <w:szCs w:val="28"/>
              </w:rPr>
            </w:pPr>
            <w:r w:rsidRPr="00AC64A2">
              <w:rPr>
                <w:rFonts w:cstheme="minorHAnsi"/>
                <w:sz w:val="24"/>
                <w:szCs w:val="28"/>
              </w:rPr>
              <w:t>02/08/06-20/00102615</w:t>
            </w:r>
          </w:p>
        </w:tc>
      </w:tr>
    </w:tbl>
    <w:p w:rsidR="00C52C24" w:rsidRDefault="00C52C24" w:rsidP="003C5E7A">
      <w:pPr>
        <w:spacing w:before="360" w:after="0"/>
        <w:jc w:val="center"/>
        <w:rPr>
          <w:rFonts w:cstheme="minorHAnsi"/>
          <w:b/>
          <w:sz w:val="28"/>
          <w:szCs w:val="28"/>
        </w:rPr>
        <w:sectPr w:rsidR="00C52C24" w:rsidSect="005F0478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702" w:right="991" w:bottom="1560" w:left="1080" w:header="708" w:footer="708" w:gutter="0"/>
          <w:cols w:space="708"/>
          <w:titlePg/>
          <w:docGrid w:linePitch="360"/>
        </w:sectPr>
      </w:pPr>
      <w:r>
        <w:rPr>
          <w:rFonts w:cstheme="minorHAnsi"/>
          <w:b/>
          <w:sz w:val="28"/>
          <w:szCs w:val="28"/>
        </w:rPr>
        <w:t xml:space="preserve">Для прохождения опроса </w:t>
      </w:r>
      <w:r w:rsidRPr="00C52C24">
        <w:rPr>
          <w:rFonts w:cstheme="minorHAnsi"/>
          <w:b/>
          <w:sz w:val="28"/>
          <w:szCs w:val="28"/>
          <w:u w:val="single"/>
        </w:rPr>
        <w:t>просим ознакомиться со сводным отчетом</w:t>
      </w:r>
      <w:r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br/>
        <w:t xml:space="preserve">о проведении оценки регулирующего воздействия, </w:t>
      </w:r>
      <w:r>
        <w:rPr>
          <w:rFonts w:cstheme="minorHAnsi"/>
          <w:b/>
          <w:sz w:val="28"/>
          <w:szCs w:val="28"/>
        </w:rPr>
        <w:br/>
        <w:t>подготовленным разработчиком проекта акта.</w:t>
      </w:r>
    </w:p>
    <w:p w:rsidR="005C1538" w:rsidRPr="009D4D0D" w:rsidRDefault="0033609E" w:rsidP="00E222F1">
      <w:pPr>
        <w:spacing w:before="240" w:after="24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Вопросы</w:t>
      </w:r>
      <w:r w:rsidR="005C1538"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6C6D6A" w:rsidRPr="00051FC8" w:rsidRDefault="006C6D6A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Актуальна ли проблема</w:t>
            </w:r>
            <w:r w:rsidR="005751E7" w:rsidRPr="00051FC8">
              <w:rPr>
                <w:rFonts w:cstheme="minorHAnsi"/>
                <w:sz w:val="24"/>
                <w:szCs w:val="24"/>
              </w:rPr>
              <w:t>, описанная разработчико</w:t>
            </w:r>
            <w:r w:rsidR="00573E6C" w:rsidRPr="00051FC8">
              <w:rPr>
                <w:rFonts w:cstheme="minorHAnsi"/>
                <w:sz w:val="24"/>
                <w:szCs w:val="24"/>
              </w:rPr>
              <w:t>м</w:t>
            </w:r>
            <w:r w:rsidR="005751E7" w:rsidRPr="00051FC8">
              <w:rPr>
                <w:rFonts w:cstheme="minorHAnsi"/>
                <w:sz w:val="24"/>
                <w:szCs w:val="24"/>
              </w:rPr>
              <w:t xml:space="preserve"> в сводном отчете</w:t>
            </w:r>
            <w:r w:rsidRPr="00051FC8">
              <w:rPr>
                <w:rFonts w:cstheme="minorHAnsi"/>
                <w:sz w:val="24"/>
                <w:szCs w:val="24"/>
              </w:rPr>
              <w:t>? Позволит ли принятие данного проекта решить проблему?</w:t>
            </w:r>
          </w:p>
        </w:tc>
      </w:tr>
      <w:tr w:rsidR="006C6D6A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5751E7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Каких положительных эффектов следует ожидать в случае принятия данного проекта? </w:t>
            </w:r>
            <w:r w:rsidR="005F047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По возможности, приведите числовые данные.</w:t>
            </w:r>
          </w:p>
        </w:tc>
      </w:tr>
      <w:tr w:rsidR="005751E7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C52C24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Какие риски и негативные последствия для бизнеса могут возникнуть в случае принятия данного проекта? По возможности, приведите числовые данные.</w:t>
            </w:r>
            <w:r w:rsidR="005F0478">
              <w:rPr>
                <w:rFonts w:cstheme="minorHAnsi"/>
                <w:sz w:val="24"/>
                <w:szCs w:val="24"/>
              </w:rPr>
              <w:t xml:space="preserve"> </w:t>
            </w:r>
            <w:r w:rsidR="00C52C24" w:rsidRPr="00051FC8">
              <w:rPr>
                <w:rFonts w:cstheme="minorHAnsi"/>
                <w:sz w:val="24"/>
                <w:szCs w:val="24"/>
              </w:rPr>
              <w:t>Согласны ли Вы с выводами разработчика, изложенными в сводном отчете?</w:t>
            </w:r>
          </w:p>
        </w:tc>
      </w:tr>
      <w:tr w:rsidR="006C6D6A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6C6D6A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Существуют ли менее затратные и (или) более эффективные способы решения проблемы?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 Если да, опишите их.</w:t>
            </w:r>
          </w:p>
        </w:tc>
      </w:tr>
      <w:tr w:rsidR="0033609E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Содержит ли проект акта нормы, противоречащие действующему законодательству? </w:t>
            </w:r>
            <w:r w:rsidR="00051FC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5751E7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3609E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33609E" w:rsidRPr="00051FC8" w:rsidRDefault="005751E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Содержит ли проект акта нормы, положения и термины, позволяющие их толковать неоднозначно? Если да, укажите их.</w:t>
            </w:r>
          </w:p>
        </w:tc>
      </w:tr>
      <w:tr w:rsidR="0033609E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A1215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0A1215" w:rsidRPr="00051FC8" w:rsidRDefault="000A1215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</w:t>
            </w:r>
            <w:r w:rsidR="00FE7101" w:rsidRPr="00051FC8">
              <w:rPr>
                <w:rFonts w:cstheme="minorHAnsi"/>
                <w:sz w:val="24"/>
                <w:szCs w:val="24"/>
              </w:rPr>
              <w:t>и</w:t>
            </w:r>
            <w:r w:rsidRPr="00051FC8">
              <w:rPr>
                <w:rFonts w:cstheme="minorHAnsi"/>
                <w:sz w:val="24"/>
                <w:szCs w:val="24"/>
              </w:rPr>
              <w:t xml:space="preserve">т ли проект акта нормы, 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невыполнимые </w:t>
            </w:r>
            <w:r w:rsidRPr="00051FC8">
              <w:rPr>
                <w:rFonts w:cstheme="minorHAnsi"/>
                <w:sz w:val="24"/>
                <w:szCs w:val="24"/>
              </w:rPr>
              <w:t xml:space="preserve">на практике? </w:t>
            </w:r>
            <w:r w:rsidR="00B555F7"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0A1215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0A1215" w:rsidRPr="00051FC8" w:rsidRDefault="000A1215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Требуется ли переходный период для вступления в силу проекта акта? 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Если да, укажите, каким он должен быть, либо какую дату </w:t>
            </w:r>
            <w:r w:rsidRPr="00051FC8">
              <w:rPr>
                <w:rFonts w:cstheme="minorHAnsi"/>
                <w:sz w:val="24"/>
                <w:szCs w:val="24"/>
              </w:rPr>
              <w:t>вступления в силу проекта акта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 следует предусмотреть</w:t>
            </w:r>
            <w:r w:rsidR="00B555F7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DB7708" w:rsidRPr="00051FC8" w:rsidRDefault="00B555F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При наличии </w:t>
            </w:r>
            <w:r w:rsidR="00DB7708" w:rsidRPr="00051FC8">
              <w:rPr>
                <w:rFonts w:cstheme="minorHAnsi"/>
                <w:sz w:val="24"/>
                <w:szCs w:val="24"/>
              </w:rPr>
              <w:t>дополнительны</w:t>
            </w:r>
            <w:r w:rsidRPr="00051FC8">
              <w:rPr>
                <w:rFonts w:cstheme="minorHAnsi"/>
                <w:sz w:val="24"/>
                <w:szCs w:val="24"/>
              </w:rPr>
              <w:t>х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замечани</w:t>
            </w:r>
            <w:r w:rsidRPr="00051FC8">
              <w:rPr>
                <w:rFonts w:cstheme="minorHAnsi"/>
                <w:sz w:val="24"/>
                <w:szCs w:val="24"/>
              </w:rPr>
              <w:t>й и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предложени</w:t>
            </w:r>
            <w:r w:rsidRPr="00051FC8">
              <w:rPr>
                <w:rFonts w:cstheme="minorHAnsi"/>
                <w:sz w:val="24"/>
                <w:szCs w:val="24"/>
              </w:rPr>
              <w:t>й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</w:t>
            </w:r>
            <w:r w:rsidRPr="00051FC8">
              <w:rPr>
                <w:rFonts w:cstheme="minorHAnsi"/>
                <w:sz w:val="24"/>
                <w:szCs w:val="24"/>
              </w:rPr>
              <w:t>опишите</w:t>
            </w:r>
            <w:r w:rsidR="00FE7101" w:rsidRPr="00051FC8">
              <w:rPr>
                <w:rFonts w:cstheme="minorHAnsi"/>
                <w:sz w:val="24"/>
                <w:szCs w:val="24"/>
              </w:rPr>
              <w:t xml:space="preserve"> их в произвольной форме</w:t>
            </w:r>
            <w:r w:rsidR="00051FC8">
              <w:rPr>
                <w:rFonts w:cstheme="minorHAnsi"/>
                <w:sz w:val="24"/>
                <w:szCs w:val="24"/>
              </w:rPr>
              <w:t xml:space="preserve"> </w:t>
            </w:r>
            <w:r w:rsidR="005F0478">
              <w:rPr>
                <w:rFonts w:cstheme="minorHAnsi"/>
                <w:sz w:val="24"/>
                <w:szCs w:val="24"/>
              </w:rPr>
              <w:t>и/</w:t>
            </w:r>
            <w:r w:rsidR="00051FC8">
              <w:rPr>
                <w:rFonts w:cstheme="minorHAnsi"/>
                <w:sz w:val="24"/>
                <w:szCs w:val="24"/>
              </w:rPr>
              <w:t xml:space="preserve">или </w:t>
            </w:r>
            <w:r w:rsidR="005F0478">
              <w:rPr>
                <w:rFonts w:cstheme="minorHAnsi"/>
                <w:sz w:val="24"/>
                <w:szCs w:val="24"/>
              </w:rPr>
              <w:t>приложите к Вашему письму соответствующие материалы</w:t>
            </w:r>
            <w:r w:rsidR="00FE7101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DB7708" w:rsidRPr="00051FC8" w:rsidRDefault="00DB7708" w:rsidP="00F715F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430D0A" w:rsidRDefault="00430D0A" w:rsidP="00430D0A">
      <w:pPr>
        <w:spacing w:after="100" w:afterAutospacing="1"/>
      </w:pPr>
    </w:p>
    <w:sectPr w:rsidR="00430D0A" w:rsidSect="006A7560">
      <w:headerReference w:type="default" r:id="rId12"/>
      <w:pgSz w:w="11906" w:h="16838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A4482" w:rsidRDefault="00BA4482" w:rsidP="0055633C">
      <w:pPr>
        <w:spacing w:after="0" w:line="240" w:lineRule="auto"/>
      </w:pPr>
      <w:r>
        <w:separator/>
      </w:r>
    </w:p>
  </w:endnote>
  <w:endnote w:type="continuationSeparator" w:id="0">
    <w:p w:rsidR="00BA4482" w:rsidRDefault="00BA4482" w:rsidP="00556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E7F4E" w:rsidRDefault="00AF5FD3">
    <w:pPr>
      <w:pStyle w:val="a7"/>
    </w:pPr>
    <w:r>
      <w:rPr>
        <w:noProof/>
        <w:lang w:eastAsia="ru-RU"/>
      </w:rPr>
      <w:drawing>
        <wp:inline distT="0" distB="0" distL="0" distR="0">
          <wp:extent cx="6234430" cy="260985"/>
          <wp:effectExtent l="0" t="0" r="0" b="5715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4430" cy="260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17D0C" w:rsidRDefault="00AF5FD3">
    <w:pPr>
      <w:pStyle w:val="a7"/>
    </w:pPr>
    <w:r>
      <w:rPr>
        <w:noProof/>
        <w:lang w:eastAsia="ru-RU"/>
      </w:rPr>
      <w:drawing>
        <wp:inline distT="0" distB="0" distL="0" distR="0">
          <wp:extent cx="6241415" cy="255270"/>
          <wp:effectExtent l="0" t="0" r="6985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1415" cy="25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A4482" w:rsidRDefault="00BA4482" w:rsidP="0055633C">
      <w:pPr>
        <w:spacing w:after="0" w:line="240" w:lineRule="auto"/>
      </w:pPr>
      <w:r>
        <w:separator/>
      </w:r>
    </w:p>
  </w:footnote>
  <w:footnote w:type="continuationSeparator" w:id="0">
    <w:p w:rsidR="00BA4482" w:rsidRDefault="00BA4482" w:rsidP="00556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6909934"/>
      <w:docPartObj>
        <w:docPartGallery w:val="Page Numbers (Top of Page)"/>
        <w:docPartUnique/>
      </w:docPartObj>
    </w:sdtPr>
    <w:sdtEndPr/>
    <w:sdtContent>
      <w:p w:rsidR="0055633C" w:rsidRDefault="005A2E85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 wp14:anchorId="0822B1AD" wp14:editId="3606EB00">
              <wp:simplePos x="0" y="0"/>
              <wp:positionH relativeFrom="column">
                <wp:posOffset>0</wp:posOffset>
              </wp:positionH>
              <wp:positionV relativeFrom="paragraph">
                <wp:posOffset>-116205</wp:posOffset>
              </wp:positionV>
              <wp:extent cx="6181725" cy="542925"/>
              <wp:effectExtent l="0" t="0" r="9525" b="9525"/>
              <wp:wrapNone/>
              <wp:docPr id="1" name="Рисунок 1" descr="C:\Users\SalnikovIV\AppData\Local\Microsoft\Windows\Temporary Internet Files\Content.Word\Лента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SalnikovIV\AppData\Local\Microsoft\Windows\Temporary Internet Files\Content.Word\Лента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172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5633C">
          <w:fldChar w:fldCharType="begin"/>
        </w:r>
        <w:r w:rsidR="0055633C">
          <w:instrText>PAGE   \* MERGEFORMAT</w:instrText>
        </w:r>
        <w:r w:rsidR="0055633C">
          <w:fldChar w:fldCharType="separate"/>
        </w:r>
        <w:r w:rsidR="00D0650F">
          <w:rPr>
            <w:noProof/>
          </w:rPr>
          <w:t>2</w:t>
        </w:r>
        <w:r w:rsidR="0055633C">
          <w:fldChar w:fldCharType="end"/>
        </w:r>
      </w:p>
    </w:sdtContent>
  </w:sdt>
  <w:p w:rsidR="0055633C" w:rsidRDefault="0055633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F4752" w:rsidRDefault="00D601EF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66E3FFEF" wp14:editId="53DE6005">
          <wp:simplePos x="0" y="0"/>
          <wp:positionH relativeFrom="column">
            <wp:posOffset>123825</wp:posOffset>
          </wp:positionH>
          <wp:positionV relativeFrom="paragraph">
            <wp:posOffset>0</wp:posOffset>
          </wp:positionV>
          <wp:extent cx="6181725" cy="542925"/>
          <wp:effectExtent l="0" t="0" r="9525" b="9525"/>
          <wp:wrapNone/>
          <wp:docPr id="3" name="Рисунок 3" descr="Лент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ент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42597261"/>
      <w:docPartObj>
        <w:docPartGallery w:val="Page Numbers (Top of Page)"/>
        <w:docPartUnique/>
      </w:docPartObj>
    </w:sdtPr>
    <w:sdtEndPr/>
    <w:sdtContent>
      <w:p w:rsidR="00FE7101" w:rsidRDefault="006A7560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 wp14:anchorId="5E92FA49" wp14:editId="4798ACFE">
              <wp:simplePos x="0" y="0"/>
              <wp:positionH relativeFrom="column">
                <wp:posOffset>28575</wp:posOffset>
              </wp:positionH>
              <wp:positionV relativeFrom="paragraph">
                <wp:posOffset>-116205</wp:posOffset>
              </wp:positionV>
              <wp:extent cx="6181725" cy="542925"/>
              <wp:effectExtent l="0" t="0" r="9525" b="9525"/>
              <wp:wrapNone/>
              <wp:docPr id="37" name="Рисунок 37" descr="C:\Users\SalnikovIV\AppData\Local\Microsoft\Windows\Temporary Internet Files\Content.Word\Лента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SalnikovIV\AppData\Local\Microsoft\Windows\Temporary Internet Files\Content.Word\Лента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172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E7101">
          <w:fldChar w:fldCharType="begin"/>
        </w:r>
        <w:r w:rsidR="00FE7101">
          <w:instrText>PAGE   \* MERGEFORMAT</w:instrText>
        </w:r>
        <w:r w:rsidR="00FE7101">
          <w:fldChar w:fldCharType="separate"/>
        </w:r>
        <w:r w:rsidR="00AC64A2">
          <w:rPr>
            <w:noProof/>
          </w:rPr>
          <w:t>2</w:t>
        </w:r>
        <w:r w:rsidR="00FE7101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5CE"/>
    <w:rsid w:val="00007E57"/>
    <w:rsid w:val="00013BAF"/>
    <w:rsid w:val="00015F65"/>
    <w:rsid w:val="00031526"/>
    <w:rsid w:val="00034190"/>
    <w:rsid w:val="00034608"/>
    <w:rsid w:val="00046CAA"/>
    <w:rsid w:val="00050352"/>
    <w:rsid w:val="00051200"/>
    <w:rsid w:val="00051FC8"/>
    <w:rsid w:val="00060E1D"/>
    <w:rsid w:val="00067770"/>
    <w:rsid w:val="00090965"/>
    <w:rsid w:val="000A1215"/>
    <w:rsid w:val="000A2A23"/>
    <w:rsid w:val="000A54BA"/>
    <w:rsid w:val="000B4886"/>
    <w:rsid w:val="000F4752"/>
    <w:rsid w:val="001003A8"/>
    <w:rsid w:val="00121A4D"/>
    <w:rsid w:val="0012310D"/>
    <w:rsid w:val="0014428A"/>
    <w:rsid w:val="00144B4D"/>
    <w:rsid w:val="001477AF"/>
    <w:rsid w:val="00182023"/>
    <w:rsid w:val="001B246A"/>
    <w:rsid w:val="001B2AE6"/>
    <w:rsid w:val="001B3232"/>
    <w:rsid w:val="001C1B2C"/>
    <w:rsid w:val="001D426E"/>
    <w:rsid w:val="001D6F7D"/>
    <w:rsid w:val="001E6D10"/>
    <w:rsid w:val="002001CD"/>
    <w:rsid w:val="00225277"/>
    <w:rsid w:val="00227FD0"/>
    <w:rsid w:val="00266728"/>
    <w:rsid w:val="00287B3F"/>
    <w:rsid w:val="00290992"/>
    <w:rsid w:val="002953E4"/>
    <w:rsid w:val="00295566"/>
    <w:rsid w:val="002E73E7"/>
    <w:rsid w:val="00307AA1"/>
    <w:rsid w:val="0032019F"/>
    <w:rsid w:val="003330CF"/>
    <w:rsid w:val="0033609E"/>
    <w:rsid w:val="0037113E"/>
    <w:rsid w:val="003C570D"/>
    <w:rsid w:val="003C5E7A"/>
    <w:rsid w:val="003E7750"/>
    <w:rsid w:val="003F0710"/>
    <w:rsid w:val="00405860"/>
    <w:rsid w:val="00420800"/>
    <w:rsid w:val="00426482"/>
    <w:rsid w:val="00430D0A"/>
    <w:rsid w:val="004338CE"/>
    <w:rsid w:val="00452699"/>
    <w:rsid w:val="00467CAB"/>
    <w:rsid w:val="00471F85"/>
    <w:rsid w:val="004A0A7F"/>
    <w:rsid w:val="004B28F5"/>
    <w:rsid w:val="004B2A91"/>
    <w:rsid w:val="004B443F"/>
    <w:rsid w:val="004F0A0B"/>
    <w:rsid w:val="004F3195"/>
    <w:rsid w:val="004F6C67"/>
    <w:rsid w:val="00505A82"/>
    <w:rsid w:val="00532131"/>
    <w:rsid w:val="00546A34"/>
    <w:rsid w:val="0055633C"/>
    <w:rsid w:val="00573E6C"/>
    <w:rsid w:val="005751E7"/>
    <w:rsid w:val="00575C3E"/>
    <w:rsid w:val="00592D36"/>
    <w:rsid w:val="005A1B29"/>
    <w:rsid w:val="005A2E85"/>
    <w:rsid w:val="005C146B"/>
    <w:rsid w:val="005C1538"/>
    <w:rsid w:val="005D6968"/>
    <w:rsid w:val="005F0478"/>
    <w:rsid w:val="005F522E"/>
    <w:rsid w:val="00637695"/>
    <w:rsid w:val="00641698"/>
    <w:rsid w:val="0065192A"/>
    <w:rsid w:val="00652F9D"/>
    <w:rsid w:val="00656727"/>
    <w:rsid w:val="006604FA"/>
    <w:rsid w:val="00660E10"/>
    <w:rsid w:val="00676FCD"/>
    <w:rsid w:val="006A074A"/>
    <w:rsid w:val="006A35B5"/>
    <w:rsid w:val="006A7560"/>
    <w:rsid w:val="006B6CE3"/>
    <w:rsid w:val="006C38E9"/>
    <w:rsid w:val="006C6D6A"/>
    <w:rsid w:val="006D2368"/>
    <w:rsid w:val="006D2909"/>
    <w:rsid w:val="007014FC"/>
    <w:rsid w:val="00703E84"/>
    <w:rsid w:val="00713DB5"/>
    <w:rsid w:val="00747F47"/>
    <w:rsid w:val="00790498"/>
    <w:rsid w:val="0079425B"/>
    <w:rsid w:val="007A336C"/>
    <w:rsid w:val="007C6C38"/>
    <w:rsid w:val="007D1252"/>
    <w:rsid w:val="007D70E0"/>
    <w:rsid w:val="00866255"/>
    <w:rsid w:val="008879B8"/>
    <w:rsid w:val="00891895"/>
    <w:rsid w:val="008A1B74"/>
    <w:rsid w:val="008A5C65"/>
    <w:rsid w:val="008A73BC"/>
    <w:rsid w:val="008C32A3"/>
    <w:rsid w:val="008E7F4E"/>
    <w:rsid w:val="008F2998"/>
    <w:rsid w:val="008F54E3"/>
    <w:rsid w:val="00907595"/>
    <w:rsid w:val="0091178C"/>
    <w:rsid w:val="00946670"/>
    <w:rsid w:val="00961489"/>
    <w:rsid w:val="00961610"/>
    <w:rsid w:val="00981A6F"/>
    <w:rsid w:val="009B0F0E"/>
    <w:rsid w:val="009D4D0D"/>
    <w:rsid w:val="009F1637"/>
    <w:rsid w:val="009F67E3"/>
    <w:rsid w:val="00A02958"/>
    <w:rsid w:val="00A0442F"/>
    <w:rsid w:val="00A822D3"/>
    <w:rsid w:val="00A8544C"/>
    <w:rsid w:val="00A935C5"/>
    <w:rsid w:val="00A94E6E"/>
    <w:rsid w:val="00A970F2"/>
    <w:rsid w:val="00A97908"/>
    <w:rsid w:val="00AB1E63"/>
    <w:rsid w:val="00AC0888"/>
    <w:rsid w:val="00AC1B95"/>
    <w:rsid w:val="00AC64A2"/>
    <w:rsid w:val="00AD7252"/>
    <w:rsid w:val="00AE0D30"/>
    <w:rsid w:val="00AF5FD3"/>
    <w:rsid w:val="00B17D0C"/>
    <w:rsid w:val="00B355A2"/>
    <w:rsid w:val="00B43F38"/>
    <w:rsid w:val="00B46480"/>
    <w:rsid w:val="00B51457"/>
    <w:rsid w:val="00B53804"/>
    <w:rsid w:val="00B555F7"/>
    <w:rsid w:val="00B64FC0"/>
    <w:rsid w:val="00B90C06"/>
    <w:rsid w:val="00BA24E8"/>
    <w:rsid w:val="00BA4482"/>
    <w:rsid w:val="00BC71C2"/>
    <w:rsid w:val="00BF0503"/>
    <w:rsid w:val="00BF6325"/>
    <w:rsid w:val="00C0378E"/>
    <w:rsid w:val="00C206DE"/>
    <w:rsid w:val="00C22718"/>
    <w:rsid w:val="00C36FDF"/>
    <w:rsid w:val="00C44DF7"/>
    <w:rsid w:val="00C52C24"/>
    <w:rsid w:val="00C92901"/>
    <w:rsid w:val="00C953FC"/>
    <w:rsid w:val="00CA37EB"/>
    <w:rsid w:val="00CC2B66"/>
    <w:rsid w:val="00CD5E84"/>
    <w:rsid w:val="00CE0732"/>
    <w:rsid w:val="00CF4629"/>
    <w:rsid w:val="00D0047B"/>
    <w:rsid w:val="00D0650F"/>
    <w:rsid w:val="00D55731"/>
    <w:rsid w:val="00D601EF"/>
    <w:rsid w:val="00D65928"/>
    <w:rsid w:val="00D8253E"/>
    <w:rsid w:val="00DB7708"/>
    <w:rsid w:val="00DF15E9"/>
    <w:rsid w:val="00E133F9"/>
    <w:rsid w:val="00E222F1"/>
    <w:rsid w:val="00E32A71"/>
    <w:rsid w:val="00E357ED"/>
    <w:rsid w:val="00E42DED"/>
    <w:rsid w:val="00E44B10"/>
    <w:rsid w:val="00E67487"/>
    <w:rsid w:val="00E73A9A"/>
    <w:rsid w:val="00E863B1"/>
    <w:rsid w:val="00E955CE"/>
    <w:rsid w:val="00EC7AA2"/>
    <w:rsid w:val="00F1506B"/>
    <w:rsid w:val="00F45DF0"/>
    <w:rsid w:val="00F54AD3"/>
    <w:rsid w:val="00F7102B"/>
    <w:rsid w:val="00F752ED"/>
    <w:rsid w:val="00F80F91"/>
    <w:rsid w:val="00FC33E9"/>
    <w:rsid w:val="00FD0711"/>
    <w:rsid w:val="00FE26D8"/>
    <w:rsid w:val="00FE6EBF"/>
    <w:rsid w:val="00FE7101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C0CDD2-AFB2-40F5-88BC-3932CAFD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5633C"/>
    <w:pPr>
      <w:spacing w:after="0" w:line="240" w:lineRule="auto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5633C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33C"/>
  </w:style>
  <w:style w:type="paragraph" w:styleId="a7">
    <w:name w:val="footer"/>
    <w:basedOn w:val="a"/>
    <w:link w:val="a8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33C"/>
  </w:style>
  <w:style w:type="table" w:styleId="a9">
    <w:name w:val="Table Grid"/>
    <w:basedOn w:val="a1"/>
    <w:uiPriority w:val="59"/>
    <w:rsid w:val="00CC2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55731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64FC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B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B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02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upnovaAV@economy.gov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5F26BFE-05F9-48C3-AAA9-9791A9754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 Игорь Владимирович</dc:creator>
  <cp:lastModifiedBy>Илья ИА Тихомиров</cp:lastModifiedBy>
  <cp:revision>2</cp:revision>
  <cp:lastPrinted>2017-06-23T08:08:00Z</cp:lastPrinted>
  <dcterms:created xsi:type="dcterms:W3CDTF">2020-10-01T11:28:00Z</dcterms:created>
  <dcterms:modified xsi:type="dcterms:W3CDTF">2020-10-01T11:28:00Z</dcterms:modified>
</cp:coreProperties>
</file>