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48C25" w14:textId="77777777" w:rsidR="00490E52" w:rsidRPr="00B56D83" w:rsidRDefault="00490E52" w:rsidP="00490E52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 w:rsidRPr="00B56D83">
        <w:rPr>
          <w:rFonts w:ascii="Arial" w:hAnsi="Arial" w:cs="Arial"/>
          <w:b/>
          <w:bCs/>
          <w:sz w:val="24"/>
          <w:szCs w:val="24"/>
        </w:rPr>
        <w:t>ОКС 01.100.30</w:t>
      </w:r>
    </w:p>
    <w:p w14:paraId="112125EF" w14:textId="77777777" w:rsidR="00490E52" w:rsidRPr="00B56D83" w:rsidRDefault="00490E52" w:rsidP="00490E52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bCs/>
          <w:color w:val="auto"/>
        </w:rPr>
      </w:pPr>
      <w:r w:rsidRPr="00B56D83">
        <w:rPr>
          <w:rFonts w:ascii="Arial" w:hAnsi="Arial" w:cs="Arial"/>
          <w:b/>
          <w:bCs/>
          <w:color w:val="auto"/>
        </w:rPr>
        <w:t>ИЗМЕНЕНИЕ № 1 ГОСТ Р 21.302–2021 Система проектной документации для строительства. Условные графические обозначения в документации по инженерно-геологическим изысканиям</w:t>
      </w:r>
    </w:p>
    <w:p w14:paraId="3FB90808" w14:textId="77777777" w:rsidR="00490E52" w:rsidRPr="00B56D83" w:rsidRDefault="00490E52" w:rsidP="00490E52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bCs/>
          <w:color w:val="auto"/>
        </w:rPr>
      </w:pPr>
      <w:r w:rsidRPr="00B56D83">
        <w:rPr>
          <w:rFonts w:ascii="Arial" w:hAnsi="Arial" w:cs="Arial"/>
          <w:b/>
          <w:bCs/>
          <w:color w:val="auto"/>
        </w:rPr>
        <w:t>Утверждено и введено в действие Приказом Федерального агентства по техническому регулированию и метрологии от                           №</w:t>
      </w:r>
    </w:p>
    <w:p w14:paraId="3875FC50" w14:textId="77777777" w:rsidR="00490E52" w:rsidRDefault="00490E52" w:rsidP="00490E52">
      <w:pPr>
        <w:pStyle w:val="Default"/>
        <w:spacing w:line="360" w:lineRule="auto"/>
        <w:ind w:right="851" w:firstLine="709"/>
        <w:jc w:val="right"/>
        <w:rPr>
          <w:rFonts w:ascii="Arial" w:hAnsi="Arial" w:cs="Arial"/>
          <w:b/>
          <w:bCs/>
          <w:color w:val="auto"/>
        </w:rPr>
      </w:pPr>
      <w:r w:rsidRPr="00B56D83">
        <w:rPr>
          <w:rFonts w:ascii="Arial" w:hAnsi="Arial" w:cs="Arial"/>
          <w:b/>
          <w:bCs/>
          <w:color w:val="auto"/>
        </w:rPr>
        <w:t>Дата введения –</w:t>
      </w:r>
    </w:p>
    <w:p w14:paraId="215D6800" w14:textId="77777777" w:rsidR="00490E52" w:rsidRPr="00B56D83" w:rsidRDefault="00490E52" w:rsidP="00490E52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B56D83">
        <w:rPr>
          <w:rFonts w:ascii="Arial" w:hAnsi="Arial" w:cs="Arial"/>
          <w:color w:val="auto"/>
        </w:rPr>
        <w:t>Раздел 2. Дополнить ссылк</w:t>
      </w:r>
      <w:r>
        <w:rPr>
          <w:rFonts w:ascii="Arial" w:hAnsi="Arial" w:cs="Arial"/>
          <w:color w:val="auto"/>
        </w:rPr>
        <w:t>ами</w:t>
      </w:r>
      <w:r w:rsidRPr="00B56D83">
        <w:rPr>
          <w:rFonts w:ascii="Arial" w:hAnsi="Arial" w:cs="Arial"/>
          <w:color w:val="auto"/>
        </w:rPr>
        <w:t>:</w:t>
      </w:r>
    </w:p>
    <w:p w14:paraId="176B80CC" w14:textId="77777777" w:rsidR="00490E52" w:rsidRDefault="00490E52" w:rsidP="00490E52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hd w:val="clear" w:color="auto" w:fill="FFFFFF"/>
        </w:rPr>
        <w:t>«</w:t>
      </w:r>
      <w:r w:rsidRPr="004F19C8">
        <w:rPr>
          <w:rFonts w:ascii="Arial" w:hAnsi="Arial" w:cs="Arial"/>
          <w:color w:val="auto"/>
          <w:shd w:val="clear" w:color="auto" w:fill="FFFFFF"/>
        </w:rPr>
        <w:t>ГОСТ Р 21.301 Система проектной документации для строительства. Правила выполнения отчетной технической докуме</w:t>
      </w:r>
      <w:r>
        <w:rPr>
          <w:rFonts w:ascii="Arial" w:hAnsi="Arial" w:cs="Arial"/>
          <w:color w:val="auto"/>
          <w:shd w:val="clear" w:color="auto" w:fill="FFFFFF"/>
        </w:rPr>
        <w:t>нтации по инженерным изысканиям</w:t>
      </w:r>
    </w:p>
    <w:p w14:paraId="1238DFD0" w14:textId="77777777" w:rsidR="00490E52" w:rsidRDefault="00490E52" w:rsidP="00490E52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  <w:shd w:val="clear" w:color="auto" w:fill="FFFFFF"/>
        </w:rPr>
      </w:pPr>
      <w:r w:rsidRPr="0081748F">
        <w:rPr>
          <w:rFonts w:ascii="Arial" w:hAnsi="Arial" w:cs="Arial"/>
          <w:color w:val="auto"/>
        </w:rPr>
        <w:t>ГОСТ Р 54362</w:t>
      </w:r>
      <w:r w:rsidRPr="00B56D83">
        <w:rPr>
          <w:rFonts w:ascii="Arial" w:hAnsi="Arial" w:cs="Arial"/>
          <w:color w:val="auto"/>
        </w:rPr>
        <w:t xml:space="preserve"> </w:t>
      </w:r>
      <w:r w:rsidRPr="0081748F">
        <w:rPr>
          <w:rFonts w:ascii="Arial" w:hAnsi="Arial" w:cs="Arial"/>
          <w:color w:val="auto"/>
        </w:rPr>
        <w:t>Геофизические</w:t>
      </w:r>
      <w:r w:rsidRPr="00B56D83">
        <w:rPr>
          <w:rFonts w:ascii="Arial" w:hAnsi="Arial" w:cs="Arial"/>
          <w:color w:val="auto"/>
          <w:shd w:val="clear" w:color="auto" w:fill="FFFFFF"/>
        </w:rPr>
        <w:t xml:space="preserve"> исследования</w:t>
      </w:r>
      <w:r>
        <w:rPr>
          <w:rFonts w:ascii="Arial" w:hAnsi="Arial" w:cs="Arial"/>
          <w:color w:val="auto"/>
          <w:shd w:val="clear" w:color="auto" w:fill="FFFFFF"/>
        </w:rPr>
        <w:t xml:space="preserve"> скважин. Термины и определения»</w:t>
      </w:r>
      <w:r w:rsidRPr="004F19C8">
        <w:rPr>
          <w:rFonts w:ascii="Arial" w:hAnsi="Arial" w:cs="Arial"/>
          <w:color w:val="auto"/>
          <w:shd w:val="clear" w:color="auto" w:fill="FFFFFF"/>
        </w:rPr>
        <w:t>.</w:t>
      </w:r>
    </w:p>
    <w:p w14:paraId="2AEEEFE7" w14:textId="77777777" w:rsidR="00490E52" w:rsidRPr="004F19C8" w:rsidRDefault="00490E52" w:rsidP="00490E52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hd w:val="clear" w:color="auto" w:fill="FFFFFF"/>
        </w:rPr>
        <w:t>Раздел 3. После слов «</w:t>
      </w:r>
      <w:r w:rsidRPr="00897E51">
        <w:rPr>
          <w:rFonts w:ascii="Arial" w:hAnsi="Arial" w:cs="Arial"/>
          <w:color w:val="auto"/>
          <w:shd w:val="clear" w:color="auto" w:fill="FFFFFF"/>
        </w:rPr>
        <w:t>ГОСТ 25100</w:t>
      </w:r>
      <w:r w:rsidRPr="00620A1D">
        <w:rPr>
          <w:rFonts w:ascii="Arial" w:hAnsi="Arial" w:cs="Arial"/>
          <w:color w:val="auto"/>
        </w:rPr>
        <w:t xml:space="preserve">,» дополнить </w:t>
      </w:r>
      <w:r>
        <w:rPr>
          <w:rFonts w:ascii="Arial" w:hAnsi="Arial" w:cs="Arial"/>
          <w:color w:val="auto"/>
        </w:rPr>
        <w:t>словами</w:t>
      </w:r>
      <w:r w:rsidRPr="00620A1D">
        <w:rPr>
          <w:rFonts w:ascii="Arial" w:hAnsi="Arial" w:cs="Arial"/>
          <w:color w:val="auto"/>
        </w:rPr>
        <w:t>: «ГОСТ Р 54362</w:t>
      </w:r>
      <w:r>
        <w:rPr>
          <w:rFonts w:ascii="Arial" w:hAnsi="Arial" w:cs="Arial"/>
          <w:color w:val="auto"/>
        </w:rPr>
        <w:t>, ГОСТ Р 21.301,</w:t>
      </w:r>
      <w:r w:rsidRPr="00620A1D">
        <w:rPr>
          <w:rFonts w:ascii="Arial" w:hAnsi="Arial" w:cs="Arial"/>
          <w:color w:val="auto"/>
        </w:rPr>
        <w:t>».</w:t>
      </w:r>
    </w:p>
    <w:p w14:paraId="2B763362" w14:textId="77777777" w:rsidR="00490E52" w:rsidRPr="00877799" w:rsidRDefault="00490E52" w:rsidP="00490E52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7799">
        <w:rPr>
          <w:rFonts w:ascii="Arial" w:hAnsi="Arial" w:cs="Arial"/>
          <w:color w:val="auto"/>
        </w:rPr>
        <w:t xml:space="preserve">Раздел 4. Пункт 4.4 после </w:t>
      </w:r>
      <w:r w:rsidR="0007019A">
        <w:rPr>
          <w:rFonts w:ascii="Arial" w:hAnsi="Arial" w:cs="Arial"/>
          <w:color w:val="auto"/>
        </w:rPr>
        <w:t>слов «в разделах 5–</w:t>
      </w:r>
      <w:r w:rsidRPr="00877799">
        <w:rPr>
          <w:rFonts w:ascii="Arial" w:hAnsi="Arial" w:cs="Arial"/>
          <w:color w:val="auto"/>
        </w:rPr>
        <w:t xml:space="preserve">9» </w:t>
      </w:r>
      <w:r w:rsidR="0007019A" w:rsidRPr="00620A1D">
        <w:rPr>
          <w:rFonts w:ascii="Arial" w:hAnsi="Arial" w:cs="Arial"/>
          <w:color w:val="auto"/>
        </w:rPr>
        <w:t xml:space="preserve">дополнить </w:t>
      </w:r>
      <w:r w:rsidRPr="00877799">
        <w:rPr>
          <w:rFonts w:ascii="Arial" w:hAnsi="Arial" w:cs="Arial"/>
          <w:color w:val="auto"/>
        </w:rPr>
        <w:t xml:space="preserve">словами «и </w:t>
      </w:r>
      <w:r w:rsidR="0007019A">
        <w:rPr>
          <w:rFonts w:ascii="Arial" w:hAnsi="Arial" w:cs="Arial"/>
          <w:color w:val="auto"/>
        </w:rPr>
        <w:t>Приложении</w:t>
      </w:r>
      <w:r w:rsidRPr="00877799">
        <w:rPr>
          <w:rFonts w:ascii="Arial" w:hAnsi="Arial" w:cs="Arial"/>
          <w:color w:val="auto"/>
        </w:rPr>
        <w:t xml:space="preserve"> А»</w:t>
      </w:r>
      <w:r w:rsidR="0007019A">
        <w:rPr>
          <w:rFonts w:ascii="Arial" w:hAnsi="Arial" w:cs="Arial"/>
          <w:color w:val="auto"/>
        </w:rPr>
        <w:t>.</w:t>
      </w:r>
    </w:p>
    <w:p w14:paraId="709DEE7F" w14:textId="77777777" w:rsidR="0007019A" w:rsidRDefault="0007019A" w:rsidP="00490E52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</w:t>
      </w:r>
      <w:r w:rsidR="00490E52" w:rsidRPr="00877799">
        <w:rPr>
          <w:rFonts w:ascii="Arial" w:hAnsi="Arial" w:cs="Arial"/>
          <w:color w:val="auto"/>
        </w:rPr>
        <w:t xml:space="preserve">ункт 4.9 изложить в </w:t>
      </w:r>
      <w:r>
        <w:rPr>
          <w:rFonts w:ascii="Arial" w:hAnsi="Arial" w:cs="Arial"/>
          <w:color w:val="auto"/>
        </w:rPr>
        <w:t>новой</w:t>
      </w:r>
      <w:r w:rsidR="00490E52" w:rsidRPr="00877799">
        <w:rPr>
          <w:rFonts w:ascii="Arial" w:hAnsi="Arial" w:cs="Arial"/>
          <w:color w:val="auto"/>
        </w:rPr>
        <w:t xml:space="preserve"> редакции: </w:t>
      </w:r>
    </w:p>
    <w:p w14:paraId="75D36B4E" w14:textId="77777777" w:rsidR="00490E52" w:rsidRDefault="00490E52" w:rsidP="00490E52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 w:rsidRPr="00877799">
        <w:rPr>
          <w:rFonts w:ascii="Arial" w:hAnsi="Arial" w:cs="Arial"/>
          <w:color w:val="auto"/>
        </w:rPr>
        <w:t>«</w:t>
      </w:r>
      <w:r w:rsidR="0007019A">
        <w:rPr>
          <w:rFonts w:ascii="Arial" w:hAnsi="Arial" w:cs="Arial"/>
          <w:color w:val="auto"/>
        </w:rPr>
        <w:t xml:space="preserve">4.9 </w:t>
      </w:r>
      <w:r w:rsidRPr="00877799">
        <w:rPr>
          <w:rFonts w:ascii="Arial" w:hAnsi="Arial" w:cs="Arial"/>
          <w:color w:val="auto"/>
        </w:rPr>
        <w:t>Геологические индексы н</w:t>
      </w:r>
      <w:r w:rsidRPr="00877799">
        <w:rPr>
          <w:rFonts w:ascii="Arial" w:hAnsi="Arial" w:cs="Arial"/>
          <w:bCs/>
          <w:iCs/>
        </w:rPr>
        <w:t>а инженерно-геологических картах, разрезах, колонках и трехмерных инженерно-геологических (информационных) моделях геологической среды (ТИГМГС) принимаю</w:t>
      </w:r>
      <w:r>
        <w:rPr>
          <w:rFonts w:ascii="Arial" w:hAnsi="Arial" w:cs="Arial"/>
          <w:bCs/>
          <w:iCs/>
        </w:rPr>
        <w:t xml:space="preserve">т в соответствии с [2] </w:t>
      </w:r>
      <w:r w:rsidR="0007019A">
        <w:rPr>
          <w:rFonts w:ascii="Arial" w:hAnsi="Arial" w:cs="Arial"/>
          <w:bCs/>
          <w:iCs/>
        </w:rPr>
        <w:t>и п</w:t>
      </w:r>
      <w:r w:rsidRPr="00877799">
        <w:rPr>
          <w:rFonts w:ascii="Arial" w:hAnsi="Arial" w:cs="Arial"/>
          <w:bCs/>
          <w:iCs/>
        </w:rPr>
        <w:t>риложени</w:t>
      </w:r>
      <w:r>
        <w:rPr>
          <w:rFonts w:ascii="Arial" w:hAnsi="Arial" w:cs="Arial"/>
          <w:bCs/>
          <w:iCs/>
        </w:rPr>
        <w:t>ем А</w:t>
      </w:r>
      <w:r w:rsidRPr="00877799">
        <w:rPr>
          <w:rFonts w:ascii="Arial" w:hAnsi="Arial" w:cs="Arial"/>
          <w:color w:val="auto"/>
        </w:rPr>
        <w:t>».</w:t>
      </w:r>
    </w:p>
    <w:p w14:paraId="4AC88233" w14:textId="77777777" w:rsidR="00490E52" w:rsidRDefault="00490E52" w:rsidP="00490E52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Раздел 6. Таблица 6.1. </w:t>
      </w:r>
      <w:r w:rsidRPr="0007019A">
        <w:rPr>
          <w:rFonts w:ascii="Arial" w:hAnsi="Arial" w:cs="Arial"/>
          <w:color w:val="auto"/>
        </w:rPr>
        <w:t>Пункт</w:t>
      </w:r>
      <w:r>
        <w:rPr>
          <w:rFonts w:ascii="Arial" w:hAnsi="Arial" w:cs="Arial"/>
          <w:color w:val="auto"/>
        </w:rPr>
        <w:t xml:space="preserve"> «1 Инженерно-геологические выработки». Перечисление «ж) скважина каротажная» изложить в новой редакции:</w:t>
      </w:r>
    </w:p>
    <w:p w14:paraId="0937C9E7" w14:textId="77777777" w:rsidR="00490E52" w:rsidRDefault="00490E52" w:rsidP="0007019A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«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83"/>
        <w:gridCol w:w="2507"/>
        <w:gridCol w:w="5098"/>
      </w:tblGrid>
      <w:tr w:rsidR="00490E52" w14:paraId="2BC481C9" w14:textId="77777777" w:rsidTr="006A1E75">
        <w:trPr>
          <w:jc w:val="center"/>
        </w:trPr>
        <w:tc>
          <w:tcPr>
            <w:tcW w:w="1883" w:type="dxa"/>
            <w:tcBorders>
              <w:bottom w:val="double" w:sz="4" w:space="0" w:color="auto"/>
            </w:tcBorders>
          </w:tcPr>
          <w:p w14:paraId="3C49618F" w14:textId="77777777" w:rsidR="00490E52" w:rsidRPr="009E0852" w:rsidRDefault="00490E52" w:rsidP="008B472B">
            <w:pPr>
              <w:pStyle w:val="Default"/>
              <w:spacing w:line="33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0852">
              <w:rPr>
                <w:rFonts w:ascii="Arial" w:hAnsi="Arial" w:cs="Arial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2507" w:type="dxa"/>
            <w:tcBorders>
              <w:bottom w:val="double" w:sz="4" w:space="0" w:color="auto"/>
            </w:tcBorders>
          </w:tcPr>
          <w:p w14:paraId="66307F17" w14:textId="77777777" w:rsidR="00490E52" w:rsidRPr="009E0852" w:rsidRDefault="00490E52" w:rsidP="008B472B">
            <w:pPr>
              <w:pStyle w:val="Default"/>
              <w:spacing w:line="33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0852">
              <w:rPr>
                <w:rFonts w:ascii="Arial" w:hAnsi="Arial" w:cs="Arial"/>
                <w:color w:val="auto"/>
                <w:sz w:val="22"/>
                <w:szCs w:val="22"/>
              </w:rPr>
              <w:t>Обозначение</w:t>
            </w:r>
          </w:p>
        </w:tc>
        <w:tc>
          <w:tcPr>
            <w:tcW w:w="5098" w:type="dxa"/>
            <w:tcBorders>
              <w:bottom w:val="double" w:sz="4" w:space="0" w:color="auto"/>
            </w:tcBorders>
          </w:tcPr>
          <w:p w14:paraId="6D8894E2" w14:textId="77777777" w:rsidR="00490E52" w:rsidRPr="009E0852" w:rsidRDefault="00490E52" w:rsidP="008B472B">
            <w:pPr>
              <w:pStyle w:val="Default"/>
              <w:spacing w:line="338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0852">
              <w:rPr>
                <w:rFonts w:ascii="Arial" w:hAnsi="Arial" w:cs="Arial"/>
                <w:color w:val="auto"/>
                <w:sz w:val="22"/>
                <w:szCs w:val="22"/>
              </w:rPr>
              <w:t>Примечание</w:t>
            </w:r>
          </w:p>
        </w:tc>
      </w:tr>
      <w:tr w:rsidR="00490E52" w14:paraId="6421FD65" w14:textId="77777777" w:rsidTr="006A1E75">
        <w:trPr>
          <w:jc w:val="center"/>
        </w:trPr>
        <w:tc>
          <w:tcPr>
            <w:tcW w:w="1883" w:type="dxa"/>
            <w:tcBorders>
              <w:top w:val="double" w:sz="4" w:space="0" w:color="auto"/>
            </w:tcBorders>
          </w:tcPr>
          <w:p w14:paraId="2CB3D436" w14:textId="77777777" w:rsidR="00490E52" w:rsidRPr="009E0852" w:rsidRDefault="00490E52" w:rsidP="008B472B">
            <w:pPr>
              <w:pStyle w:val="Default"/>
              <w:spacing w:line="338" w:lineRule="auto"/>
              <w:jc w:val="both"/>
              <w:rPr>
                <w:rFonts w:ascii="Arial" w:hAnsi="Arial" w:cs="Arial"/>
                <w:color w:val="auto"/>
              </w:rPr>
            </w:pPr>
            <w:r w:rsidRPr="009E0852">
              <w:rPr>
                <w:rFonts w:ascii="Arial" w:hAnsi="Arial" w:cs="Arial"/>
                <w:color w:val="auto"/>
              </w:rPr>
              <w:t>ж) скважина каротажная</w:t>
            </w:r>
          </w:p>
        </w:tc>
        <w:tc>
          <w:tcPr>
            <w:tcW w:w="2507" w:type="dxa"/>
            <w:tcBorders>
              <w:top w:val="double" w:sz="4" w:space="0" w:color="auto"/>
            </w:tcBorders>
          </w:tcPr>
          <w:p w14:paraId="09E0ED71" w14:textId="77777777" w:rsidR="00490E52" w:rsidRPr="009E0852" w:rsidRDefault="00490E52" w:rsidP="008B472B">
            <w:pPr>
              <w:pStyle w:val="Default"/>
              <w:spacing w:line="338" w:lineRule="auto"/>
              <w:jc w:val="center"/>
            </w:pPr>
            <w:r w:rsidRPr="009E0852">
              <w:rPr>
                <w:rFonts w:ascii="Arial" w:hAnsi="Arial" w:cs="Arial"/>
                <w:noProof/>
                <w:color w:val="auto"/>
                <w:lang w:eastAsia="ru-RU"/>
              </w:rPr>
              <w:drawing>
                <wp:inline distT="0" distB="0" distL="0" distR="0" wp14:anchorId="528C2EDE" wp14:editId="66EEEC03">
                  <wp:extent cx="7715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6273" t="53622" r="40934" b="26164"/>
                          <a:stretch/>
                        </pic:blipFill>
                        <pic:spPr bwMode="auto">
                          <a:xfrm>
                            <a:off x="0" y="0"/>
                            <a:ext cx="771525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E0852">
              <w:t xml:space="preserve"> </w:t>
            </w:r>
          </w:p>
          <w:p w14:paraId="1501C904" w14:textId="77777777" w:rsidR="00490E52" w:rsidRPr="009E0852" w:rsidRDefault="00490E52" w:rsidP="008B472B">
            <w:pPr>
              <w:pStyle w:val="Default"/>
              <w:spacing w:line="338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098" w:type="dxa"/>
            <w:tcBorders>
              <w:top w:val="double" w:sz="4" w:space="0" w:color="auto"/>
            </w:tcBorders>
          </w:tcPr>
          <w:p w14:paraId="00896471" w14:textId="77777777" w:rsidR="00490E52" w:rsidRPr="009E0852" w:rsidRDefault="00490E52" w:rsidP="008B472B">
            <w:pPr>
              <w:pStyle w:val="Default"/>
              <w:spacing w:line="338" w:lineRule="auto"/>
              <w:jc w:val="both"/>
              <w:rPr>
                <w:rFonts w:ascii="Arial" w:hAnsi="Arial" w:cs="Arial"/>
                <w:color w:val="auto"/>
              </w:rPr>
            </w:pPr>
            <w:r w:rsidRPr="009E0852">
              <w:rPr>
                <w:rFonts w:ascii="Arial" w:hAnsi="Arial" w:cs="Arial"/>
                <w:color w:val="auto"/>
              </w:rPr>
              <w:t xml:space="preserve">1 Обозначают черным цветом. </w:t>
            </w:r>
          </w:p>
          <w:p w14:paraId="31DEE931" w14:textId="77777777" w:rsidR="00490E52" w:rsidRPr="009E0852" w:rsidRDefault="00490E52" w:rsidP="008B472B">
            <w:pPr>
              <w:pStyle w:val="Default"/>
              <w:spacing w:line="338" w:lineRule="auto"/>
              <w:jc w:val="both"/>
              <w:rPr>
                <w:rFonts w:ascii="Arial" w:hAnsi="Arial" w:cs="Arial"/>
                <w:color w:val="auto"/>
              </w:rPr>
            </w:pPr>
            <w:r w:rsidRPr="009E0852">
              <w:rPr>
                <w:rFonts w:ascii="Arial" w:hAnsi="Arial" w:cs="Arial"/>
                <w:color w:val="auto"/>
              </w:rPr>
              <w:t>2 Надписи: справа — номер скважины; сверху – прописными буквами русского алфавита буквенный код вида каротажа:</w:t>
            </w:r>
          </w:p>
          <w:p w14:paraId="4FA4C1BC" w14:textId="77777777" w:rsidR="00490E52" w:rsidRPr="009E0852" w:rsidRDefault="00490E52" w:rsidP="008B472B">
            <w:pPr>
              <w:pStyle w:val="Default"/>
              <w:spacing w:line="338" w:lineRule="auto"/>
              <w:jc w:val="both"/>
              <w:rPr>
                <w:rFonts w:ascii="Arial" w:hAnsi="Arial" w:cs="Arial"/>
                <w:color w:val="auto"/>
              </w:rPr>
            </w:pPr>
            <w:r w:rsidRPr="009E0852">
              <w:rPr>
                <w:rFonts w:ascii="Arial" w:hAnsi="Arial" w:cs="Arial"/>
                <w:color w:val="auto"/>
              </w:rPr>
              <w:t xml:space="preserve">Э – </w:t>
            </w:r>
            <w:proofErr w:type="spellStart"/>
            <w:r w:rsidRPr="009E0852">
              <w:rPr>
                <w:rFonts w:ascii="Arial" w:hAnsi="Arial" w:cs="Arial"/>
                <w:color w:val="auto"/>
              </w:rPr>
              <w:t>электрокаротаж</w:t>
            </w:r>
            <w:proofErr w:type="spellEnd"/>
            <w:r w:rsidRPr="009E0852">
              <w:rPr>
                <w:rFonts w:ascii="Arial" w:hAnsi="Arial" w:cs="Arial"/>
                <w:color w:val="auto"/>
              </w:rPr>
              <w:t xml:space="preserve">; </w:t>
            </w:r>
          </w:p>
          <w:p w14:paraId="7EA932D4" w14:textId="77777777" w:rsidR="00490E52" w:rsidRPr="009E0852" w:rsidRDefault="00490E52" w:rsidP="008B472B">
            <w:pPr>
              <w:pStyle w:val="Default"/>
              <w:spacing w:line="338" w:lineRule="auto"/>
              <w:jc w:val="both"/>
              <w:rPr>
                <w:rFonts w:ascii="Arial" w:hAnsi="Arial" w:cs="Arial"/>
                <w:color w:val="auto"/>
              </w:rPr>
            </w:pPr>
            <w:r w:rsidRPr="009E0852">
              <w:rPr>
                <w:rFonts w:ascii="Arial" w:hAnsi="Arial" w:cs="Arial"/>
                <w:color w:val="auto"/>
              </w:rPr>
              <w:t xml:space="preserve">Р – радиоактивный каротаж; </w:t>
            </w:r>
          </w:p>
          <w:p w14:paraId="3C0FFC55" w14:textId="77777777" w:rsidR="00490E52" w:rsidRPr="009E0852" w:rsidRDefault="00490E52" w:rsidP="008B472B">
            <w:pPr>
              <w:pStyle w:val="Default"/>
              <w:spacing w:line="338" w:lineRule="auto"/>
              <w:jc w:val="both"/>
              <w:rPr>
                <w:rFonts w:ascii="Arial" w:hAnsi="Arial" w:cs="Arial"/>
                <w:color w:val="auto"/>
              </w:rPr>
            </w:pPr>
            <w:r w:rsidRPr="009E0852">
              <w:rPr>
                <w:rFonts w:ascii="Arial" w:hAnsi="Arial" w:cs="Arial"/>
                <w:color w:val="auto"/>
              </w:rPr>
              <w:t>Т – термокаротаж;</w:t>
            </w:r>
          </w:p>
          <w:p w14:paraId="4C501288" w14:textId="77777777" w:rsidR="00490E52" w:rsidRPr="009E0852" w:rsidRDefault="00490E52" w:rsidP="008B472B">
            <w:pPr>
              <w:pStyle w:val="Default"/>
              <w:spacing w:line="338" w:lineRule="auto"/>
              <w:jc w:val="both"/>
              <w:rPr>
                <w:rFonts w:ascii="Arial" w:hAnsi="Arial" w:cs="Arial"/>
                <w:color w:val="auto"/>
              </w:rPr>
            </w:pPr>
            <w:r w:rsidRPr="009E0852">
              <w:rPr>
                <w:rFonts w:ascii="Arial" w:hAnsi="Arial" w:cs="Arial"/>
                <w:color w:val="auto"/>
              </w:rPr>
              <w:t xml:space="preserve">В – </w:t>
            </w:r>
            <w:proofErr w:type="spellStart"/>
            <w:r w:rsidRPr="009E0852">
              <w:rPr>
                <w:rFonts w:ascii="Arial" w:hAnsi="Arial" w:cs="Arial"/>
                <w:color w:val="auto"/>
              </w:rPr>
              <w:t>видеокаротаж</w:t>
            </w:r>
            <w:proofErr w:type="spellEnd"/>
            <w:r w:rsidRPr="009E0852">
              <w:rPr>
                <w:rFonts w:ascii="Arial" w:hAnsi="Arial" w:cs="Arial"/>
                <w:color w:val="auto"/>
              </w:rPr>
              <w:t>;</w:t>
            </w:r>
          </w:p>
          <w:p w14:paraId="36E3DA73" w14:textId="77777777" w:rsidR="00490E52" w:rsidRPr="009E0852" w:rsidRDefault="00490E52" w:rsidP="008B472B">
            <w:pPr>
              <w:pStyle w:val="Default"/>
              <w:spacing w:line="338" w:lineRule="auto"/>
              <w:jc w:val="both"/>
              <w:rPr>
                <w:rFonts w:ascii="Arial" w:hAnsi="Arial" w:cs="Arial"/>
                <w:bCs/>
                <w:iCs/>
              </w:rPr>
            </w:pPr>
            <w:r w:rsidRPr="009E0852">
              <w:rPr>
                <w:rFonts w:ascii="Arial" w:hAnsi="Arial" w:cs="Arial"/>
                <w:bCs/>
                <w:iCs/>
              </w:rPr>
              <w:t>ГК – гамма-каротаж;</w:t>
            </w:r>
          </w:p>
          <w:p w14:paraId="5E404EF5" w14:textId="77777777" w:rsidR="00490E52" w:rsidRPr="009E0852" w:rsidRDefault="00490E52" w:rsidP="008B472B">
            <w:pPr>
              <w:pStyle w:val="Default"/>
              <w:spacing w:line="338" w:lineRule="auto"/>
              <w:jc w:val="both"/>
              <w:rPr>
                <w:rFonts w:ascii="Arial" w:hAnsi="Arial" w:cs="Arial"/>
                <w:color w:val="auto"/>
              </w:rPr>
            </w:pPr>
            <w:r w:rsidRPr="009E0852">
              <w:rPr>
                <w:rFonts w:ascii="Arial" w:hAnsi="Arial" w:cs="Arial"/>
                <w:bCs/>
                <w:iCs/>
              </w:rPr>
              <w:t>ВСП – вертикаль</w:t>
            </w:r>
            <w:r w:rsidR="008B472B">
              <w:rPr>
                <w:rFonts w:ascii="Arial" w:hAnsi="Arial" w:cs="Arial"/>
                <w:bCs/>
                <w:iCs/>
              </w:rPr>
              <w:t>ное сейсмическое профилирование</w:t>
            </w:r>
          </w:p>
        </w:tc>
      </w:tr>
    </w:tbl>
    <w:p w14:paraId="0702F738" w14:textId="77777777" w:rsidR="00490E52" w:rsidRDefault="00490E52" w:rsidP="00490E52">
      <w:pPr>
        <w:pStyle w:val="Default"/>
        <w:spacing w:line="360" w:lineRule="auto"/>
        <w:ind w:firstLine="709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»;</w:t>
      </w:r>
    </w:p>
    <w:p w14:paraId="17D2C58F" w14:textId="77777777" w:rsidR="00490E52" w:rsidRDefault="00490E52" w:rsidP="008B472B">
      <w:pPr>
        <w:pStyle w:val="Default"/>
        <w:spacing w:line="336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пункт «1 Инженерно-геологические выработки» дополнить перечислениями м), н), п):</w:t>
      </w:r>
    </w:p>
    <w:p w14:paraId="0BF1CADB" w14:textId="77777777" w:rsidR="00490E52" w:rsidRDefault="00490E52" w:rsidP="008B472B">
      <w:pPr>
        <w:pStyle w:val="Default"/>
        <w:spacing w:line="336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«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924"/>
        <w:gridCol w:w="4592"/>
      </w:tblGrid>
      <w:tr w:rsidR="00490E52" w:rsidRPr="00C2508A" w14:paraId="4C6316FA" w14:textId="77777777" w:rsidTr="006A1E75">
        <w:trPr>
          <w:jc w:val="center"/>
        </w:trPr>
        <w:tc>
          <w:tcPr>
            <w:tcW w:w="2972" w:type="dxa"/>
            <w:tcBorders>
              <w:bottom w:val="double" w:sz="4" w:space="0" w:color="auto"/>
            </w:tcBorders>
          </w:tcPr>
          <w:p w14:paraId="55FFE71C" w14:textId="77777777" w:rsidR="00490E52" w:rsidRPr="0047262F" w:rsidRDefault="00490E52" w:rsidP="008B472B">
            <w:pPr>
              <w:pStyle w:val="Default"/>
              <w:spacing w:line="33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7262F">
              <w:rPr>
                <w:rFonts w:ascii="Arial" w:hAnsi="Arial" w:cs="Arial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924" w:type="dxa"/>
            <w:tcBorders>
              <w:bottom w:val="double" w:sz="4" w:space="0" w:color="auto"/>
            </w:tcBorders>
          </w:tcPr>
          <w:p w14:paraId="5551F5D0" w14:textId="77777777" w:rsidR="00490E52" w:rsidRPr="0047262F" w:rsidRDefault="00490E52" w:rsidP="008B472B">
            <w:pPr>
              <w:pStyle w:val="Default"/>
              <w:spacing w:line="33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7262F">
              <w:rPr>
                <w:rFonts w:ascii="Arial" w:hAnsi="Arial" w:cs="Arial"/>
                <w:color w:val="auto"/>
                <w:sz w:val="22"/>
                <w:szCs w:val="22"/>
              </w:rPr>
              <w:t>Обозначение</w:t>
            </w:r>
          </w:p>
        </w:tc>
        <w:tc>
          <w:tcPr>
            <w:tcW w:w="4592" w:type="dxa"/>
            <w:tcBorders>
              <w:bottom w:val="double" w:sz="4" w:space="0" w:color="auto"/>
            </w:tcBorders>
          </w:tcPr>
          <w:p w14:paraId="445001D5" w14:textId="77777777" w:rsidR="00490E52" w:rsidRPr="0047262F" w:rsidRDefault="00490E52" w:rsidP="008B472B">
            <w:pPr>
              <w:pStyle w:val="Default"/>
              <w:spacing w:line="33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7262F">
              <w:rPr>
                <w:rFonts w:ascii="Arial" w:hAnsi="Arial" w:cs="Arial"/>
                <w:color w:val="auto"/>
                <w:sz w:val="22"/>
                <w:szCs w:val="22"/>
              </w:rPr>
              <w:t>Примечание</w:t>
            </w:r>
          </w:p>
        </w:tc>
      </w:tr>
      <w:tr w:rsidR="00490E52" w:rsidRPr="00BE592F" w14:paraId="7068A5E2" w14:textId="77777777" w:rsidTr="006A1E75">
        <w:trPr>
          <w:jc w:val="center"/>
        </w:trPr>
        <w:tc>
          <w:tcPr>
            <w:tcW w:w="297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075636B" w14:textId="77777777" w:rsidR="00490E52" w:rsidRPr="0047262F" w:rsidRDefault="00490E52" w:rsidP="008B472B">
            <w:pPr>
              <w:pStyle w:val="Default"/>
              <w:spacing w:line="336" w:lineRule="auto"/>
              <w:jc w:val="both"/>
              <w:rPr>
                <w:rFonts w:ascii="Arial" w:hAnsi="Arial" w:cs="Arial"/>
                <w:color w:val="auto"/>
              </w:rPr>
            </w:pPr>
            <w:r w:rsidRPr="0047262F">
              <w:rPr>
                <w:rFonts w:ascii="Arial" w:hAnsi="Arial" w:cs="Arial"/>
                <w:bCs/>
                <w:iCs/>
              </w:rPr>
              <w:t xml:space="preserve">м) </w:t>
            </w:r>
            <w:proofErr w:type="spellStart"/>
            <w:r w:rsidRPr="0047262F">
              <w:rPr>
                <w:rFonts w:ascii="Arial" w:hAnsi="Arial" w:cs="Arial"/>
                <w:bCs/>
                <w:iCs/>
              </w:rPr>
              <w:t>инклинометрическая</w:t>
            </w:r>
            <w:proofErr w:type="spellEnd"/>
            <w:r w:rsidRPr="0047262F">
              <w:rPr>
                <w:rFonts w:ascii="Arial" w:hAnsi="Arial" w:cs="Arial"/>
                <w:bCs/>
                <w:iCs/>
              </w:rPr>
              <w:t xml:space="preserve"> скважина</w:t>
            </w:r>
          </w:p>
        </w:tc>
        <w:tc>
          <w:tcPr>
            <w:tcW w:w="19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3B73F" w14:textId="77777777" w:rsidR="00490E52" w:rsidRPr="0047262F" w:rsidRDefault="00490E52" w:rsidP="008B472B">
            <w:pPr>
              <w:pStyle w:val="Default"/>
              <w:spacing w:line="336" w:lineRule="auto"/>
              <w:jc w:val="center"/>
              <w:rPr>
                <w:rFonts w:ascii="Arial" w:hAnsi="Arial" w:cs="Arial"/>
                <w:color w:val="auto"/>
              </w:rPr>
            </w:pPr>
            <w:r w:rsidRPr="0047262F">
              <w:t xml:space="preserve"> </w:t>
            </w:r>
            <w:r>
              <w:object w:dxaOrig="1020" w:dyaOrig="1020" w14:anchorId="003CB6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25pt;height:51.25pt" o:ole="">
                  <v:imagedata r:id="rId7" o:title=""/>
                </v:shape>
                <o:OLEObject Type="Embed" ProgID="PBrush" ShapeID="_x0000_i1025" DrawAspect="Content" ObjectID="_1751377225" r:id="rId8"/>
              </w:object>
            </w:r>
            <w:r w:rsidRPr="0047262F">
              <w:t xml:space="preserve"> </w:t>
            </w:r>
          </w:p>
        </w:tc>
        <w:tc>
          <w:tcPr>
            <w:tcW w:w="45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C49A848" w14:textId="77777777" w:rsidR="00490E52" w:rsidRPr="0047262F" w:rsidRDefault="00490E52" w:rsidP="008B472B">
            <w:pPr>
              <w:pStyle w:val="Default"/>
              <w:spacing w:line="336" w:lineRule="auto"/>
              <w:jc w:val="both"/>
              <w:rPr>
                <w:rFonts w:ascii="Arial" w:hAnsi="Arial" w:cs="Arial"/>
                <w:bCs/>
                <w:iCs/>
              </w:rPr>
            </w:pPr>
            <w:r w:rsidRPr="0047262F">
              <w:rPr>
                <w:rFonts w:ascii="Arial" w:hAnsi="Arial" w:cs="Arial"/>
                <w:bCs/>
                <w:iCs/>
              </w:rPr>
              <w:t xml:space="preserve">1 Обозначают </w:t>
            </w:r>
            <w:r w:rsidRPr="009E0852">
              <w:rPr>
                <w:rFonts w:ascii="Arial" w:hAnsi="Arial" w:cs="Arial"/>
                <w:color w:val="auto"/>
              </w:rPr>
              <w:t>черным цветом</w:t>
            </w:r>
            <w:r w:rsidRPr="0047262F">
              <w:rPr>
                <w:rFonts w:ascii="Arial" w:hAnsi="Arial" w:cs="Arial"/>
                <w:bCs/>
                <w:iCs/>
              </w:rPr>
              <w:t xml:space="preserve">. </w:t>
            </w:r>
          </w:p>
          <w:p w14:paraId="20C99512" w14:textId="77777777" w:rsidR="00490E52" w:rsidRPr="0047262F" w:rsidRDefault="00490E52" w:rsidP="008B472B">
            <w:pPr>
              <w:pStyle w:val="Default"/>
              <w:spacing w:line="336" w:lineRule="auto"/>
              <w:jc w:val="both"/>
              <w:rPr>
                <w:rFonts w:ascii="Arial" w:hAnsi="Arial" w:cs="Arial"/>
                <w:color w:val="auto"/>
              </w:rPr>
            </w:pPr>
            <w:r w:rsidRPr="0047262F">
              <w:rPr>
                <w:rFonts w:ascii="Arial" w:hAnsi="Arial" w:cs="Arial"/>
                <w:bCs/>
                <w:iCs/>
              </w:rPr>
              <w:t xml:space="preserve">2 Надписи: </w:t>
            </w:r>
            <w:r>
              <w:rPr>
                <w:rFonts w:ascii="Arial" w:hAnsi="Arial" w:cs="Arial"/>
                <w:bCs/>
                <w:iCs/>
              </w:rPr>
              <w:t>справа</w:t>
            </w:r>
            <w:r w:rsidRPr="0047262F">
              <w:rPr>
                <w:rFonts w:ascii="Arial" w:hAnsi="Arial" w:cs="Arial"/>
                <w:bCs/>
                <w:iCs/>
              </w:rPr>
              <w:t xml:space="preserve"> – номер скважины; </w:t>
            </w:r>
            <w:r w:rsidRPr="009E0852">
              <w:rPr>
                <w:rFonts w:ascii="Arial" w:hAnsi="Arial" w:cs="Arial"/>
                <w:color w:val="auto"/>
              </w:rPr>
              <w:t>сверху –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9E0852">
              <w:rPr>
                <w:rFonts w:ascii="Arial" w:hAnsi="Arial" w:cs="Arial"/>
                <w:color w:val="auto"/>
              </w:rPr>
              <w:t>прописн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9E0852">
              <w:rPr>
                <w:rFonts w:ascii="Arial" w:hAnsi="Arial" w:cs="Arial"/>
                <w:color w:val="auto"/>
              </w:rPr>
              <w:t xml:space="preserve"> букв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9E0852">
              <w:rPr>
                <w:rFonts w:ascii="Arial" w:hAnsi="Arial" w:cs="Arial"/>
                <w:color w:val="auto"/>
              </w:rPr>
              <w:t xml:space="preserve"> русского алфавита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47262F">
              <w:rPr>
                <w:rFonts w:ascii="Arial" w:hAnsi="Arial" w:cs="Arial"/>
                <w:bCs/>
                <w:iCs/>
              </w:rPr>
              <w:t>«И»</w:t>
            </w:r>
            <w:r w:rsidR="008B472B">
              <w:rPr>
                <w:rFonts w:ascii="Arial" w:hAnsi="Arial" w:cs="Arial"/>
                <w:bCs/>
                <w:iCs/>
              </w:rPr>
              <w:t xml:space="preserve"> вид скважины</w:t>
            </w:r>
          </w:p>
        </w:tc>
      </w:tr>
      <w:tr w:rsidR="00490E52" w:rsidRPr="00BE592F" w14:paraId="73729B9B" w14:textId="77777777" w:rsidTr="006A1E75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0C0D7" w14:textId="77777777" w:rsidR="00490E52" w:rsidRPr="0047262F" w:rsidRDefault="00490E52" w:rsidP="008B472B">
            <w:pPr>
              <w:pStyle w:val="Default"/>
              <w:spacing w:line="336" w:lineRule="auto"/>
              <w:jc w:val="both"/>
              <w:rPr>
                <w:rFonts w:ascii="Arial" w:hAnsi="Arial" w:cs="Arial"/>
                <w:bCs/>
                <w:iCs/>
              </w:rPr>
            </w:pPr>
            <w:r w:rsidRPr="0047262F">
              <w:rPr>
                <w:rFonts w:ascii="Arial" w:hAnsi="Arial" w:cs="Arial"/>
                <w:bCs/>
                <w:iCs/>
              </w:rPr>
              <w:t xml:space="preserve">н) </w:t>
            </w:r>
            <w:proofErr w:type="spellStart"/>
            <w:r w:rsidRPr="0047262F">
              <w:rPr>
                <w:rFonts w:ascii="Arial" w:hAnsi="Arial" w:cs="Arial"/>
                <w:bCs/>
                <w:iCs/>
              </w:rPr>
              <w:t>экстензометрическая</w:t>
            </w:r>
            <w:proofErr w:type="spellEnd"/>
            <w:r w:rsidRPr="0047262F">
              <w:rPr>
                <w:rFonts w:ascii="Arial" w:hAnsi="Arial" w:cs="Arial"/>
                <w:bCs/>
                <w:iCs/>
              </w:rPr>
              <w:t xml:space="preserve"> скважина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2EE1F" w14:textId="77777777" w:rsidR="00490E52" w:rsidRPr="0047262F" w:rsidRDefault="00490E52" w:rsidP="008B472B">
            <w:pPr>
              <w:pStyle w:val="Default"/>
              <w:spacing w:line="336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object w:dxaOrig="1140" w:dyaOrig="1065" w14:anchorId="34370273">
                <v:shape id="_x0000_i1026" type="#_x0000_t75" style="width:57pt;height:53pt" o:ole="">
                  <v:imagedata r:id="rId9" o:title=""/>
                </v:shape>
                <o:OLEObject Type="Embed" ProgID="PBrush" ShapeID="_x0000_i1026" DrawAspect="Content" ObjectID="_1751377226" r:id="rId10"/>
              </w:objec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5D208" w14:textId="77777777" w:rsidR="00490E52" w:rsidRPr="0047262F" w:rsidRDefault="00490E52" w:rsidP="008B472B">
            <w:pPr>
              <w:pStyle w:val="Default"/>
              <w:spacing w:line="336" w:lineRule="auto"/>
              <w:jc w:val="both"/>
              <w:rPr>
                <w:rFonts w:ascii="Arial" w:hAnsi="Arial" w:cs="Arial"/>
                <w:bCs/>
                <w:iCs/>
              </w:rPr>
            </w:pPr>
            <w:r w:rsidRPr="0047262F">
              <w:rPr>
                <w:rFonts w:ascii="Arial" w:hAnsi="Arial" w:cs="Arial"/>
                <w:bCs/>
                <w:iCs/>
              </w:rPr>
              <w:t>1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47262F">
              <w:rPr>
                <w:rFonts w:ascii="Arial" w:hAnsi="Arial" w:cs="Arial"/>
                <w:bCs/>
                <w:iCs/>
              </w:rPr>
              <w:t xml:space="preserve">Обозначают </w:t>
            </w:r>
            <w:r w:rsidRPr="009E0852">
              <w:rPr>
                <w:rFonts w:ascii="Arial" w:hAnsi="Arial" w:cs="Arial"/>
                <w:color w:val="auto"/>
              </w:rPr>
              <w:t>черным цветом</w:t>
            </w:r>
            <w:r w:rsidRPr="0047262F">
              <w:rPr>
                <w:rFonts w:ascii="Arial" w:hAnsi="Arial" w:cs="Arial"/>
                <w:bCs/>
                <w:iCs/>
              </w:rPr>
              <w:t>.</w:t>
            </w:r>
          </w:p>
          <w:p w14:paraId="3DE774A4" w14:textId="77777777" w:rsidR="00490E52" w:rsidRPr="0047262F" w:rsidRDefault="00490E52" w:rsidP="008B472B">
            <w:pPr>
              <w:pStyle w:val="Default"/>
              <w:spacing w:line="336" w:lineRule="auto"/>
              <w:jc w:val="both"/>
              <w:rPr>
                <w:rFonts w:ascii="Arial" w:hAnsi="Arial" w:cs="Arial"/>
                <w:bCs/>
                <w:iCs/>
              </w:rPr>
            </w:pPr>
            <w:r w:rsidRPr="0047262F">
              <w:rPr>
                <w:rFonts w:ascii="Arial" w:hAnsi="Arial" w:cs="Arial"/>
                <w:bCs/>
                <w:iCs/>
              </w:rPr>
              <w:t xml:space="preserve">2 Надписи: </w:t>
            </w:r>
            <w:r>
              <w:rPr>
                <w:rFonts w:ascii="Arial" w:hAnsi="Arial" w:cs="Arial"/>
                <w:bCs/>
                <w:iCs/>
              </w:rPr>
              <w:t>справа</w:t>
            </w:r>
            <w:r w:rsidRPr="0047262F">
              <w:rPr>
                <w:rFonts w:ascii="Arial" w:hAnsi="Arial" w:cs="Arial"/>
                <w:bCs/>
                <w:iCs/>
              </w:rPr>
              <w:t xml:space="preserve"> – номер скважины; </w:t>
            </w:r>
            <w:r w:rsidRPr="009E0852">
              <w:rPr>
                <w:rFonts w:ascii="Arial" w:hAnsi="Arial" w:cs="Arial"/>
                <w:color w:val="auto"/>
              </w:rPr>
              <w:t>сверху –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9E0852">
              <w:rPr>
                <w:rFonts w:ascii="Arial" w:hAnsi="Arial" w:cs="Arial"/>
                <w:color w:val="auto"/>
              </w:rPr>
              <w:t>прописн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9E0852">
              <w:rPr>
                <w:rFonts w:ascii="Arial" w:hAnsi="Arial" w:cs="Arial"/>
                <w:color w:val="auto"/>
              </w:rPr>
              <w:t xml:space="preserve"> букв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9E0852">
              <w:rPr>
                <w:rFonts w:ascii="Arial" w:hAnsi="Arial" w:cs="Arial"/>
                <w:color w:val="auto"/>
              </w:rPr>
              <w:t xml:space="preserve"> русского алфавита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47262F">
              <w:rPr>
                <w:rFonts w:ascii="Arial" w:hAnsi="Arial" w:cs="Arial"/>
                <w:bCs/>
                <w:iCs/>
              </w:rPr>
              <w:t>«</w:t>
            </w:r>
            <w:r>
              <w:rPr>
                <w:rFonts w:ascii="Arial" w:hAnsi="Arial" w:cs="Arial"/>
                <w:bCs/>
                <w:iCs/>
              </w:rPr>
              <w:t>Э</w:t>
            </w:r>
            <w:r w:rsidRPr="0047262F">
              <w:rPr>
                <w:rFonts w:ascii="Arial" w:hAnsi="Arial" w:cs="Arial"/>
                <w:bCs/>
                <w:iCs/>
              </w:rPr>
              <w:t>»</w:t>
            </w:r>
            <w:r w:rsidR="008B472B">
              <w:rPr>
                <w:rFonts w:ascii="Arial" w:hAnsi="Arial" w:cs="Arial"/>
                <w:bCs/>
                <w:iCs/>
              </w:rPr>
              <w:t xml:space="preserve"> вид скважины</w:t>
            </w:r>
          </w:p>
        </w:tc>
      </w:tr>
      <w:tr w:rsidR="00490E52" w:rsidRPr="00BE592F" w14:paraId="5FDD54BE" w14:textId="77777777" w:rsidTr="006A1E75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0EC875F5" w14:textId="77777777" w:rsidR="00490E52" w:rsidRPr="0047262F" w:rsidRDefault="00490E52" w:rsidP="008B472B">
            <w:pPr>
              <w:pStyle w:val="Default"/>
              <w:spacing w:line="336" w:lineRule="auto"/>
              <w:jc w:val="both"/>
              <w:rPr>
                <w:rFonts w:ascii="Arial" w:hAnsi="Arial" w:cs="Arial"/>
                <w:bCs/>
                <w:iCs/>
              </w:rPr>
            </w:pPr>
            <w:r w:rsidRPr="0047262F">
              <w:rPr>
                <w:rFonts w:ascii="Arial" w:hAnsi="Arial" w:cs="Arial"/>
                <w:bCs/>
                <w:iCs/>
              </w:rPr>
              <w:t>п) термометрическая скважина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1FA2B" w14:textId="77777777" w:rsidR="00490E52" w:rsidRPr="0047262F" w:rsidRDefault="00490E52" w:rsidP="008B472B">
            <w:pPr>
              <w:pStyle w:val="Default"/>
              <w:spacing w:line="336" w:lineRule="auto"/>
              <w:jc w:val="center"/>
              <w:rPr>
                <w:rFonts w:ascii="Arial" w:hAnsi="Arial" w:cs="Arial"/>
                <w:color w:val="auto"/>
              </w:rPr>
            </w:pPr>
            <w:r>
              <w:object w:dxaOrig="975" w:dyaOrig="945" w14:anchorId="3D65C5F4">
                <v:shape id="_x0000_i1027" type="#_x0000_t75" style="width:48.95pt;height:47.25pt" o:ole="">
                  <v:imagedata r:id="rId11" o:title=""/>
                </v:shape>
                <o:OLEObject Type="Embed" ProgID="PBrush" ShapeID="_x0000_i1027" DrawAspect="Content" ObjectID="_1751377227" r:id="rId12"/>
              </w:objec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38C70602" w14:textId="77777777" w:rsidR="00490E52" w:rsidRPr="0047262F" w:rsidRDefault="00490E52" w:rsidP="008B472B">
            <w:pPr>
              <w:pStyle w:val="Default"/>
              <w:spacing w:line="336" w:lineRule="auto"/>
              <w:jc w:val="both"/>
              <w:rPr>
                <w:rFonts w:ascii="Arial" w:hAnsi="Arial" w:cs="Arial"/>
                <w:bCs/>
                <w:iCs/>
              </w:rPr>
            </w:pPr>
            <w:r w:rsidRPr="0047262F">
              <w:rPr>
                <w:rFonts w:ascii="Arial" w:hAnsi="Arial" w:cs="Arial"/>
                <w:bCs/>
                <w:iCs/>
              </w:rPr>
              <w:t>1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47262F">
              <w:rPr>
                <w:rFonts w:ascii="Arial" w:hAnsi="Arial" w:cs="Arial"/>
                <w:bCs/>
                <w:iCs/>
              </w:rPr>
              <w:t xml:space="preserve">Обозначают </w:t>
            </w:r>
            <w:r w:rsidRPr="009E0852">
              <w:rPr>
                <w:rFonts w:ascii="Arial" w:hAnsi="Arial" w:cs="Arial"/>
                <w:color w:val="auto"/>
              </w:rPr>
              <w:t>черным цветом</w:t>
            </w:r>
            <w:r w:rsidRPr="0047262F">
              <w:rPr>
                <w:rFonts w:ascii="Arial" w:hAnsi="Arial" w:cs="Arial"/>
                <w:bCs/>
                <w:iCs/>
              </w:rPr>
              <w:t>.</w:t>
            </w:r>
          </w:p>
          <w:p w14:paraId="463E5205" w14:textId="77777777" w:rsidR="00490E52" w:rsidRPr="0047262F" w:rsidRDefault="00490E52" w:rsidP="008B472B">
            <w:pPr>
              <w:pStyle w:val="Default"/>
              <w:spacing w:line="336" w:lineRule="auto"/>
              <w:jc w:val="both"/>
              <w:rPr>
                <w:rFonts w:ascii="Arial" w:hAnsi="Arial" w:cs="Arial"/>
                <w:bCs/>
                <w:iCs/>
              </w:rPr>
            </w:pPr>
            <w:r w:rsidRPr="0047262F">
              <w:rPr>
                <w:rFonts w:ascii="Arial" w:hAnsi="Arial" w:cs="Arial"/>
                <w:bCs/>
                <w:iCs/>
              </w:rPr>
              <w:t xml:space="preserve">2 Надписи: </w:t>
            </w:r>
            <w:r>
              <w:rPr>
                <w:rFonts w:ascii="Arial" w:hAnsi="Arial" w:cs="Arial"/>
                <w:bCs/>
                <w:iCs/>
              </w:rPr>
              <w:t>справа</w:t>
            </w:r>
            <w:r w:rsidRPr="0047262F">
              <w:rPr>
                <w:rFonts w:ascii="Arial" w:hAnsi="Arial" w:cs="Arial"/>
                <w:bCs/>
                <w:iCs/>
              </w:rPr>
              <w:t xml:space="preserve"> – номер скважины; </w:t>
            </w:r>
            <w:r w:rsidRPr="009E0852">
              <w:rPr>
                <w:rFonts w:ascii="Arial" w:hAnsi="Arial" w:cs="Arial"/>
                <w:color w:val="auto"/>
              </w:rPr>
              <w:t>сверху –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9E0852">
              <w:rPr>
                <w:rFonts w:ascii="Arial" w:hAnsi="Arial" w:cs="Arial"/>
                <w:color w:val="auto"/>
              </w:rPr>
              <w:t>прописн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9E0852">
              <w:rPr>
                <w:rFonts w:ascii="Arial" w:hAnsi="Arial" w:cs="Arial"/>
                <w:color w:val="auto"/>
              </w:rPr>
              <w:t xml:space="preserve"> букв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9E0852">
              <w:rPr>
                <w:rFonts w:ascii="Arial" w:hAnsi="Arial" w:cs="Arial"/>
                <w:color w:val="auto"/>
              </w:rPr>
              <w:t xml:space="preserve"> русского алфавита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47262F">
              <w:rPr>
                <w:rFonts w:ascii="Arial" w:hAnsi="Arial" w:cs="Arial"/>
                <w:bCs/>
                <w:iCs/>
              </w:rPr>
              <w:t>«</w:t>
            </w:r>
            <w:r>
              <w:rPr>
                <w:rFonts w:ascii="Arial" w:hAnsi="Arial" w:cs="Arial"/>
                <w:bCs/>
                <w:iCs/>
              </w:rPr>
              <w:t>Т</w:t>
            </w:r>
            <w:r w:rsidRPr="0047262F">
              <w:rPr>
                <w:rFonts w:ascii="Arial" w:hAnsi="Arial" w:cs="Arial"/>
                <w:bCs/>
                <w:iCs/>
              </w:rPr>
              <w:t>»</w:t>
            </w:r>
            <w:r w:rsidR="008B472B">
              <w:rPr>
                <w:rFonts w:ascii="Arial" w:hAnsi="Arial" w:cs="Arial"/>
                <w:bCs/>
                <w:iCs/>
              </w:rPr>
              <w:t xml:space="preserve"> вид скважины</w:t>
            </w:r>
          </w:p>
        </w:tc>
      </w:tr>
    </w:tbl>
    <w:p w14:paraId="4908EF70" w14:textId="77777777" w:rsidR="00490E52" w:rsidRPr="00BE592F" w:rsidRDefault="008B472B" w:rsidP="008B472B">
      <w:pPr>
        <w:pStyle w:val="Default"/>
        <w:spacing w:line="336" w:lineRule="auto"/>
        <w:ind w:firstLine="709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»;</w:t>
      </w:r>
    </w:p>
    <w:p w14:paraId="76D68389" w14:textId="77777777" w:rsidR="00490E52" w:rsidRDefault="008B472B" w:rsidP="00645AA3">
      <w:pPr>
        <w:pStyle w:val="a3"/>
        <w:spacing w:after="0" w:line="336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490E52" w:rsidRPr="008B472B">
        <w:rPr>
          <w:rFonts w:ascii="Arial" w:hAnsi="Arial" w:cs="Arial"/>
          <w:sz w:val="24"/>
          <w:szCs w:val="24"/>
        </w:rPr>
        <w:t xml:space="preserve">аблица 6.1. </w:t>
      </w:r>
      <w:r w:rsidR="00490E52">
        <w:rPr>
          <w:rFonts w:ascii="Arial" w:hAnsi="Arial" w:cs="Arial"/>
          <w:sz w:val="24"/>
          <w:szCs w:val="24"/>
        </w:rPr>
        <w:t>Пункт</w:t>
      </w:r>
      <w:r w:rsidR="00490E52" w:rsidRPr="00B65FEB">
        <w:rPr>
          <w:rFonts w:ascii="Arial" w:hAnsi="Arial" w:cs="Arial"/>
          <w:sz w:val="24"/>
          <w:szCs w:val="24"/>
        </w:rPr>
        <w:t xml:space="preserve"> «5 Точки испытания грунтов» дополнить перечислениями</w:t>
      </w:r>
      <w:r>
        <w:rPr>
          <w:rFonts w:ascii="Arial" w:hAnsi="Arial" w:cs="Arial"/>
          <w:sz w:val="24"/>
          <w:szCs w:val="24"/>
        </w:rPr>
        <w:t xml:space="preserve"> ж), и)</w:t>
      </w:r>
      <w:r w:rsidR="00490E52">
        <w:rPr>
          <w:rFonts w:ascii="Arial" w:hAnsi="Arial" w:cs="Arial"/>
          <w:sz w:val="24"/>
          <w:szCs w:val="24"/>
        </w:rPr>
        <w:t>:</w:t>
      </w:r>
    </w:p>
    <w:p w14:paraId="1E811589" w14:textId="77777777" w:rsidR="00490E52" w:rsidRPr="00B65FEB" w:rsidRDefault="00490E52" w:rsidP="008B472B">
      <w:pPr>
        <w:pStyle w:val="a3"/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38"/>
        <w:gridCol w:w="1851"/>
        <w:gridCol w:w="4139"/>
      </w:tblGrid>
      <w:tr w:rsidR="00490E52" w:rsidRPr="00C2508A" w14:paraId="6EF716B1" w14:textId="77777777" w:rsidTr="006A1E75">
        <w:trPr>
          <w:jc w:val="center"/>
        </w:trPr>
        <w:tc>
          <w:tcPr>
            <w:tcW w:w="3970" w:type="dxa"/>
            <w:tcBorders>
              <w:bottom w:val="double" w:sz="4" w:space="0" w:color="auto"/>
            </w:tcBorders>
          </w:tcPr>
          <w:p w14:paraId="5923D87F" w14:textId="77777777" w:rsidR="00490E52" w:rsidRPr="00C2508A" w:rsidRDefault="00490E52" w:rsidP="008B472B">
            <w:pPr>
              <w:pStyle w:val="Default"/>
              <w:spacing w:line="33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508A">
              <w:rPr>
                <w:rFonts w:ascii="Arial" w:hAnsi="Arial" w:cs="Arial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924" w:type="dxa"/>
            <w:tcBorders>
              <w:bottom w:val="double" w:sz="4" w:space="0" w:color="auto"/>
            </w:tcBorders>
          </w:tcPr>
          <w:p w14:paraId="4F357506" w14:textId="77777777" w:rsidR="00490E52" w:rsidRPr="00C2508A" w:rsidRDefault="00490E52" w:rsidP="008B472B">
            <w:pPr>
              <w:pStyle w:val="Default"/>
              <w:spacing w:line="33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508A">
              <w:rPr>
                <w:rFonts w:ascii="Arial" w:hAnsi="Arial" w:cs="Arial"/>
                <w:color w:val="auto"/>
                <w:sz w:val="22"/>
                <w:szCs w:val="22"/>
              </w:rPr>
              <w:t>Обозначение</w:t>
            </w:r>
          </w:p>
        </w:tc>
        <w:tc>
          <w:tcPr>
            <w:tcW w:w="4592" w:type="dxa"/>
            <w:tcBorders>
              <w:bottom w:val="double" w:sz="4" w:space="0" w:color="auto"/>
            </w:tcBorders>
          </w:tcPr>
          <w:p w14:paraId="50D74ECE" w14:textId="77777777" w:rsidR="00490E52" w:rsidRPr="00C2508A" w:rsidRDefault="00490E52" w:rsidP="008B472B">
            <w:pPr>
              <w:pStyle w:val="Default"/>
              <w:spacing w:line="33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2508A">
              <w:rPr>
                <w:rFonts w:ascii="Arial" w:hAnsi="Arial" w:cs="Arial"/>
                <w:color w:val="auto"/>
                <w:sz w:val="22"/>
                <w:szCs w:val="22"/>
              </w:rPr>
              <w:t>Примечание</w:t>
            </w:r>
          </w:p>
        </w:tc>
      </w:tr>
      <w:tr w:rsidR="00490E52" w:rsidRPr="00490173" w14:paraId="337BDE5C" w14:textId="77777777" w:rsidTr="006A1E75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182E66AF" w14:textId="77777777" w:rsidR="00490E52" w:rsidRPr="00CF2786" w:rsidRDefault="00490E52" w:rsidP="008B472B">
            <w:pPr>
              <w:pStyle w:val="Default"/>
              <w:spacing w:line="336" w:lineRule="auto"/>
              <w:rPr>
                <w:rFonts w:ascii="Arial" w:hAnsi="Arial" w:cs="Arial"/>
                <w:bCs/>
                <w:iCs/>
              </w:rPr>
            </w:pPr>
            <w:r w:rsidRPr="00CF2786">
              <w:rPr>
                <w:rFonts w:ascii="Arial" w:hAnsi="Arial" w:cs="Arial"/>
                <w:bCs/>
                <w:iCs/>
              </w:rPr>
              <w:t xml:space="preserve">ж) статическим </w:t>
            </w:r>
            <w:r w:rsidRPr="00620A1D">
              <w:rPr>
                <w:rFonts w:ascii="Arial" w:hAnsi="Arial" w:cs="Arial"/>
                <w:bCs/>
                <w:iCs/>
              </w:rPr>
              <w:t>зондированием с измерением порового давления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60E15" w14:textId="77777777" w:rsidR="00490E52" w:rsidRPr="00F41E8D" w:rsidRDefault="00490E52" w:rsidP="008B472B">
            <w:pPr>
              <w:pStyle w:val="Default"/>
              <w:spacing w:line="336" w:lineRule="auto"/>
              <w:jc w:val="center"/>
              <w:rPr>
                <w:rFonts w:ascii="Arial" w:hAnsi="Arial" w:cs="Arial"/>
                <w:color w:val="auto"/>
              </w:rPr>
            </w:pPr>
            <w:r>
              <w:object w:dxaOrig="885" w:dyaOrig="1275" w14:anchorId="0467F125">
                <v:shape id="_x0000_i1028" type="#_x0000_t75" style="width:44.35pt;height:63.95pt" o:ole="">
                  <v:imagedata r:id="rId13" o:title=""/>
                </v:shape>
                <o:OLEObject Type="Embed" ProgID="PBrush" ShapeID="_x0000_i1028" DrawAspect="Content" ObjectID="_1751377228" r:id="rId14"/>
              </w:objec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19F7128C" w14:textId="77777777" w:rsidR="00490E52" w:rsidRPr="00CF2786" w:rsidRDefault="00490E52" w:rsidP="008B472B">
            <w:pPr>
              <w:pStyle w:val="Default"/>
              <w:spacing w:line="336" w:lineRule="auto"/>
              <w:rPr>
                <w:rFonts w:ascii="Arial" w:hAnsi="Arial" w:cs="Arial"/>
                <w:bCs/>
                <w:iCs/>
              </w:rPr>
            </w:pPr>
            <w:r w:rsidRPr="00CF2786">
              <w:rPr>
                <w:rFonts w:ascii="Arial" w:hAnsi="Arial" w:cs="Arial"/>
                <w:bCs/>
                <w:iCs/>
              </w:rPr>
              <w:t>1 Обозначают черным цветом.</w:t>
            </w:r>
          </w:p>
          <w:p w14:paraId="368F534F" w14:textId="77777777" w:rsidR="00490E52" w:rsidRPr="00CF2786" w:rsidRDefault="00490E52" w:rsidP="008B472B">
            <w:pPr>
              <w:pStyle w:val="Default"/>
              <w:spacing w:line="336" w:lineRule="auto"/>
              <w:rPr>
                <w:rFonts w:ascii="Arial" w:hAnsi="Arial" w:cs="Arial"/>
                <w:bCs/>
                <w:iCs/>
              </w:rPr>
            </w:pPr>
            <w:r w:rsidRPr="00CF2786">
              <w:rPr>
                <w:rFonts w:ascii="Arial" w:hAnsi="Arial" w:cs="Arial"/>
                <w:bCs/>
                <w:iCs/>
              </w:rPr>
              <w:t>2 Надписи: справа – номер точки; сверху – обозначение порового давления (обозначается прописной буквой латинского алфавита «U»)</w:t>
            </w:r>
          </w:p>
        </w:tc>
      </w:tr>
      <w:tr w:rsidR="00490E52" w:rsidRPr="00490173" w14:paraId="051D82DB" w14:textId="77777777" w:rsidTr="006A1E75">
        <w:trPr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320E2F0A" w14:textId="77777777" w:rsidR="00490E52" w:rsidRPr="00CF2786" w:rsidRDefault="00490E52" w:rsidP="008B472B">
            <w:pPr>
              <w:pStyle w:val="Default"/>
              <w:spacing w:line="336" w:lineRule="auto"/>
              <w:rPr>
                <w:rFonts w:ascii="Arial" w:hAnsi="Arial" w:cs="Arial"/>
                <w:bCs/>
                <w:iCs/>
              </w:rPr>
            </w:pPr>
            <w:r w:rsidRPr="00CF2786">
              <w:rPr>
                <w:rFonts w:ascii="Arial" w:hAnsi="Arial" w:cs="Arial"/>
                <w:bCs/>
                <w:iCs/>
              </w:rPr>
              <w:t xml:space="preserve">и) статическим зондированием </w:t>
            </w:r>
            <w:r w:rsidRPr="00FD0889">
              <w:rPr>
                <w:rFonts w:ascii="Arial" w:hAnsi="Arial" w:cs="Arial"/>
                <w:bCs/>
                <w:iCs/>
              </w:rPr>
              <w:t>с измерением показателей сопротивления грунта внедрению зонда и времени распространения продольных и поперечных волн в грунте</w:t>
            </w:r>
            <w:r>
              <w:rPr>
                <w:rFonts w:ascii="Arial" w:hAnsi="Arial" w:cs="Arial"/>
                <w:bCs/>
                <w:iCs/>
              </w:rPr>
              <w:t xml:space="preserve"> (</w:t>
            </w:r>
            <w:r w:rsidRPr="00BE6226">
              <w:rPr>
                <w:rFonts w:ascii="Arial" w:hAnsi="Arial" w:cs="Arial"/>
                <w:bCs/>
                <w:iCs/>
              </w:rPr>
              <w:t>сейсмокаро</w:t>
            </w:r>
            <w:r>
              <w:rPr>
                <w:rFonts w:ascii="Arial" w:hAnsi="Arial" w:cs="Arial"/>
                <w:bCs/>
                <w:iCs/>
              </w:rPr>
              <w:t xml:space="preserve">тажное статическое зондирование) 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F4E46" w14:textId="77777777" w:rsidR="00490E52" w:rsidRPr="00F41E8D" w:rsidRDefault="00490E52" w:rsidP="008B472B">
            <w:pPr>
              <w:pStyle w:val="Default"/>
              <w:spacing w:line="336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62DAC3BF" w14:textId="77777777" w:rsidR="00490E52" w:rsidRPr="00490173" w:rsidRDefault="00490E52" w:rsidP="008B472B">
            <w:pPr>
              <w:pStyle w:val="Default"/>
              <w:spacing w:line="336" w:lineRule="auto"/>
              <w:jc w:val="center"/>
              <w:rPr>
                <w:rFonts w:ascii="Arial" w:hAnsi="Arial" w:cs="Arial"/>
                <w:color w:val="auto"/>
                <w:highlight w:val="red"/>
              </w:rPr>
            </w:pPr>
            <w:r w:rsidRPr="00F41E8D">
              <w:rPr>
                <w:rFonts w:ascii="Arial" w:hAnsi="Arial" w:cs="Arial"/>
                <w:noProof/>
                <w:color w:val="auto"/>
                <w:lang w:eastAsia="ru-RU"/>
              </w:rPr>
              <w:drawing>
                <wp:inline distT="0" distB="0" distL="0" distR="0" wp14:anchorId="5881DA26" wp14:editId="089AC25E">
                  <wp:extent cx="574667" cy="788977"/>
                  <wp:effectExtent l="0" t="0" r="0" b="0"/>
                  <wp:docPr id="144769988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699887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613" cy="79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14:paraId="7D945AF0" w14:textId="77777777" w:rsidR="00490E52" w:rsidRPr="00CF2786" w:rsidRDefault="00490E52" w:rsidP="008B472B">
            <w:pPr>
              <w:pStyle w:val="Default"/>
              <w:spacing w:line="336" w:lineRule="auto"/>
              <w:rPr>
                <w:rFonts w:ascii="Arial" w:hAnsi="Arial" w:cs="Arial"/>
                <w:bCs/>
                <w:iCs/>
              </w:rPr>
            </w:pPr>
            <w:r w:rsidRPr="00CF2786">
              <w:rPr>
                <w:rFonts w:ascii="Arial" w:hAnsi="Arial" w:cs="Arial"/>
                <w:bCs/>
                <w:iCs/>
              </w:rPr>
              <w:t>1 Обозначают черным цветом.</w:t>
            </w:r>
          </w:p>
          <w:p w14:paraId="3F71A040" w14:textId="77777777" w:rsidR="00490E52" w:rsidRPr="00CF2786" w:rsidRDefault="00490E52" w:rsidP="008B472B">
            <w:pPr>
              <w:pStyle w:val="Default"/>
              <w:spacing w:line="336" w:lineRule="auto"/>
              <w:rPr>
                <w:rFonts w:ascii="Arial" w:hAnsi="Arial" w:cs="Arial"/>
                <w:bCs/>
                <w:iCs/>
              </w:rPr>
            </w:pPr>
            <w:r w:rsidRPr="00CF2786">
              <w:rPr>
                <w:rFonts w:ascii="Arial" w:hAnsi="Arial" w:cs="Arial"/>
                <w:bCs/>
                <w:iCs/>
              </w:rPr>
              <w:t>2 Надписи: справа – номер точки; сверху – обозначение сейсмостатического зондирования (обозначается прописной буквой латинского алфавита «S»)</w:t>
            </w:r>
          </w:p>
        </w:tc>
      </w:tr>
    </w:tbl>
    <w:p w14:paraId="5831C999" w14:textId="77777777" w:rsidR="00490E52" w:rsidRPr="00815268" w:rsidRDefault="00490E52" w:rsidP="00490E52">
      <w:pPr>
        <w:pStyle w:val="a3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14:paraId="090FDBB6" w14:textId="77777777" w:rsidR="00490E52" w:rsidRPr="0017350A" w:rsidRDefault="00490E52" w:rsidP="00645AA3">
      <w:pPr>
        <w:pStyle w:val="a3"/>
        <w:spacing w:line="36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7350A">
        <w:rPr>
          <w:rFonts w:ascii="Arial" w:hAnsi="Arial" w:cs="Arial"/>
          <w:bCs/>
          <w:iCs/>
          <w:sz w:val="24"/>
          <w:szCs w:val="24"/>
        </w:rPr>
        <w:lastRenderedPageBreak/>
        <w:t>Раздел 7. Пункт 7.1 дополнить</w:t>
      </w:r>
      <w:r>
        <w:rPr>
          <w:rFonts w:ascii="Arial" w:hAnsi="Arial" w:cs="Arial"/>
          <w:bCs/>
          <w:iCs/>
          <w:sz w:val="24"/>
          <w:szCs w:val="24"/>
        </w:rPr>
        <w:t xml:space="preserve"> четвертым</w:t>
      </w:r>
      <w:r w:rsidRPr="0017350A">
        <w:rPr>
          <w:rFonts w:ascii="Arial" w:hAnsi="Arial" w:cs="Arial"/>
          <w:bCs/>
          <w:iCs/>
          <w:sz w:val="24"/>
          <w:szCs w:val="24"/>
        </w:rPr>
        <w:t xml:space="preserve"> абзацем (перед таблицей 7.1):</w:t>
      </w:r>
    </w:p>
    <w:p w14:paraId="406C8286" w14:textId="77777777" w:rsidR="00490E52" w:rsidRPr="00745CFB" w:rsidRDefault="00490E52" w:rsidP="00645AA3">
      <w:pPr>
        <w:pStyle w:val="a3"/>
        <w:spacing w:line="36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745CFB">
        <w:rPr>
          <w:rFonts w:ascii="Arial" w:hAnsi="Arial" w:cs="Arial"/>
          <w:bCs/>
          <w:iCs/>
          <w:sz w:val="24"/>
          <w:szCs w:val="24"/>
        </w:rPr>
        <w:t>«Допускается при отсутствии соответствующего условного графичес</w:t>
      </w:r>
      <w:r w:rsidR="008B472B">
        <w:rPr>
          <w:rFonts w:ascii="Arial" w:hAnsi="Arial" w:cs="Arial"/>
          <w:bCs/>
          <w:iCs/>
          <w:sz w:val="24"/>
          <w:szCs w:val="24"/>
        </w:rPr>
        <w:t>кого обозначения в таблицах 7.1–</w:t>
      </w:r>
      <w:r w:rsidRPr="00745CFB">
        <w:rPr>
          <w:rFonts w:ascii="Arial" w:hAnsi="Arial" w:cs="Arial"/>
          <w:bCs/>
          <w:iCs/>
          <w:sz w:val="24"/>
          <w:szCs w:val="24"/>
        </w:rPr>
        <w:t>7.4 использовать обозначения, приведенные в [</w:t>
      </w:r>
      <w:r>
        <w:rPr>
          <w:rFonts w:ascii="Arial" w:hAnsi="Arial" w:cs="Arial"/>
          <w:bCs/>
          <w:iCs/>
          <w:sz w:val="24"/>
          <w:szCs w:val="24"/>
        </w:rPr>
        <w:t>3</w:t>
      </w:r>
      <w:r w:rsidRPr="00745CFB">
        <w:rPr>
          <w:rFonts w:ascii="Arial" w:hAnsi="Arial" w:cs="Arial"/>
          <w:bCs/>
          <w:iCs/>
          <w:sz w:val="24"/>
          <w:szCs w:val="24"/>
        </w:rPr>
        <w:t>]».</w:t>
      </w:r>
    </w:p>
    <w:p w14:paraId="1DD82B5E" w14:textId="77777777" w:rsidR="00490E52" w:rsidRDefault="00490E52" w:rsidP="00645AA3">
      <w:pPr>
        <w:pStyle w:val="a3"/>
        <w:spacing w:line="36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C4511">
        <w:rPr>
          <w:rFonts w:ascii="Arial" w:hAnsi="Arial" w:cs="Arial"/>
          <w:bCs/>
          <w:iCs/>
          <w:sz w:val="24"/>
          <w:szCs w:val="24"/>
        </w:rPr>
        <w:t>Пункт 7.1 дополнить примечанием (после таблицы 7.2):</w:t>
      </w:r>
    </w:p>
    <w:p w14:paraId="09048314" w14:textId="77777777" w:rsidR="008B472B" w:rsidRPr="008C4511" w:rsidRDefault="008B472B" w:rsidP="00645AA3">
      <w:pPr>
        <w:pStyle w:val="a3"/>
        <w:spacing w:line="36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14:paraId="0D254626" w14:textId="4EE56A48" w:rsidR="008B472B" w:rsidRDefault="00490E52" w:rsidP="00645AA3">
      <w:pPr>
        <w:pStyle w:val="a3"/>
        <w:spacing w:line="360" w:lineRule="auto"/>
        <w:ind w:left="0" w:firstLine="709"/>
        <w:jc w:val="both"/>
        <w:rPr>
          <w:rFonts w:ascii="Arial" w:hAnsi="Arial" w:cs="Arial"/>
          <w:bCs/>
          <w:iCs/>
        </w:rPr>
      </w:pPr>
      <w:r w:rsidRPr="000561E4">
        <w:rPr>
          <w:rFonts w:ascii="Arial" w:hAnsi="Arial" w:cs="Arial"/>
          <w:bCs/>
          <w:iCs/>
        </w:rPr>
        <w:t>«</w:t>
      </w:r>
      <w:r w:rsidRPr="000561E4">
        <w:rPr>
          <w:rFonts w:ascii="Arial" w:hAnsi="Arial" w:cs="Arial"/>
          <w:bCs/>
          <w:iCs/>
          <w:spacing w:val="40"/>
        </w:rPr>
        <w:t>Примечание</w:t>
      </w:r>
      <w:r w:rsidRPr="000561E4">
        <w:rPr>
          <w:rFonts w:ascii="Arial" w:hAnsi="Arial" w:cs="Arial"/>
          <w:bCs/>
          <w:iCs/>
        </w:rPr>
        <w:t xml:space="preserve"> – Разновидности крупнообломочных грунтов с большим содержанием песчаного (40%) или глинистого (30%) заполнителя обозначают двойным крапом (крап крупнообломочного грунта, а между ними крап заполнителя). Пространство между обозначен</w:t>
      </w:r>
      <w:r w:rsidR="008B472B">
        <w:rPr>
          <w:rFonts w:ascii="Arial" w:hAnsi="Arial" w:cs="Arial"/>
          <w:bCs/>
          <w:iCs/>
        </w:rPr>
        <w:t>иями крупных обломков (пункты 1–</w:t>
      </w:r>
      <w:r w:rsidRPr="000561E4">
        <w:rPr>
          <w:rFonts w:ascii="Arial" w:hAnsi="Arial" w:cs="Arial"/>
          <w:bCs/>
          <w:iCs/>
        </w:rPr>
        <w:t>4) следует заполнять крапом песчаного или глинистого заполнителя в соответствии с т</w:t>
      </w:r>
      <w:r w:rsidRPr="00213872">
        <w:rPr>
          <w:rFonts w:ascii="Arial" w:hAnsi="Arial" w:cs="Arial"/>
          <w:bCs/>
          <w:iCs/>
        </w:rPr>
        <w:t>аблицей 7.2</w:t>
      </w:r>
      <w:r w:rsidR="008B472B" w:rsidRPr="00213872">
        <w:rPr>
          <w:rFonts w:ascii="Arial" w:hAnsi="Arial" w:cs="Arial"/>
          <w:bCs/>
          <w:iCs/>
        </w:rPr>
        <w:t xml:space="preserve"> (пункты 7–</w:t>
      </w:r>
      <w:r w:rsidRPr="00213872">
        <w:rPr>
          <w:rFonts w:ascii="Arial" w:hAnsi="Arial" w:cs="Arial"/>
          <w:bCs/>
          <w:iCs/>
        </w:rPr>
        <w:t xml:space="preserve">14). Разновидности песчаных и глинистых грунтов с большим (свыше 15%) содержанием крупных обломков </w:t>
      </w:r>
      <w:r w:rsidR="008B472B" w:rsidRPr="00213872">
        <w:rPr>
          <w:rFonts w:ascii="Arial" w:hAnsi="Arial" w:cs="Arial"/>
          <w:bCs/>
          <w:iCs/>
        </w:rPr>
        <w:t xml:space="preserve">обозначают </w:t>
      </w:r>
      <w:r w:rsidRPr="00213872">
        <w:rPr>
          <w:rFonts w:ascii="Arial" w:hAnsi="Arial" w:cs="Arial"/>
          <w:bCs/>
          <w:iCs/>
        </w:rPr>
        <w:t xml:space="preserve">с учетом </w:t>
      </w:r>
      <w:r w:rsidR="001257D1" w:rsidRPr="00213872">
        <w:rPr>
          <w:rFonts w:ascii="Arial" w:hAnsi="Arial" w:cs="Arial"/>
          <w:bCs/>
          <w:iCs/>
        </w:rPr>
        <w:t>пунктов 1</w:t>
      </w:r>
      <w:r w:rsidR="00213872" w:rsidRPr="00213872">
        <w:rPr>
          <w:rFonts w:ascii="Arial" w:hAnsi="Arial" w:cs="Arial"/>
          <w:bCs/>
          <w:iCs/>
        </w:rPr>
        <w:softHyphen/>
      </w:r>
      <w:r w:rsidR="00213872" w:rsidRPr="00213872">
        <w:rPr>
          <w:rFonts w:ascii="Arial" w:hAnsi="Arial" w:cs="Arial"/>
          <w:bCs/>
          <w:iCs/>
        </w:rPr>
        <w:softHyphen/>
        <w:t>–</w:t>
      </w:r>
      <w:r w:rsidR="001257D1" w:rsidRPr="00213872">
        <w:rPr>
          <w:rFonts w:ascii="Arial" w:hAnsi="Arial" w:cs="Arial"/>
          <w:bCs/>
          <w:iCs/>
        </w:rPr>
        <w:t>6 таблицы</w:t>
      </w:r>
      <w:r w:rsidRPr="00213872">
        <w:rPr>
          <w:rFonts w:ascii="Arial" w:hAnsi="Arial" w:cs="Arial"/>
          <w:bCs/>
          <w:iCs/>
        </w:rPr>
        <w:t xml:space="preserve"> 7.2</w:t>
      </w:r>
      <w:r w:rsidR="00213872" w:rsidRPr="00213872">
        <w:rPr>
          <w:rFonts w:ascii="Arial" w:hAnsi="Arial" w:cs="Arial"/>
          <w:bCs/>
          <w:iCs/>
        </w:rPr>
        <w:t>.».</w:t>
      </w:r>
    </w:p>
    <w:p w14:paraId="6A00D5E7" w14:textId="77777777" w:rsidR="0049347E" w:rsidRPr="000561E4" w:rsidRDefault="0049347E" w:rsidP="00645AA3">
      <w:pPr>
        <w:pStyle w:val="a3"/>
        <w:spacing w:line="360" w:lineRule="auto"/>
        <w:ind w:left="0" w:firstLine="709"/>
        <w:jc w:val="both"/>
        <w:rPr>
          <w:rFonts w:ascii="Arial" w:hAnsi="Arial" w:cs="Arial"/>
          <w:bCs/>
          <w:iCs/>
        </w:rPr>
      </w:pPr>
    </w:p>
    <w:p w14:paraId="3D1ADE4D" w14:textId="77777777" w:rsidR="0049347E" w:rsidRDefault="00490E52" w:rsidP="00645AA3">
      <w:pPr>
        <w:pStyle w:val="a3"/>
        <w:spacing w:line="36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ED058A">
        <w:rPr>
          <w:rFonts w:ascii="Arial" w:hAnsi="Arial" w:cs="Arial"/>
          <w:bCs/>
          <w:iCs/>
          <w:sz w:val="24"/>
          <w:szCs w:val="24"/>
        </w:rPr>
        <w:t>Пункт 7.3.</w:t>
      </w:r>
      <w:r>
        <w:rPr>
          <w:rFonts w:ascii="Arial" w:hAnsi="Arial" w:cs="Arial"/>
          <w:bCs/>
          <w:iCs/>
          <w:sz w:val="24"/>
          <w:szCs w:val="24"/>
        </w:rPr>
        <w:t xml:space="preserve"> Наименование изложить в </w:t>
      </w:r>
      <w:r w:rsidR="0049347E">
        <w:rPr>
          <w:rFonts w:ascii="Arial" w:hAnsi="Arial" w:cs="Arial"/>
          <w:bCs/>
          <w:iCs/>
          <w:sz w:val="24"/>
          <w:szCs w:val="24"/>
        </w:rPr>
        <w:t>новой</w:t>
      </w:r>
      <w:r>
        <w:rPr>
          <w:rFonts w:ascii="Arial" w:hAnsi="Arial" w:cs="Arial"/>
          <w:bCs/>
          <w:iCs/>
          <w:sz w:val="24"/>
          <w:szCs w:val="24"/>
        </w:rPr>
        <w:t xml:space="preserve"> редакции: </w:t>
      </w:r>
    </w:p>
    <w:p w14:paraId="4ACF1294" w14:textId="77777777" w:rsidR="00490E52" w:rsidRPr="000561E4" w:rsidRDefault="00490E52" w:rsidP="00645AA3">
      <w:pPr>
        <w:pStyle w:val="a3"/>
        <w:spacing w:line="36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«</w:t>
      </w:r>
      <w:r w:rsidR="0049347E" w:rsidRPr="0049347E">
        <w:rPr>
          <w:rFonts w:ascii="Arial" w:hAnsi="Arial" w:cs="Arial"/>
          <w:b/>
          <w:bCs/>
          <w:iCs/>
          <w:sz w:val="24"/>
          <w:szCs w:val="24"/>
        </w:rPr>
        <w:t xml:space="preserve">7.3 </w:t>
      </w:r>
      <w:r w:rsidRPr="0049347E">
        <w:rPr>
          <w:rFonts w:ascii="Arial" w:hAnsi="Arial" w:cs="Arial"/>
          <w:b/>
          <w:bCs/>
          <w:iCs/>
          <w:sz w:val="24"/>
          <w:szCs w:val="24"/>
        </w:rPr>
        <w:t xml:space="preserve">Условные графические обозначения скальных грунтов по степени </w:t>
      </w:r>
      <w:proofErr w:type="spellStart"/>
      <w:r w:rsidRPr="0049347E">
        <w:rPr>
          <w:rFonts w:ascii="Arial" w:hAnsi="Arial" w:cs="Arial"/>
          <w:b/>
          <w:bCs/>
          <w:iCs/>
          <w:sz w:val="24"/>
          <w:szCs w:val="24"/>
        </w:rPr>
        <w:t>трещиноватости</w:t>
      </w:r>
      <w:proofErr w:type="spellEnd"/>
      <w:r w:rsidRPr="0049347E">
        <w:rPr>
          <w:rFonts w:ascii="Arial" w:hAnsi="Arial" w:cs="Arial"/>
          <w:b/>
          <w:bCs/>
          <w:iCs/>
          <w:sz w:val="24"/>
          <w:szCs w:val="24"/>
        </w:rPr>
        <w:t xml:space="preserve"> и по показателю качества грунта на разрезах и колонках</w:t>
      </w:r>
      <w:r w:rsidRPr="000561E4">
        <w:rPr>
          <w:rFonts w:ascii="Arial" w:hAnsi="Arial" w:cs="Arial"/>
          <w:bCs/>
          <w:iCs/>
          <w:sz w:val="24"/>
          <w:szCs w:val="24"/>
        </w:rPr>
        <w:t>»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14:paraId="0508931B" w14:textId="77777777" w:rsidR="00490E52" w:rsidRPr="006432AB" w:rsidRDefault="0049347E" w:rsidP="00645AA3">
      <w:pPr>
        <w:pStyle w:val="a3"/>
        <w:spacing w:line="36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Пункт 7.3 дополнить таблицей 7.6а (п</w:t>
      </w:r>
      <w:r w:rsidR="00490E52">
        <w:rPr>
          <w:rFonts w:ascii="Arial" w:hAnsi="Arial" w:cs="Arial"/>
          <w:bCs/>
          <w:iCs/>
          <w:sz w:val="24"/>
          <w:szCs w:val="24"/>
        </w:rPr>
        <w:t>осле таблицы 7.6</w:t>
      </w:r>
      <w:r>
        <w:rPr>
          <w:rFonts w:ascii="Arial" w:hAnsi="Arial" w:cs="Arial"/>
          <w:bCs/>
          <w:iCs/>
          <w:sz w:val="24"/>
          <w:szCs w:val="24"/>
        </w:rPr>
        <w:t>)</w:t>
      </w:r>
      <w:r w:rsidR="00490E52">
        <w:rPr>
          <w:rFonts w:ascii="Arial" w:hAnsi="Arial" w:cs="Arial"/>
          <w:bCs/>
          <w:iCs/>
          <w:sz w:val="24"/>
          <w:szCs w:val="24"/>
        </w:rPr>
        <w:t>:</w:t>
      </w:r>
    </w:p>
    <w:p w14:paraId="35003665" w14:textId="77777777" w:rsidR="00490E52" w:rsidRDefault="00490E52" w:rsidP="00645AA3">
      <w:pPr>
        <w:pStyle w:val="a3"/>
        <w:spacing w:line="36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ED058A">
        <w:rPr>
          <w:rFonts w:ascii="Arial" w:hAnsi="Arial" w:cs="Arial"/>
          <w:bCs/>
          <w:iCs/>
          <w:sz w:val="24"/>
          <w:szCs w:val="24"/>
        </w:rPr>
        <w:t>«</w:t>
      </w:r>
      <w:r w:rsidRPr="0049347E">
        <w:rPr>
          <w:rFonts w:ascii="Arial" w:hAnsi="Arial" w:cs="Arial"/>
          <w:bCs/>
          <w:iCs/>
          <w:spacing w:val="40"/>
        </w:rPr>
        <w:t>Таблица</w:t>
      </w:r>
      <w:r w:rsidRPr="0049347E">
        <w:rPr>
          <w:rFonts w:ascii="Arial" w:hAnsi="Arial" w:cs="Arial"/>
          <w:bCs/>
          <w:iCs/>
        </w:rPr>
        <w:t xml:space="preserve"> 7.6а –</w:t>
      </w:r>
      <w:r w:rsidRPr="0049347E">
        <w:rPr>
          <w:rFonts w:ascii="Arial" w:hAnsi="Arial" w:cs="Arial"/>
        </w:rPr>
        <w:t xml:space="preserve"> Условные</w:t>
      </w:r>
      <w:r w:rsidRPr="0049347E">
        <w:rPr>
          <w:rFonts w:ascii="Arial" w:hAnsi="Arial" w:cs="Arial"/>
          <w:bCs/>
          <w:iCs/>
        </w:rPr>
        <w:t xml:space="preserve"> графические</w:t>
      </w:r>
      <w:r w:rsidRPr="0049347E">
        <w:rPr>
          <w:rFonts w:ascii="Arial" w:hAnsi="Arial" w:cs="Arial"/>
        </w:rPr>
        <w:t xml:space="preserve"> обозначения скальных грунтов по показателю качества грунта (RQD)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02"/>
        <w:gridCol w:w="3556"/>
        <w:gridCol w:w="3170"/>
      </w:tblGrid>
      <w:tr w:rsidR="00490E52" w14:paraId="4B8FCFA1" w14:textId="77777777" w:rsidTr="0049347E">
        <w:trPr>
          <w:trHeight w:val="366"/>
          <w:jc w:val="center"/>
        </w:trPr>
        <w:tc>
          <w:tcPr>
            <w:tcW w:w="3382" w:type="dxa"/>
            <w:tcBorders>
              <w:bottom w:val="double" w:sz="4" w:space="0" w:color="auto"/>
            </w:tcBorders>
            <w:vAlign w:val="center"/>
          </w:tcPr>
          <w:p w14:paraId="64339462" w14:textId="77777777" w:rsidR="00490E52" w:rsidRPr="0049347E" w:rsidRDefault="00490E52" w:rsidP="0049347E">
            <w:pPr>
              <w:jc w:val="center"/>
              <w:rPr>
                <w:rFonts w:ascii="Arial" w:hAnsi="Arial" w:cs="Arial"/>
              </w:rPr>
            </w:pPr>
            <w:r w:rsidRPr="0049347E">
              <w:rPr>
                <w:rFonts w:ascii="Arial" w:hAnsi="Arial" w:cs="Arial"/>
              </w:rPr>
              <w:t>Качество скального грунта</w:t>
            </w:r>
          </w:p>
        </w:tc>
        <w:tc>
          <w:tcPr>
            <w:tcW w:w="4177" w:type="dxa"/>
            <w:tcBorders>
              <w:bottom w:val="double" w:sz="4" w:space="0" w:color="auto"/>
            </w:tcBorders>
            <w:vAlign w:val="center"/>
          </w:tcPr>
          <w:p w14:paraId="29D06FAF" w14:textId="77777777" w:rsidR="00490E52" w:rsidRPr="0049347E" w:rsidRDefault="00490E52" w:rsidP="0049347E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49347E">
              <w:rPr>
                <w:rFonts w:ascii="Arial" w:hAnsi="Arial" w:cs="Arial"/>
              </w:rPr>
              <w:t>Показатель качества (RQD) %</w:t>
            </w:r>
          </w:p>
        </w:tc>
        <w:tc>
          <w:tcPr>
            <w:tcW w:w="3642" w:type="dxa"/>
            <w:tcBorders>
              <w:bottom w:val="double" w:sz="4" w:space="0" w:color="auto"/>
            </w:tcBorders>
            <w:vAlign w:val="center"/>
          </w:tcPr>
          <w:p w14:paraId="3C595E9F" w14:textId="77777777" w:rsidR="00490E52" w:rsidRPr="0049347E" w:rsidRDefault="00490E52" w:rsidP="0049347E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Cs/>
                <w:iCs/>
              </w:rPr>
            </w:pPr>
            <w:r w:rsidRPr="0049347E">
              <w:rPr>
                <w:rFonts w:ascii="Arial" w:hAnsi="Arial" w:cs="Arial"/>
              </w:rPr>
              <w:t>Условное обозначение</w:t>
            </w:r>
          </w:p>
        </w:tc>
      </w:tr>
      <w:tr w:rsidR="00490E52" w14:paraId="7FD66EDD" w14:textId="77777777" w:rsidTr="0049347E">
        <w:trPr>
          <w:trHeight w:val="60"/>
          <w:jc w:val="center"/>
        </w:trPr>
        <w:tc>
          <w:tcPr>
            <w:tcW w:w="3382" w:type="dxa"/>
            <w:tcBorders>
              <w:top w:val="double" w:sz="4" w:space="0" w:color="auto"/>
            </w:tcBorders>
          </w:tcPr>
          <w:p w14:paraId="671D3378" w14:textId="77777777" w:rsidR="00490E52" w:rsidRPr="005E70B3" w:rsidRDefault="00490E52" w:rsidP="0049347E">
            <w:pPr>
              <w:rPr>
                <w:rFonts w:ascii="Arial" w:hAnsi="Arial" w:cs="Arial"/>
                <w:sz w:val="24"/>
                <w:szCs w:val="24"/>
              </w:rPr>
            </w:pPr>
            <w:r w:rsidRPr="005E70B3">
              <w:rPr>
                <w:rFonts w:ascii="Arial" w:hAnsi="Arial" w:cs="Arial"/>
                <w:sz w:val="24"/>
                <w:szCs w:val="24"/>
              </w:rPr>
              <w:t>Очень хорошее</w:t>
            </w:r>
          </w:p>
        </w:tc>
        <w:tc>
          <w:tcPr>
            <w:tcW w:w="4177" w:type="dxa"/>
            <w:tcBorders>
              <w:top w:val="double" w:sz="4" w:space="0" w:color="auto"/>
            </w:tcBorders>
          </w:tcPr>
          <w:p w14:paraId="664C7695" w14:textId="77777777" w:rsidR="00490E52" w:rsidRPr="005E70B3" w:rsidRDefault="00490E52" w:rsidP="00493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0B3">
              <w:rPr>
                <w:rFonts w:ascii="Arial" w:hAnsi="Arial" w:cs="Arial"/>
                <w:sz w:val="24"/>
                <w:szCs w:val="24"/>
              </w:rPr>
              <w:t>RQD &gt;</w:t>
            </w:r>
            <w:proofErr w:type="gramEnd"/>
            <w:r w:rsidRPr="005E70B3">
              <w:rPr>
                <w:rFonts w:ascii="Arial" w:hAnsi="Arial" w:cs="Arial"/>
                <w:sz w:val="24"/>
                <w:szCs w:val="24"/>
              </w:rPr>
              <w:t xml:space="preserve"> 90</w:t>
            </w:r>
          </w:p>
        </w:tc>
        <w:tc>
          <w:tcPr>
            <w:tcW w:w="3642" w:type="dxa"/>
            <w:tcBorders>
              <w:top w:val="double" w:sz="4" w:space="0" w:color="auto"/>
            </w:tcBorders>
            <w:vAlign w:val="center"/>
          </w:tcPr>
          <w:p w14:paraId="1E6E12DD" w14:textId="77777777" w:rsidR="00490E52" w:rsidRPr="00815268" w:rsidRDefault="00490E52" w:rsidP="006A1E75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  <w:lang w:val="en-US"/>
              </w:rPr>
            </w:pPr>
            <w:r w:rsidRPr="00815268"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</w:rPr>
              <w:t xml:space="preserve">RQD </w:t>
            </w:r>
            <w:r w:rsidRPr="00815268"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  <w:lang w:val="en-US"/>
              </w:rPr>
              <w:t>1</w:t>
            </w:r>
          </w:p>
        </w:tc>
      </w:tr>
      <w:tr w:rsidR="00490E52" w14:paraId="679D9EE1" w14:textId="77777777" w:rsidTr="006A1E75">
        <w:trPr>
          <w:trHeight w:val="56"/>
          <w:jc w:val="center"/>
        </w:trPr>
        <w:tc>
          <w:tcPr>
            <w:tcW w:w="3382" w:type="dxa"/>
          </w:tcPr>
          <w:p w14:paraId="60681888" w14:textId="77777777" w:rsidR="00490E52" w:rsidRPr="005E70B3" w:rsidRDefault="00490E52" w:rsidP="0049347E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E70B3">
              <w:rPr>
                <w:rFonts w:ascii="Arial" w:hAnsi="Arial" w:cs="Arial"/>
                <w:sz w:val="24"/>
                <w:szCs w:val="24"/>
              </w:rPr>
              <w:t>Хорошее</w:t>
            </w:r>
          </w:p>
        </w:tc>
        <w:tc>
          <w:tcPr>
            <w:tcW w:w="4177" w:type="dxa"/>
          </w:tcPr>
          <w:p w14:paraId="14820A2D" w14:textId="77777777" w:rsidR="00490E52" w:rsidRPr="005E70B3" w:rsidRDefault="00490E52" w:rsidP="00493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0B3">
              <w:rPr>
                <w:rFonts w:ascii="Arial" w:hAnsi="Arial" w:cs="Arial"/>
                <w:sz w:val="24"/>
                <w:szCs w:val="24"/>
              </w:rPr>
              <w:t>90 ≥ RQD ≥ 75</w:t>
            </w:r>
          </w:p>
        </w:tc>
        <w:tc>
          <w:tcPr>
            <w:tcW w:w="3642" w:type="dxa"/>
            <w:vAlign w:val="center"/>
          </w:tcPr>
          <w:p w14:paraId="5BCD21FC" w14:textId="77777777" w:rsidR="00490E52" w:rsidRPr="00815268" w:rsidRDefault="00490E52" w:rsidP="006A1E75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  <w:lang w:val="en-US"/>
              </w:rPr>
            </w:pPr>
            <w:r w:rsidRPr="00815268"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</w:rPr>
              <w:t xml:space="preserve">RQD </w:t>
            </w:r>
            <w:r w:rsidRPr="00815268"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  <w:lang w:val="en-US"/>
              </w:rPr>
              <w:t>2</w:t>
            </w:r>
          </w:p>
        </w:tc>
      </w:tr>
      <w:tr w:rsidR="00490E52" w14:paraId="74AFA8A9" w14:textId="77777777" w:rsidTr="006A1E75">
        <w:trPr>
          <w:trHeight w:val="56"/>
          <w:jc w:val="center"/>
        </w:trPr>
        <w:tc>
          <w:tcPr>
            <w:tcW w:w="3382" w:type="dxa"/>
          </w:tcPr>
          <w:p w14:paraId="24E511E1" w14:textId="77777777" w:rsidR="00490E52" w:rsidRPr="005E70B3" w:rsidRDefault="00490E52" w:rsidP="0049347E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E70B3">
              <w:rPr>
                <w:rFonts w:ascii="Arial" w:hAnsi="Arial" w:cs="Arial"/>
                <w:sz w:val="24"/>
                <w:szCs w:val="24"/>
              </w:rPr>
              <w:t>Среднее</w:t>
            </w:r>
          </w:p>
        </w:tc>
        <w:tc>
          <w:tcPr>
            <w:tcW w:w="4177" w:type="dxa"/>
          </w:tcPr>
          <w:p w14:paraId="02EBAD0C" w14:textId="77777777" w:rsidR="00490E52" w:rsidRPr="005E70B3" w:rsidRDefault="00490E52" w:rsidP="00493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0B3">
              <w:rPr>
                <w:rFonts w:ascii="Arial" w:hAnsi="Arial" w:cs="Arial"/>
                <w:sz w:val="24"/>
                <w:szCs w:val="24"/>
              </w:rPr>
              <w:t>75 &gt;</w:t>
            </w:r>
            <w:proofErr w:type="gramEnd"/>
            <w:r w:rsidRPr="005E70B3">
              <w:rPr>
                <w:rFonts w:ascii="Arial" w:hAnsi="Arial" w:cs="Arial"/>
                <w:sz w:val="24"/>
                <w:szCs w:val="24"/>
              </w:rPr>
              <w:t xml:space="preserve"> RQD ≥ 50</w:t>
            </w:r>
          </w:p>
        </w:tc>
        <w:tc>
          <w:tcPr>
            <w:tcW w:w="3642" w:type="dxa"/>
            <w:vAlign w:val="center"/>
          </w:tcPr>
          <w:p w14:paraId="265A63B4" w14:textId="77777777" w:rsidR="00490E52" w:rsidRPr="00815268" w:rsidRDefault="00490E52" w:rsidP="006A1E75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  <w:lang w:val="en-US"/>
              </w:rPr>
            </w:pPr>
            <w:r w:rsidRPr="00815268"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</w:rPr>
              <w:t xml:space="preserve">RQD </w:t>
            </w:r>
            <w:r w:rsidRPr="00815268"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  <w:lang w:val="en-US"/>
              </w:rPr>
              <w:t>3</w:t>
            </w:r>
          </w:p>
        </w:tc>
      </w:tr>
      <w:tr w:rsidR="00490E52" w14:paraId="5467D8B2" w14:textId="77777777" w:rsidTr="006A1E75">
        <w:trPr>
          <w:trHeight w:val="56"/>
          <w:jc w:val="center"/>
        </w:trPr>
        <w:tc>
          <w:tcPr>
            <w:tcW w:w="3382" w:type="dxa"/>
          </w:tcPr>
          <w:p w14:paraId="11E65C0D" w14:textId="77777777" w:rsidR="00490E52" w:rsidRPr="005E70B3" w:rsidRDefault="00490E52" w:rsidP="0049347E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E70B3">
              <w:rPr>
                <w:rFonts w:ascii="Arial" w:hAnsi="Arial" w:cs="Arial"/>
                <w:sz w:val="24"/>
                <w:szCs w:val="24"/>
              </w:rPr>
              <w:t>Плохое</w:t>
            </w:r>
          </w:p>
        </w:tc>
        <w:tc>
          <w:tcPr>
            <w:tcW w:w="4177" w:type="dxa"/>
          </w:tcPr>
          <w:p w14:paraId="4D660D8D" w14:textId="77777777" w:rsidR="00490E52" w:rsidRPr="005E70B3" w:rsidRDefault="00490E52" w:rsidP="00493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0B3">
              <w:rPr>
                <w:rFonts w:ascii="Arial" w:hAnsi="Arial" w:cs="Arial"/>
                <w:sz w:val="24"/>
                <w:szCs w:val="24"/>
              </w:rPr>
              <w:t>50 &gt;</w:t>
            </w:r>
            <w:proofErr w:type="gramEnd"/>
            <w:r w:rsidRPr="005E70B3">
              <w:rPr>
                <w:rFonts w:ascii="Arial" w:hAnsi="Arial" w:cs="Arial"/>
                <w:sz w:val="24"/>
                <w:szCs w:val="24"/>
              </w:rPr>
              <w:t xml:space="preserve"> RQD ≥ 25</w:t>
            </w:r>
          </w:p>
        </w:tc>
        <w:tc>
          <w:tcPr>
            <w:tcW w:w="3642" w:type="dxa"/>
            <w:vAlign w:val="center"/>
          </w:tcPr>
          <w:p w14:paraId="5F22C837" w14:textId="77777777" w:rsidR="00490E52" w:rsidRPr="00815268" w:rsidRDefault="00490E52" w:rsidP="006A1E75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  <w:lang w:val="en-US"/>
              </w:rPr>
            </w:pPr>
            <w:r w:rsidRPr="00815268"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</w:rPr>
              <w:t xml:space="preserve">RQD </w:t>
            </w:r>
            <w:r w:rsidRPr="00815268"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  <w:lang w:val="en-US"/>
              </w:rPr>
              <w:t>4</w:t>
            </w:r>
          </w:p>
        </w:tc>
      </w:tr>
      <w:tr w:rsidR="00490E52" w14:paraId="730CB5A6" w14:textId="77777777" w:rsidTr="006A1E75">
        <w:trPr>
          <w:trHeight w:val="56"/>
          <w:jc w:val="center"/>
        </w:trPr>
        <w:tc>
          <w:tcPr>
            <w:tcW w:w="3382" w:type="dxa"/>
          </w:tcPr>
          <w:p w14:paraId="2EF10207" w14:textId="77777777" w:rsidR="00490E52" w:rsidRPr="005E70B3" w:rsidRDefault="00490E52" w:rsidP="0049347E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E70B3">
              <w:rPr>
                <w:rFonts w:ascii="Arial" w:hAnsi="Arial" w:cs="Arial"/>
                <w:sz w:val="24"/>
                <w:szCs w:val="24"/>
              </w:rPr>
              <w:t>Очень плохое</w:t>
            </w:r>
          </w:p>
        </w:tc>
        <w:tc>
          <w:tcPr>
            <w:tcW w:w="4177" w:type="dxa"/>
          </w:tcPr>
          <w:p w14:paraId="6EE78674" w14:textId="77777777" w:rsidR="00490E52" w:rsidRPr="005E70B3" w:rsidRDefault="00490E52" w:rsidP="00493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0B3">
              <w:rPr>
                <w:rFonts w:ascii="Arial" w:hAnsi="Arial" w:cs="Arial"/>
                <w:sz w:val="24"/>
                <w:szCs w:val="24"/>
              </w:rPr>
              <w:t xml:space="preserve">RQD </w:t>
            </w:r>
            <w:proofErr w:type="gramStart"/>
            <w:r w:rsidRPr="005E70B3">
              <w:rPr>
                <w:rFonts w:ascii="Arial" w:hAnsi="Arial" w:cs="Arial"/>
                <w:sz w:val="24"/>
                <w:szCs w:val="24"/>
              </w:rPr>
              <w:t>&lt; 25</w:t>
            </w:r>
            <w:proofErr w:type="gramEnd"/>
          </w:p>
        </w:tc>
        <w:tc>
          <w:tcPr>
            <w:tcW w:w="3642" w:type="dxa"/>
            <w:vAlign w:val="center"/>
          </w:tcPr>
          <w:p w14:paraId="431E0E05" w14:textId="77777777" w:rsidR="00490E52" w:rsidRPr="00815268" w:rsidRDefault="00490E52" w:rsidP="006A1E75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  <w:lang w:val="en-US"/>
              </w:rPr>
            </w:pPr>
            <w:r w:rsidRPr="00815268"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</w:rPr>
              <w:t xml:space="preserve">RQD </w:t>
            </w:r>
            <w:r w:rsidRPr="00815268"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  <w:lang w:val="en-US"/>
              </w:rPr>
              <w:t>5</w:t>
            </w:r>
          </w:p>
        </w:tc>
      </w:tr>
    </w:tbl>
    <w:p w14:paraId="49A1875B" w14:textId="77777777" w:rsidR="00490E52" w:rsidRPr="000561E4" w:rsidRDefault="00490E52" w:rsidP="00490E52">
      <w:pPr>
        <w:pStyle w:val="a3"/>
        <w:spacing w:line="360" w:lineRule="auto"/>
        <w:jc w:val="right"/>
        <w:rPr>
          <w:rFonts w:ascii="Arial" w:hAnsi="Arial" w:cs="Arial"/>
          <w:bCs/>
          <w:iCs/>
          <w:sz w:val="24"/>
          <w:szCs w:val="24"/>
        </w:rPr>
      </w:pPr>
      <w:r w:rsidRPr="000561E4">
        <w:rPr>
          <w:rFonts w:ascii="Arial" w:hAnsi="Arial" w:cs="Arial"/>
          <w:bCs/>
          <w:iCs/>
          <w:sz w:val="24"/>
          <w:szCs w:val="24"/>
        </w:rPr>
        <w:t>».</w:t>
      </w:r>
    </w:p>
    <w:p w14:paraId="54D2972F" w14:textId="77777777" w:rsidR="0049347E" w:rsidRDefault="00490E52" w:rsidP="00645AA3">
      <w:pPr>
        <w:pStyle w:val="a3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Пункт 7.4</w:t>
      </w:r>
      <w:r w:rsidRPr="00ED058A">
        <w:rPr>
          <w:rFonts w:ascii="Arial" w:hAnsi="Arial" w:cs="Arial"/>
          <w:bCs/>
          <w:iCs/>
          <w:sz w:val="24"/>
          <w:szCs w:val="24"/>
        </w:rPr>
        <w:t>.</w:t>
      </w:r>
      <w:r>
        <w:rPr>
          <w:rFonts w:ascii="Arial" w:hAnsi="Arial" w:cs="Arial"/>
          <w:bCs/>
          <w:iCs/>
          <w:sz w:val="24"/>
          <w:szCs w:val="24"/>
        </w:rPr>
        <w:t xml:space="preserve"> Наименование изложить в </w:t>
      </w:r>
      <w:r w:rsidR="0049347E">
        <w:rPr>
          <w:rFonts w:ascii="Arial" w:hAnsi="Arial" w:cs="Arial"/>
          <w:bCs/>
          <w:iCs/>
          <w:sz w:val="24"/>
          <w:szCs w:val="24"/>
        </w:rPr>
        <w:t xml:space="preserve">новой </w:t>
      </w:r>
      <w:r>
        <w:rPr>
          <w:rFonts w:ascii="Arial" w:hAnsi="Arial" w:cs="Arial"/>
          <w:bCs/>
          <w:iCs/>
          <w:sz w:val="24"/>
          <w:szCs w:val="24"/>
        </w:rPr>
        <w:t xml:space="preserve">редакции: </w:t>
      </w:r>
    </w:p>
    <w:p w14:paraId="2DFEB9D8" w14:textId="77777777" w:rsidR="00490E52" w:rsidRPr="000561E4" w:rsidRDefault="00490E52" w:rsidP="00645AA3">
      <w:pPr>
        <w:pStyle w:val="a3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«</w:t>
      </w:r>
      <w:r w:rsidR="00596DF7" w:rsidRPr="00596DF7">
        <w:rPr>
          <w:rFonts w:ascii="Arial" w:hAnsi="Arial" w:cs="Arial"/>
          <w:b/>
          <w:bCs/>
          <w:iCs/>
          <w:sz w:val="24"/>
          <w:szCs w:val="24"/>
        </w:rPr>
        <w:t xml:space="preserve">7.4 Условные графические обозначения разновидностей грунтов по </w:t>
      </w:r>
      <w:r w:rsidRPr="00596DF7">
        <w:rPr>
          <w:rFonts w:ascii="Arial" w:hAnsi="Arial" w:cs="Arial"/>
          <w:b/>
          <w:bCs/>
          <w:iCs/>
          <w:sz w:val="24"/>
          <w:szCs w:val="24"/>
        </w:rPr>
        <w:t>водопроницаемости,</w:t>
      </w:r>
      <w:r w:rsidR="00596DF7" w:rsidRPr="00596DF7">
        <w:rPr>
          <w:rFonts w:ascii="Arial" w:hAnsi="Arial" w:cs="Arial"/>
          <w:b/>
          <w:bCs/>
          <w:iCs/>
          <w:sz w:val="24"/>
          <w:szCs w:val="24"/>
        </w:rPr>
        <w:t xml:space="preserve"> относительной деформации </w:t>
      </w:r>
      <w:proofErr w:type="spellStart"/>
      <w:r w:rsidRPr="00596DF7">
        <w:rPr>
          <w:rFonts w:ascii="Arial" w:hAnsi="Arial" w:cs="Arial"/>
          <w:b/>
          <w:bCs/>
          <w:iCs/>
          <w:sz w:val="24"/>
          <w:szCs w:val="24"/>
        </w:rPr>
        <w:t>просадочности</w:t>
      </w:r>
      <w:proofErr w:type="spellEnd"/>
      <w:r w:rsidRPr="00596DF7">
        <w:rPr>
          <w:rFonts w:ascii="Arial" w:hAnsi="Arial" w:cs="Arial"/>
          <w:b/>
          <w:bCs/>
          <w:iCs/>
          <w:sz w:val="24"/>
          <w:szCs w:val="24"/>
        </w:rPr>
        <w:t>, относительной деформации морозного пучения, относительной деформации набухания без нагрузки, степени переуплотнения</w:t>
      </w:r>
      <w:r w:rsidR="00596DF7" w:rsidRPr="00596DF7">
        <w:rPr>
          <w:rFonts w:ascii="Arial" w:hAnsi="Arial" w:cs="Arial"/>
          <w:b/>
          <w:bCs/>
          <w:iCs/>
          <w:sz w:val="24"/>
          <w:szCs w:val="24"/>
        </w:rPr>
        <w:t xml:space="preserve"> на картах, разрезах и </w:t>
      </w:r>
      <w:r w:rsidRPr="00596DF7">
        <w:rPr>
          <w:rFonts w:ascii="Arial" w:hAnsi="Arial" w:cs="Arial"/>
          <w:b/>
          <w:bCs/>
          <w:iCs/>
          <w:sz w:val="24"/>
          <w:szCs w:val="24"/>
        </w:rPr>
        <w:t>колонках</w:t>
      </w:r>
      <w:r w:rsidRPr="000561E4">
        <w:rPr>
          <w:rFonts w:ascii="Arial" w:hAnsi="Arial" w:cs="Arial"/>
          <w:bCs/>
          <w:iCs/>
          <w:sz w:val="24"/>
          <w:szCs w:val="24"/>
        </w:rPr>
        <w:t>».</w:t>
      </w:r>
    </w:p>
    <w:p w14:paraId="202C7028" w14:textId="5B539F20" w:rsidR="00490E52" w:rsidRDefault="00490E52" w:rsidP="00645AA3">
      <w:pPr>
        <w:pStyle w:val="a3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Пункт 7.4. Подпункт 7.4.2 дополнить предложением: «</w:t>
      </w:r>
      <w:r w:rsidRPr="00541B83">
        <w:rPr>
          <w:rFonts w:ascii="Arial" w:hAnsi="Arial" w:cs="Arial"/>
          <w:bCs/>
          <w:iCs/>
          <w:sz w:val="24"/>
          <w:szCs w:val="24"/>
        </w:rPr>
        <w:t>Условные графические обозначения дисперсных грунтов по относительной</w:t>
      </w:r>
      <w:r>
        <w:rPr>
          <w:rFonts w:ascii="Arial" w:hAnsi="Arial" w:cs="Arial"/>
          <w:bCs/>
          <w:iCs/>
          <w:sz w:val="24"/>
          <w:szCs w:val="24"/>
        </w:rPr>
        <w:t xml:space="preserve"> деформации морозного пучения </w:t>
      </w:r>
      <w:r w:rsidRPr="008A2682">
        <w:rPr>
          <w:rFonts w:ascii="Arial" w:hAnsi="Arial" w:cs="Arial"/>
          <w:bCs/>
          <w:iCs/>
          <w:sz w:val="24"/>
          <w:szCs w:val="24"/>
        </w:rPr>
        <w:lastRenderedPageBreak/>
        <w:t xml:space="preserve">приведены в таблице </w:t>
      </w:r>
      <w:r>
        <w:rPr>
          <w:rFonts w:ascii="Arial" w:hAnsi="Arial" w:cs="Arial"/>
          <w:bCs/>
          <w:iCs/>
          <w:sz w:val="24"/>
          <w:szCs w:val="24"/>
        </w:rPr>
        <w:t xml:space="preserve">7.8а. </w:t>
      </w:r>
      <w:r w:rsidRPr="00541B83">
        <w:rPr>
          <w:rFonts w:ascii="Arial" w:hAnsi="Arial" w:cs="Arial"/>
          <w:bCs/>
          <w:iCs/>
          <w:sz w:val="24"/>
          <w:szCs w:val="24"/>
        </w:rPr>
        <w:t>Условные графические обозначения глинистых грунтов по относительной деформации набухания без нагрузки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C658E">
        <w:rPr>
          <w:rFonts w:ascii="Arial" w:hAnsi="Arial" w:cs="Arial"/>
          <w:bCs/>
          <w:iCs/>
          <w:sz w:val="24"/>
          <w:szCs w:val="24"/>
        </w:rPr>
        <w:t xml:space="preserve">приведены </w:t>
      </w:r>
      <w:r w:rsidR="00596DF7" w:rsidRPr="008A2682">
        <w:rPr>
          <w:rFonts w:ascii="Arial" w:hAnsi="Arial" w:cs="Arial"/>
          <w:bCs/>
          <w:iCs/>
          <w:sz w:val="24"/>
          <w:szCs w:val="24"/>
        </w:rPr>
        <w:t xml:space="preserve">в таблице </w:t>
      </w:r>
      <w:r w:rsidRPr="008C658E">
        <w:rPr>
          <w:rFonts w:ascii="Arial" w:hAnsi="Arial" w:cs="Arial"/>
          <w:bCs/>
          <w:iCs/>
          <w:sz w:val="24"/>
          <w:szCs w:val="24"/>
        </w:rPr>
        <w:t xml:space="preserve">7.8б. Условные графические обозначения глинистых грунтов по степени переуплотнения приведены </w:t>
      </w:r>
      <w:r w:rsidR="00596DF7" w:rsidRPr="008A2682">
        <w:rPr>
          <w:rFonts w:ascii="Arial" w:hAnsi="Arial" w:cs="Arial"/>
          <w:bCs/>
          <w:iCs/>
          <w:sz w:val="24"/>
          <w:szCs w:val="24"/>
        </w:rPr>
        <w:t xml:space="preserve">в таблице </w:t>
      </w:r>
      <w:r w:rsidRPr="008C658E">
        <w:rPr>
          <w:rFonts w:ascii="Arial" w:hAnsi="Arial" w:cs="Arial"/>
          <w:bCs/>
          <w:iCs/>
          <w:sz w:val="24"/>
          <w:szCs w:val="24"/>
        </w:rPr>
        <w:t>7.8в»</w:t>
      </w:r>
      <w:r w:rsidR="004D0D48">
        <w:rPr>
          <w:rFonts w:ascii="Arial" w:hAnsi="Arial" w:cs="Arial"/>
          <w:bCs/>
          <w:iCs/>
          <w:sz w:val="24"/>
          <w:szCs w:val="24"/>
        </w:rPr>
        <w:t>;</w:t>
      </w:r>
    </w:p>
    <w:p w14:paraId="63D77C74" w14:textId="46C4EEC3" w:rsidR="00490E52" w:rsidRPr="008A2682" w:rsidRDefault="004D0D48" w:rsidP="00645AA3">
      <w:pPr>
        <w:pStyle w:val="a3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дополнить таблицей</w:t>
      </w:r>
      <w:r w:rsidR="004155E2">
        <w:rPr>
          <w:rFonts w:ascii="Arial" w:hAnsi="Arial" w:cs="Arial"/>
          <w:bCs/>
          <w:iCs/>
          <w:sz w:val="24"/>
          <w:szCs w:val="24"/>
        </w:rPr>
        <w:t xml:space="preserve"> </w:t>
      </w:r>
      <w:r w:rsidR="00700E5E">
        <w:rPr>
          <w:rFonts w:ascii="Arial" w:hAnsi="Arial" w:cs="Arial"/>
          <w:bCs/>
          <w:iCs/>
          <w:sz w:val="24"/>
          <w:szCs w:val="24"/>
        </w:rPr>
        <w:t>7.8а</w:t>
      </w:r>
      <w:r w:rsidR="00700E5E" w:rsidRPr="008A2682">
        <w:rPr>
          <w:rFonts w:ascii="Arial" w:hAnsi="Arial" w:cs="Arial"/>
          <w:bCs/>
          <w:iCs/>
          <w:sz w:val="24"/>
          <w:szCs w:val="24"/>
        </w:rPr>
        <w:t xml:space="preserve"> </w:t>
      </w:r>
      <w:r w:rsidR="00700E5E">
        <w:rPr>
          <w:rFonts w:ascii="Arial" w:hAnsi="Arial" w:cs="Arial"/>
          <w:bCs/>
          <w:iCs/>
          <w:sz w:val="24"/>
          <w:szCs w:val="24"/>
        </w:rPr>
        <w:t>(п</w:t>
      </w:r>
      <w:r w:rsidR="00490E52" w:rsidRPr="008A2682">
        <w:rPr>
          <w:rFonts w:ascii="Arial" w:hAnsi="Arial" w:cs="Arial"/>
          <w:bCs/>
          <w:iCs/>
          <w:sz w:val="24"/>
          <w:szCs w:val="24"/>
        </w:rPr>
        <w:t xml:space="preserve">осле таблицы </w:t>
      </w:r>
      <w:r w:rsidR="00490E52">
        <w:rPr>
          <w:rFonts w:ascii="Arial" w:hAnsi="Arial" w:cs="Arial"/>
          <w:bCs/>
          <w:iCs/>
          <w:sz w:val="24"/>
          <w:szCs w:val="24"/>
        </w:rPr>
        <w:t>7.8</w:t>
      </w:r>
      <w:r w:rsidR="00700E5E">
        <w:rPr>
          <w:rFonts w:ascii="Arial" w:hAnsi="Arial" w:cs="Arial"/>
          <w:bCs/>
          <w:iCs/>
          <w:sz w:val="24"/>
          <w:szCs w:val="24"/>
        </w:rPr>
        <w:t>)</w:t>
      </w:r>
      <w:r w:rsidR="00490E52" w:rsidRPr="008A2682">
        <w:rPr>
          <w:rFonts w:ascii="Arial" w:hAnsi="Arial" w:cs="Arial"/>
          <w:bCs/>
          <w:iCs/>
          <w:sz w:val="24"/>
          <w:szCs w:val="24"/>
        </w:rPr>
        <w:t>:</w:t>
      </w:r>
    </w:p>
    <w:p w14:paraId="5CCE6ABF" w14:textId="3870FE03" w:rsidR="00490E52" w:rsidRPr="00081D27" w:rsidRDefault="00490E52" w:rsidP="00645AA3">
      <w:pPr>
        <w:pStyle w:val="a3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  <w:r w:rsidRPr="00541B83">
        <w:rPr>
          <w:rFonts w:ascii="Arial" w:hAnsi="Arial" w:cs="Arial"/>
          <w:bCs/>
          <w:iCs/>
          <w:sz w:val="24"/>
          <w:szCs w:val="24"/>
        </w:rPr>
        <w:t>«</w:t>
      </w:r>
      <w:r w:rsidRPr="00A94927">
        <w:rPr>
          <w:rFonts w:ascii="Arial" w:hAnsi="Arial" w:cs="Arial"/>
          <w:bCs/>
          <w:iCs/>
          <w:spacing w:val="40"/>
        </w:rPr>
        <w:t xml:space="preserve">Таблица </w:t>
      </w:r>
      <w:r w:rsidRPr="00A94927">
        <w:rPr>
          <w:rFonts w:ascii="Arial" w:hAnsi="Arial" w:cs="Arial"/>
          <w:bCs/>
          <w:iCs/>
        </w:rPr>
        <w:t>7.8а – Условные графические обозначения дисперсных грунтов по относительной деформации морозного пучения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2410"/>
        <w:gridCol w:w="2662"/>
      </w:tblGrid>
      <w:tr w:rsidR="00490E52" w14:paraId="6C1C4AC6" w14:textId="77777777" w:rsidTr="00A94927">
        <w:trPr>
          <w:jc w:val="center"/>
        </w:trPr>
        <w:tc>
          <w:tcPr>
            <w:tcW w:w="4556" w:type="dxa"/>
            <w:tcBorders>
              <w:bottom w:val="double" w:sz="4" w:space="0" w:color="auto"/>
            </w:tcBorders>
            <w:vAlign w:val="center"/>
          </w:tcPr>
          <w:p w14:paraId="75E1FDD8" w14:textId="77777777" w:rsidR="00490E52" w:rsidRPr="00A94927" w:rsidRDefault="00490E52" w:rsidP="00A94927">
            <w:pPr>
              <w:pStyle w:val="a3"/>
              <w:spacing w:line="336" w:lineRule="auto"/>
              <w:ind w:left="0"/>
              <w:jc w:val="center"/>
              <w:rPr>
                <w:rFonts w:ascii="Arial" w:hAnsi="Arial" w:cs="Arial"/>
                <w:bCs/>
                <w:iCs/>
              </w:rPr>
            </w:pPr>
            <w:r w:rsidRPr="00A94927">
              <w:rPr>
                <w:rFonts w:ascii="Arial" w:hAnsi="Arial" w:cs="Arial"/>
                <w:bCs/>
                <w:iCs/>
              </w:rPr>
              <w:t xml:space="preserve">Разновидности грунтов (относительная деформация морозного пучения </w:t>
            </w:r>
            <w:proofErr w:type="spellStart"/>
            <w:r w:rsidRPr="00A94927">
              <w:rPr>
                <w:rFonts w:ascii="Arial" w:hAnsi="Arial" w:cs="Arial"/>
                <w:bCs/>
                <w:iCs/>
              </w:rPr>
              <w:t>ε</w:t>
            </w:r>
            <w:r w:rsidRPr="00A94927">
              <w:rPr>
                <w:rFonts w:ascii="Arial" w:hAnsi="Arial" w:cs="Arial"/>
                <w:bCs/>
                <w:i/>
                <w:vertAlign w:val="subscript"/>
              </w:rPr>
              <w:t>fh</w:t>
            </w:r>
            <w:proofErr w:type="spellEnd"/>
            <w:r w:rsidRPr="00A94927">
              <w:rPr>
                <w:rFonts w:ascii="Arial" w:hAnsi="Arial" w:cs="Arial"/>
                <w:bCs/>
                <w:iCs/>
              </w:rPr>
              <w:t>, д. е.)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9D44D36" w14:textId="77777777" w:rsidR="00490E52" w:rsidRPr="00A94927" w:rsidRDefault="00490E52" w:rsidP="00A94927">
            <w:pPr>
              <w:pStyle w:val="a3"/>
              <w:spacing w:line="336" w:lineRule="auto"/>
              <w:ind w:left="0"/>
              <w:jc w:val="center"/>
              <w:rPr>
                <w:rFonts w:ascii="Arial" w:hAnsi="Arial" w:cs="Arial"/>
                <w:bCs/>
                <w:iCs/>
              </w:rPr>
            </w:pPr>
            <w:r w:rsidRPr="00A94927">
              <w:rPr>
                <w:rFonts w:ascii="Arial" w:hAnsi="Arial" w:cs="Arial"/>
                <w:bCs/>
                <w:iCs/>
              </w:rPr>
              <w:t>Обозначение</w:t>
            </w:r>
          </w:p>
        </w:tc>
        <w:tc>
          <w:tcPr>
            <w:tcW w:w="2662" w:type="dxa"/>
            <w:tcBorders>
              <w:bottom w:val="double" w:sz="4" w:space="0" w:color="auto"/>
            </w:tcBorders>
            <w:vAlign w:val="center"/>
          </w:tcPr>
          <w:p w14:paraId="60A319A9" w14:textId="77777777" w:rsidR="00490E52" w:rsidRPr="00A94927" w:rsidRDefault="00490E52" w:rsidP="00A94927">
            <w:pPr>
              <w:pStyle w:val="a3"/>
              <w:spacing w:line="336" w:lineRule="auto"/>
              <w:ind w:left="0"/>
              <w:jc w:val="center"/>
              <w:rPr>
                <w:rFonts w:ascii="Arial" w:hAnsi="Arial" w:cs="Arial"/>
                <w:bCs/>
                <w:iCs/>
              </w:rPr>
            </w:pPr>
            <w:r w:rsidRPr="00A94927">
              <w:rPr>
                <w:rFonts w:ascii="Arial" w:hAnsi="Arial" w:cs="Arial"/>
                <w:bCs/>
                <w:iCs/>
              </w:rPr>
              <w:t>Примечание</w:t>
            </w:r>
          </w:p>
        </w:tc>
      </w:tr>
      <w:tr w:rsidR="00490E52" w14:paraId="3B2C6DC0" w14:textId="77777777" w:rsidTr="00A94927">
        <w:trPr>
          <w:trHeight w:val="186"/>
          <w:jc w:val="center"/>
        </w:trPr>
        <w:tc>
          <w:tcPr>
            <w:tcW w:w="4556" w:type="dxa"/>
            <w:tcBorders>
              <w:top w:val="double" w:sz="4" w:space="0" w:color="auto"/>
            </w:tcBorders>
          </w:tcPr>
          <w:p w14:paraId="146D7ABB" w14:textId="77777777" w:rsidR="00490E52" w:rsidRPr="00815268" w:rsidRDefault="00490E52" w:rsidP="00A94927">
            <w:pPr>
              <w:pStyle w:val="a3"/>
              <w:spacing w:line="336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67304D">
              <w:rPr>
                <w:rFonts w:ascii="Arial" w:hAnsi="Arial" w:cs="Arial"/>
                <w:bCs/>
                <w:iCs/>
                <w:sz w:val="24"/>
                <w:szCs w:val="24"/>
              </w:rPr>
              <w:t>Непучинистый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67304D">
              <w:rPr>
                <w:rFonts w:ascii="Arial" w:hAnsi="Arial" w:cs="Arial"/>
                <w:bCs/>
                <w:iCs/>
                <w:sz w:val="24"/>
                <w:szCs w:val="24"/>
              </w:rPr>
              <w:t>ε</w:t>
            </w:r>
            <w:r w:rsidRPr="0067304D">
              <w:rPr>
                <w:rFonts w:ascii="Arial" w:hAnsi="Arial" w:cs="Arial"/>
                <w:bCs/>
                <w:i/>
                <w:sz w:val="24"/>
                <w:szCs w:val="24"/>
                <w:vertAlign w:val="subscript"/>
              </w:rPr>
              <w:t>fh</w:t>
            </w:r>
            <w:proofErr w:type="spellEnd"/>
            <w:r>
              <w:rPr>
                <w:rFonts w:ascii="Arial" w:hAnsi="Arial" w:cs="Arial"/>
                <w:bCs/>
                <w:i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67304D">
              <w:rPr>
                <w:rFonts w:ascii="Arial" w:hAnsi="Arial" w:cs="Arial"/>
                <w:bCs/>
                <w:iCs/>
                <w:sz w:val="24"/>
                <w:szCs w:val="24"/>
              </w:rPr>
              <w:t>&lt; 0</w:t>
            </w:r>
            <w:proofErr w:type="gramEnd"/>
            <w:r w:rsidRPr="0067304D">
              <w:rPr>
                <w:rFonts w:ascii="Arial" w:hAnsi="Arial" w:cs="Arial"/>
                <w:bCs/>
                <w:iCs/>
                <w:sz w:val="24"/>
                <w:szCs w:val="24"/>
              </w:rPr>
              <w:t>,01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470A0185" w14:textId="77777777" w:rsidR="00490E52" w:rsidRPr="00546057" w:rsidRDefault="00490E52" w:rsidP="00A94927">
            <w:pPr>
              <w:pStyle w:val="a3"/>
              <w:spacing w:line="336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</w:pPr>
            <w:r>
              <w:object w:dxaOrig="735" w:dyaOrig="675" w14:anchorId="6BEB0105">
                <v:shape id="_x0000_i1029" type="#_x0000_t75" style="width:36.85pt;height:34pt" o:ole="">
                  <v:imagedata r:id="rId16" o:title=""/>
                </v:shape>
                <o:OLEObject Type="Embed" ProgID="PBrush" ShapeID="_x0000_i1029" DrawAspect="Content" ObjectID="_1751377229" r:id="rId17"/>
              </w:object>
            </w:r>
          </w:p>
        </w:tc>
        <w:tc>
          <w:tcPr>
            <w:tcW w:w="2662" w:type="dxa"/>
            <w:vMerge w:val="restart"/>
            <w:tcBorders>
              <w:top w:val="double" w:sz="4" w:space="0" w:color="auto"/>
            </w:tcBorders>
          </w:tcPr>
          <w:p w14:paraId="65E91DE3" w14:textId="77777777" w:rsidR="00490E52" w:rsidRDefault="00490E52" w:rsidP="00A94927">
            <w:pPr>
              <w:pStyle w:val="a3"/>
              <w:spacing w:line="336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23143E">
              <w:rPr>
                <w:rFonts w:ascii="Arial" w:hAnsi="Arial" w:cs="Arial"/>
                <w:bCs/>
                <w:iCs/>
                <w:sz w:val="24"/>
                <w:szCs w:val="24"/>
              </w:rPr>
              <w:t>бозначают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черным</w:t>
            </w:r>
            <w:r w:rsidRPr="0023143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цветом</w:t>
            </w:r>
          </w:p>
        </w:tc>
      </w:tr>
      <w:tr w:rsidR="00490E52" w14:paraId="67ED611C" w14:textId="77777777" w:rsidTr="00A94927">
        <w:trPr>
          <w:jc w:val="center"/>
        </w:trPr>
        <w:tc>
          <w:tcPr>
            <w:tcW w:w="4556" w:type="dxa"/>
            <w:tcBorders>
              <w:top w:val="single" w:sz="4" w:space="0" w:color="auto"/>
            </w:tcBorders>
          </w:tcPr>
          <w:p w14:paraId="327B21E3" w14:textId="77777777" w:rsidR="00490E52" w:rsidRPr="0067304D" w:rsidRDefault="00490E52" w:rsidP="00A94927">
            <w:pPr>
              <w:pStyle w:val="a3"/>
              <w:spacing w:line="336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67304D">
              <w:rPr>
                <w:rFonts w:ascii="Arial" w:hAnsi="Arial" w:cs="Arial"/>
                <w:bCs/>
                <w:iCs/>
                <w:sz w:val="24"/>
                <w:szCs w:val="24"/>
              </w:rPr>
              <w:t>Слабопучинистый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(</w:t>
            </w:r>
            <w:r w:rsidRPr="0067304D">
              <w:rPr>
                <w:rFonts w:ascii="Arial" w:hAnsi="Arial" w:cs="Arial"/>
                <w:bCs/>
                <w:iCs/>
                <w:sz w:val="24"/>
                <w:szCs w:val="24"/>
              </w:rPr>
              <w:t>0,01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≤ </w:t>
            </w:r>
            <w:proofErr w:type="spellStart"/>
            <w:r w:rsidRPr="0067304D">
              <w:rPr>
                <w:rFonts w:ascii="Arial" w:hAnsi="Arial" w:cs="Arial"/>
                <w:bCs/>
                <w:iCs/>
                <w:sz w:val="24"/>
                <w:szCs w:val="24"/>
              </w:rPr>
              <w:t>ε</w:t>
            </w:r>
            <w:r w:rsidRPr="0067304D">
              <w:rPr>
                <w:rFonts w:ascii="Arial" w:hAnsi="Arial" w:cs="Arial"/>
                <w:bCs/>
                <w:i/>
                <w:sz w:val="24"/>
                <w:szCs w:val="24"/>
                <w:vertAlign w:val="subscript"/>
              </w:rPr>
              <w:t>fh</w:t>
            </w:r>
            <w:proofErr w:type="spellEnd"/>
            <w:r>
              <w:rPr>
                <w:rFonts w:ascii="Arial" w:hAnsi="Arial" w:cs="Arial"/>
                <w:bCs/>
                <w:i/>
                <w:sz w:val="24"/>
                <w:szCs w:val="24"/>
                <w:vertAlign w:val="subscript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&lt; 0</w:t>
            </w:r>
            <w:proofErr w:type="gram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,035)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8CFD1B7" w14:textId="77777777" w:rsidR="00490E52" w:rsidRDefault="00490E52" w:rsidP="00A94927">
            <w:pPr>
              <w:pStyle w:val="a3"/>
              <w:spacing w:line="336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object w:dxaOrig="780" w:dyaOrig="615" w14:anchorId="31930232">
                <v:shape id="_x0000_i1030" type="#_x0000_t75" style="width:39.15pt;height:30.55pt" o:ole="">
                  <v:imagedata r:id="rId18" o:title=""/>
                </v:shape>
                <o:OLEObject Type="Embed" ProgID="PBrush" ShapeID="_x0000_i1030" DrawAspect="Content" ObjectID="_1751377230" r:id="rId19"/>
              </w:object>
            </w:r>
          </w:p>
        </w:tc>
        <w:tc>
          <w:tcPr>
            <w:tcW w:w="2662" w:type="dxa"/>
            <w:vMerge/>
          </w:tcPr>
          <w:p w14:paraId="17AD2190" w14:textId="77777777" w:rsidR="00490E52" w:rsidRPr="0023143E" w:rsidRDefault="00490E52" w:rsidP="00A94927">
            <w:pPr>
              <w:pStyle w:val="a3"/>
              <w:spacing w:line="336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490E52" w14:paraId="2774BF18" w14:textId="77777777" w:rsidTr="00A94927">
        <w:trPr>
          <w:jc w:val="center"/>
        </w:trPr>
        <w:tc>
          <w:tcPr>
            <w:tcW w:w="4556" w:type="dxa"/>
          </w:tcPr>
          <w:p w14:paraId="18B35A2C" w14:textId="77777777" w:rsidR="00490E52" w:rsidRPr="0067304D" w:rsidRDefault="00490E52" w:rsidP="00A94927">
            <w:pPr>
              <w:pStyle w:val="a3"/>
              <w:spacing w:line="336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67304D">
              <w:rPr>
                <w:rFonts w:ascii="Arial" w:hAnsi="Arial" w:cs="Arial"/>
                <w:bCs/>
                <w:iCs/>
                <w:sz w:val="24"/>
                <w:szCs w:val="24"/>
              </w:rPr>
              <w:t>Среднепучинистый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(0,035 ≤ </w:t>
            </w:r>
            <w:proofErr w:type="spellStart"/>
            <w:r w:rsidRPr="0067304D">
              <w:rPr>
                <w:rFonts w:ascii="Arial" w:hAnsi="Arial" w:cs="Arial"/>
                <w:bCs/>
                <w:iCs/>
                <w:sz w:val="24"/>
                <w:szCs w:val="24"/>
              </w:rPr>
              <w:t>ε</w:t>
            </w:r>
            <w:r w:rsidRPr="0067304D">
              <w:rPr>
                <w:rFonts w:ascii="Arial" w:hAnsi="Arial" w:cs="Arial"/>
                <w:bCs/>
                <w:i/>
                <w:sz w:val="24"/>
                <w:szCs w:val="24"/>
                <w:vertAlign w:val="subscript"/>
              </w:rPr>
              <w:t>fh</w:t>
            </w:r>
            <w:proofErr w:type="spellEnd"/>
            <w:r>
              <w:rPr>
                <w:rFonts w:ascii="Arial" w:hAnsi="Arial" w:cs="Arial"/>
                <w:bCs/>
                <w:i/>
                <w:sz w:val="24"/>
                <w:szCs w:val="24"/>
                <w:vertAlign w:val="subscript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&lt; 0</w:t>
            </w:r>
            <w:proofErr w:type="gram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,07)</w:t>
            </w:r>
          </w:p>
        </w:tc>
        <w:tc>
          <w:tcPr>
            <w:tcW w:w="2410" w:type="dxa"/>
          </w:tcPr>
          <w:p w14:paraId="33970C26" w14:textId="77777777" w:rsidR="00490E52" w:rsidRDefault="00490E52" w:rsidP="00A94927">
            <w:pPr>
              <w:pStyle w:val="a3"/>
              <w:spacing w:line="336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object w:dxaOrig="720" w:dyaOrig="690" w14:anchorId="6FC808DC">
                <v:shape id="_x0000_i1031" type="#_x0000_t75" style="width:36.3pt;height:34.55pt" o:ole="">
                  <v:imagedata r:id="rId20" o:title=""/>
                </v:shape>
                <o:OLEObject Type="Embed" ProgID="PBrush" ShapeID="_x0000_i1031" DrawAspect="Content" ObjectID="_1751377231" r:id="rId21"/>
              </w:object>
            </w:r>
          </w:p>
        </w:tc>
        <w:tc>
          <w:tcPr>
            <w:tcW w:w="2662" w:type="dxa"/>
            <w:vMerge/>
          </w:tcPr>
          <w:p w14:paraId="44B9D031" w14:textId="77777777" w:rsidR="00490E52" w:rsidRPr="0023143E" w:rsidRDefault="00490E52" w:rsidP="00A94927">
            <w:pPr>
              <w:pStyle w:val="a3"/>
              <w:spacing w:line="336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490E52" w14:paraId="55B2C70B" w14:textId="77777777" w:rsidTr="00A94927">
        <w:trPr>
          <w:jc w:val="center"/>
        </w:trPr>
        <w:tc>
          <w:tcPr>
            <w:tcW w:w="4556" w:type="dxa"/>
          </w:tcPr>
          <w:p w14:paraId="44D3C6A6" w14:textId="77777777" w:rsidR="00490E52" w:rsidRPr="0067304D" w:rsidRDefault="00490E52" w:rsidP="00A94927">
            <w:pPr>
              <w:pStyle w:val="a3"/>
              <w:spacing w:line="336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67304D">
              <w:rPr>
                <w:rFonts w:ascii="Arial" w:hAnsi="Arial" w:cs="Arial"/>
                <w:bCs/>
                <w:iCs/>
                <w:sz w:val="24"/>
                <w:szCs w:val="24"/>
              </w:rPr>
              <w:t>Сильнопучинистый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67304D">
              <w:rPr>
                <w:rFonts w:ascii="Arial" w:hAnsi="Arial" w:cs="Arial"/>
                <w:bCs/>
                <w:iCs/>
                <w:sz w:val="24"/>
                <w:szCs w:val="24"/>
              </w:rPr>
              <w:t>ε</w:t>
            </w:r>
            <w:r w:rsidRPr="0067304D">
              <w:rPr>
                <w:rFonts w:ascii="Arial" w:hAnsi="Arial" w:cs="Arial"/>
                <w:bCs/>
                <w:i/>
                <w:sz w:val="24"/>
                <w:szCs w:val="24"/>
                <w:vertAlign w:val="subscript"/>
              </w:rPr>
              <w:t>fh</w:t>
            </w:r>
            <w:proofErr w:type="spellEnd"/>
            <w:r>
              <w:rPr>
                <w:rFonts w:ascii="Arial" w:hAnsi="Arial" w:cs="Arial"/>
                <w:bCs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≥ 0,07)</w:t>
            </w:r>
          </w:p>
        </w:tc>
        <w:tc>
          <w:tcPr>
            <w:tcW w:w="2410" w:type="dxa"/>
          </w:tcPr>
          <w:p w14:paraId="0B789A5C" w14:textId="77777777" w:rsidR="00490E52" w:rsidRDefault="00490E52" w:rsidP="00A94927">
            <w:pPr>
              <w:pStyle w:val="a3"/>
              <w:spacing w:line="336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object w:dxaOrig="720" w:dyaOrig="660" w14:anchorId="6808D1D0">
                <v:shape id="_x0000_i1032" type="#_x0000_t75" style="width:36.3pt;height:32.85pt" o:ole="">
                  <v:imagedata r:id="rId22" o:title=""/>
                </v:shape>
                <o:OLEObject Type="Embed" ProgID="PBrush" ShapeID="_x0000_i1032" DrawAspect="Content" ObjectID="_1751377232" r:id="rId23"/>
              </w:object>
            </w:r>
          </w:p>
        </w:tc>
        <w:tc>
          <w:tcPr>
            <w:tcW w:w="2662" w:type="dxa"/>
            <w:vMerge/>
          </w:tcPr>
          <w:p w14:paraId="2CC67CE9" w14:textId="77777777" w:rsidR="00490E52" w:rsidRPr="0023143E" w:rsidRDefault="00490E52" w:rsidP="00A94927">
            <w:pPr>
              <w:pStyle w:val="a3"/>
              <w:spacing w:line="336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468AC704" w14:textId="2F54A215" w:rsidR="00490E52" w:rsidRDefault="00A94927" w:rsidP="00645AA3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»;</w:t>
      </w:r>
    </w:p>
    <w:p w14:paraId="5501AC02" w14:textId="7DC5275A" w:rsidR="00490E52" w:rsidRPr="0002328D" w:rsidRDefault="00A94927" w:rsidP="00645AA3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дополнить таблицей 7.8б</w:t>
      </w:r>
      <w:r w:rsidRPr="008A2682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(п</w:t>
      </w:r>
      <w:r w:rsidRPr="008A2682">
        <w:rPr>
          <w:rFonts w:ascii="Arial" w:hAnsi="Arial" w:cs="Arial"/>
          <w:bCs/>
          <w:iCs/>
          <w:sz w:val="24"/>
          <w:szCs w:val="24"/>
        </w:rPr>
        <w:t xml:space="preserve">осле таблицы </w:t>
      </w:r>
      <w:r>
        <w:rPr>
          <w:rFonts w:ascii="Arial" w:hAnsi="Arial" w:cs="Arial"/>
          <w:bCs/>
          <w:iCs/>
          <w:sz w:val="24"/>
          <w:szCs w:val="24"/>
        </w:rPr>
        <w:t>7.8а)</w:t>
      </w:r>
      <w:r w:rsidR="00490E52" w:rsidRPr="008A2682">
        <w:rPr>
          <w:rFonts w:ascii="Arial" w:hAnsi="Arial" w:cs="Arial"/>
          <w:bCs/>
          <w:iCs/>
          <w:sz w:val="24"/>
          <w:szCs w:val="24"/>
        </w:rPr>
        <w:t>:</w:t>
      </w:r>
    </w:p>
    <w:p w14:paraId="3C30B479" w14:textId="241799B8" w:rsidR="00490E52" w:rsidRPr="00815268" w:rsidRDefault="00490E52" w:rsidP="00645AA3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41B83">
        <w:rPr>
          <w:rFonts w:ascii="Arial" w:hAnsi="Arial" w:cs="Arial"/>
          <w:bCs/>
          <w:iCs/>
          <w:sz w:val="24"/>
          <w:szCs w:val="24"/>
        </w:rPr>
        <w:t>«</w:t>
      </w:r>
      <w:r w:rsidR="00A94927" w:rsidRPr="00A94927">
        <w:rPr>
          <w:rFonts w:ascii="Arial" w:hAnsi="Arial" w:cs="Arial"/>
          <w:bCs/>
          <w:iCs/>
          <w:spacing w:val="40"/>
        </w:rPr>
        <w:t xml:space="preserve">Таблица </w:t>
      </w:r>
      <w:r w:rsidRPr="00A94927">
        <w:rPr>
          <w:rFonts w:ascii="Arial" w:hAnsi="Arial" w:cs="Arial"/>
          <w:bCs/>
          <w:iCs/>
        </w:rPr>
        <w:t>7.8б – Условные графические обозначения глинистых грунтов по относительной деформации набухания без нагрузки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2410"/>
        <w:gridCol w:w="2662"/>
      </w:tblGrid>
      <w:tr w:rsidR="00490E52" w14:paraId="383A6F44" w14:textId="77777777" w:rsidTr="00A94927">
        <w:trPr>
          <w:jc w:val="center"/>
        </w:trPr>
        <w:tc>
          <w:tcPr>
            <w:tcW w:w="4556" w:type="dxa"/>
            <w:tcBorders>
              <w:bottom w:val="double" w:sz="4" w:space="0" w:color="auto"/>
            </w:tcBorders>
            <w:vAlign w:val="center"/>
          </w:tcPr>
          <w:p w14:paraId="33886771" w14:textId="77777777" w:rsidR="00490E52" w:rsidRPr="00A94927" w:rsidRDefault="00490E52" w:rsidP="00A94927">
            <w:pPr>
              <w:pStyle w:val="a3"/>
              <w:spacing w:line="336" w:lineRule="auto"/>
              <w:ind w:left="0"/>
              <w:jc w:val="center"/>
              <w:rPr>
                <w:rFonts w:ascii="Arial" w:hAnsi="Arial" w:cs="Arial"/>
                <w:bCs/>
                <w:iCs/>
              </w:rPr>
            </w:pPr>
            <w:r w:rsidRPr="00A94927">
              <w:rPr>
                <w:rFonts w:ascii="Arial" w:hAnsi="Arial" w:cs="Arial"/>
                <w:bCs/>
                <w:iCs/>
              </w:rPr>
              <w:t xml:space="preserve">Разновидность глинистых грунтов (относительная деформация набухания без нагрузки </w:t>
            </w:r>
            <w:proofErr w:type="spellStart"/>
            <w:r w:rsidRPr="00A94927">
              <w:rPr>
                <w:rFonts w:ascii="Arial" w:hAnsi="Arial" w:cs="Arial"/>
                <w:bCs/>
                <w:iCs/>
              </w:rPr>
              <w:t>ε</w:t>
            </w:r>
            <w:r w:rsidRPr="00A94927">
              <w:rPr>
                <w:rFonts w:ascii="Arial" w:hAnsi="Arial" w:cs="Arial"/>
                <w:bCs/>
                <w:i/>
                <w:vertAlign w:val="subscript"/>
              </w:rPr>
              <w:t>sw</w:t>
            </w:r>
            <w:proofErr w:type="spellEnd"/>
            <w:r w:rsidRPr="00A94927">
              <w:rPr>
                <w:rFonts w:ascii="Arial" w:hAnsi="Arial" w:cs="Arial"/>
                <w:bCs/>
                <w:iCs/>
              </w:rPr>
              <w:t>, д. е)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12F51998" w14:textId="77777777" w:rsidR="00490E52" w:rsidRPr="00A94927" w:rsidRDefault="00490E52" w:rsidP="00A94927">
            <w:pPr>
              <w:pStyle w:val="a3"/>
              <w:spacing w:line="336" w:lineRule="auto"/>
              <w:ind w:left="0"/>
              <w:jc w:val="center"/>
              <w:rPr>
                <w:rFonts w:ascii="Arial" w:hAnsi="Arial" w:cs="Arial"/>
                <w:bCs/>
                <w:iCs/>
              </w:rPr>
            </w:pPr>
            <w:r w:rsidRPr="00A94927">
              <w:rPr>
                <w:rFonts w:ascii="Arial" w:hAnsi="Arial" w:cs="Arial"/>
                <w:bCs/>
                <w:iCs/>
              </w:rPr>
              <w:t>Обозначение</w:t>
            </w:r>
          </w:p>
        </w:tc>
        <w:tc>
          <w:tcPr>
            <w:tcW w:w="2662" w:type="dxa"/>
            <w:tcBorders>
              <w:bottom w:val="double" w:sz="4" w:space="0" w:color="auto"/>
            </w:tcBorders>
            <w:vAlign w:val="center"/>
          </w:tcPr>
          <w:p w14:paraId="5FE390E4" w14:textId="77777777" w:rsidR="00490E52" w:rsidRPr="00A94927" w:rsidRDefault="00490E52" w:rsidP="00A94927">
            <w:pPr>
              <w:pStyle w:val="a3"/>
              <w:spacing w:line="336" w:lineRule="auto"/>
              <w:ind w:left="0"/>
              <w:jc w:val="center"/>
              <w:rPr>
                <w:rFonts w:ascii="Arial" w:hAnsi="Arial" w:cs="Arial"/>
                <w:bCs/>
                <w:iCs/>
              </w:rPr>
            </w:pPr>
            <w:r w:rsidRPr="00A94927">
              <w:rPr>
                <w:rFonts w:ascii="Arial" w:hAnsi="Arial" w:cs="Arial"/>
                <w:bCs/>
                <w:iCs/>
              </w:rPr>
              <w:t>Примечание</w:t>
            </w:r>
          </w:p>
        </w:tc>
      </w:tr>
      <w:tr w:rsidR="00490E52" w14:paraId="1E9592F9" w14:textId="77777777" w:rsidTr="00A94927">
        <w:trPr>
          <w:jc w:val="center"/>
        </w:trPr>
        <w:tc>
          <w:tcPr>
            <w:tcW w:w="4556" w:type="dxa"/>
            <w:tcBorders>
              <w:top w:val="double" w:sz="4" w:space="0" w:color="auto"/>
            </w:tcBorders>
          </w:tcPr>
          <w:p w14:paraId="34CB67E2" w14:textId="77777777" w:rsidR="00490E52" w:rsidRPr="0002328D" w:rsidRDefault="00490E52" w:rsidP="00A94927">
            <w:pPr>
              <w:pStyle w:val="a3"/>
              <w:spacing w:line="336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02328D">
              <w:rPr>
                <w:rFonts w:ascii="Arial" w:hAnsi="Arial" w:cs="Arial"/>
                <w:bCs/>
                <w:iCs/>
                <w:sz w:val="24"/>
                <w:szCs w:val="24"/>
              </w:rPr>
              <w:t>Ненабухающий</w:t>
            </w:r>
            <w:proofErr w:type="spellEnd"/>
            <w:r w:rsidRPr="0002328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02328D">
              <w:rPr>
                <w:rStyle w:val="fontstyle01"/>
                <w:rFonts w:ascii="Arial" w:hAnsi="Arial" w:cs="Arial"/>
                <w:sz w:val="24"/>
                <w:szCs w:val="24"/>
              </w:rPr>
              <w:t>ε</w:t>
            </w:r>
            <w:r w:rsidRPr="0002328D">
              <w:rPr>
                <w:rStyle w:val="fontstyle11"/>
                <w:rFonts w:ascii="Arial" w:hAnsi="Arial" w:cs="Arial"/>
                <w:sz w:val="24"/>
                <w:szCs w:val="24"/>
                <w:vertAlign w:val="subscript"/>
              </w:rPr>
              <w:t>sw</w:t>
            </w:r>
            <w:proofErr w:type="spellEnd"/>
            <w:r w:rsidRPr="0002328D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2328D">
              <w:rPr>
                <w:rStyle w:val="fontstyle31"/>
                <w:rFonts w:ascii="Arial" w:hAnsi="Arial" w:cs="Arial"/>
                <w:sz w:val="24"/>
                <w:szCs w:val="24"/>
              </w:rPr>
              <w:t>&lt; 0</w:t>
            </w:r>
            <w:proofErr w:type="gramEnd"/>
            <w:r w:rsidRPr="0002328D">
              <w:rPr>
                <w:rStyle w:val="fontstyle31"/>
                <w:rFonts w:ascii="Arial" w:hAnsi="Arial" w:cs="Arial"/>
                <w:sz w:val="24"/>
                <w:szCs w:val="24"/>
              </w:rPr>
              <w:t>,04</w:t>
            </w:r>
            <w:r w:rsidRPr="0002328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7A5D1D51" w14:textId="77777777" w:rsidR="00490E52" w:rsidRPr="0002328D" w:rsidRDefault="00490E52" w:rsidP="00A94927">
            <w:pPr>
              <w:pStyle w:val="a3"/>
              <w:spacing w:line="336" w:lineRule="auto"/>
              <w:ind w:left="0"/>
              <w:jc w:val="center"/>
              <w:rPr>
                <w:rFonts w:ascii="Arial" w:hAnsi="Arial" w:cs="Arial"/>
                <w:bCs/>
                <w:iCs/>
                <w:noProof/>
                <w:sz w:val="24"/>
                <w:szCs w:val="24"/>
                <w:lang w:eastAsia="ru-RU"/>
              </w:rPr>
            </w:pPr>
            <w:r>
              <w:object w:dxaOrig="720" w:dyaOrig="645" w14:anchorId="3565F600">
                <v:shape id="_x0000_i1033" type="#_x0000_t75" style="width:36.3pt;height:32.25pt" o:ole="">
                  <v:imagedata r:id="rId24" o:title=""/>
                </v:shape>
                <o:OLEObject Type="Embed" ProgID="PBrush" ShapeID="_x0000_i1033" DrawAspect="Content" ObjectID="_1751377233" r:id="rId25"/>
              </w:object>
            </w:r>
          </w:p>
        </w:tc>
        <w:tc>
          <w:tcPr>
            <w:tcW w:w="2662" w:type="dxa"/>
            <w:vMerge w:val="restart"/>
            <w:tcBorders>
              <w:top w:val="double" w:sz="4" w:space="0" w:color="auto"/>
            </w:tcBorders>
          </w:tcPr>
          <w:p w14:paraId="613AB2EC" w14:textId="77777777" w:rsidR="00490E52" w:rsidRPr="0002328D" w:rsidRDefault="00490E52" w:rsidP="00A94927">
            <w:pPr>
              <w:pStyle w:val="a3"/>
              <w:spacing w:line="336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2328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Обозначают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черным</w:t>
            </w:r>
            <w:r w:rsidRPr="0002328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цветом</w:t>
            </w:r>
          </w:p>
          <w:p w14:paraId="23EEE360" w14:textId="77777777" w:rsidR="00490E52" w:rsidRPr="0002328D" w:rsidRDefault="00490E52" w:rsidP="00A94927">
            <w:pPr>
              <w:pStyle w:val="a3"/>
              <w:spacing w:line="336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490E52" w14:paraId="7DAB03D8" w14:textId="77777777" w:rsidTr="00A94927">
        <w:trPr>
          <w:jc w:val="center"/>
        </w:trPr>
        <w:tc>
          <w:tcPr>
            <w:tcW w:w="4556" w:type="dxa"/>
            <w:tcBorders>
              <w:top w:val="single" w:sz="4" w:space="0" w:color="auto"/>
            </w:tcBorders>
          </w:tcPr>
          <w:p w14:paraId="6B341DAA" w14:textId="77777777" w:rsidR="00490E52" w:rsidRPr="0002328D" w:rsidRDefault="00490E52" w:rsidP="00A94927">
            <w:pPr>
              <w:pStyle w:val="a3"/>
              <w:spacing w:line="336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02328D">
              <w:rPr>
                <w:rFonts w:ascii="Arial" w:hAnsi="Arial" w:cs="Arial"/>
                <w:bCs/>
                <w:iCs/>
                <w:sz w:val="24"/>
                <w:szCs w:val="24"/>
              </w:rPr>
              <w:t>Слабонабухающий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(</w:t>
            </w:r>
            <w:r w:rsidRPr="0002328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0,04 ≤ </w:t>
            </w:r>
            <w:proofErr w:type="spellStart"/>
            <w:r w:rsidRPr="0002328D">
              <w:rPr>
                <w:rFonts w:ascii="Arial" w:hAnsi="Arial" w:cs="Arial"/>
                <w:bCs/>
                <w:iCs/>
                <w:sz w:val="24"/>
                <w:szCs w:val="24"/>
              </w:rPr>
              <w:t>ε</w:t>
            </w:r>
            <w:r w:rsidRPr="0002328D">
              <w:rPr>
                <w:rFonts w:ascii="Arial" w:hAnsi="Arial" w:cs="Arial"/>
                <w:bCs/>
                <w:i/>
                <w:sz w:val="24"/>
                <w:szCs w:val="24"/>
                <w:vertAlign w:val="subscript"/>
              </w:rPr>
              <w:t>sw</w:t>
            </w:r>
            <w:proofErr w:type="spellEnd"/>
            <w:r w:rsidRPr="0002328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≤ </w:t>
            </w:r>
            <w:r w:rsidRPr="0002328D">
              <w:rPr>
                <w:rFonts w:ascii="Arial" w:hAnsi="Arial" w:cs="Arial"/>
                <w:bCs/>
                <w:iCs/>
                <w:sz w:val="24"/>
                <w:szCs w:val="24"/>
              </w:rPr>
              <w:t>0,08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9630056" w14:textId="77777777" w:rsidR="00490E52" w:rsidRPr="0002328D" w:rsidRDefault="00490E52" w:rsidP="00A94927">
            <w:pPr>
              <w:pStyle w:val="a3"/>
              <w:spacing w:line="336" w:lineRule="auto"/>
              <w:ind w:left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object w:dxaOrig="735" w:dyaOrig="630" w14:anchorId="239B24E2">
                <v:shape id="_x0000_i1034" type="#_x0000_t75" style="width:36.85pt;height:31.7pt" o:ole="">
                  <v:imagedata r:id="rId26" o:title=""/>
                </v:shape>
                <o:OLEObject Type="Embed" ProgID="PBrush" ShapeID="_x0000_i1034" DrawAspect="Content" ObjectID="_1751377234" r:id="rId27"/>
              </w:object>
            </w:r>
          </w:p>
        </w:tc>
        <w:tc>
          <w:tcPr>
            <w:tcW w:w="2662" w:type="dxa"/>
            <w:vMerge/>
          </w:tcPr>
          <w:p w14:paraId="7610CD90" w14:textId="77777777" w:rsidR="00490E52" w:rsidRPr="0002328D" w:rsidRDefault="00490E52" w:rsidP="00A94927">
            <w:pPr>
              <w:pStyle w:val="a3"/>
              <w:spacing w:line="336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490E52" w14:paraId="7BBCF728" w14:textId="77777777" w:rsidTr="00A94927">
        <w:trPr>
          <w:jc w:val="center"/>
        </w:trPr>
        <w:tc>
          <w:tcPr>
            <w:tcW w:w="4556" w:type="dxa"/>
          </w:tcPr>
          <w:p w14:paraId="24BF8376" w14:textId="77777777" w:rsidR="00490E52" w:rsidRPr="0002328D" w:rsidRDefault="00490E52" w:rsidP="00A94927">
            <w:pPr>
              <w:pStyle w:val="a3"/>
              <w:spacing w:line="336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02328D">
              <w:rPr>
                <w:rFonts w:ascii="Arial" w:hAnsi="Arial" w:cs="Arial"/>
                <w:bCs/>
                <w:iCs/>
                <w:sz w:val="24"/>
                <w:szCs w:val="24"/>
              </w:rPr>
              <w:t>Средненабухающий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(</w:t>
            </w:r>
            <w:r w:rsidRPr="0002328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0,08 </w:t>
            </w:r>
            <w:proofErr w:type="gramStart"/>
            <w:r w:rsidRPr="0002328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&lt; </w:t>
            </w:r>
            <w:proofErr w:type="spellStart"/>
            <w:r w:rsidRPr="0002328D">
              <w:rPr>
                <w:rFonts w:ascii="Arial" w:hAnsi="Arial" w:cs="Arial"/>
                <w:bCs/>
                <w:iCs/>
                <w:sz w:val="24"/>
                <w:szCs w:val="24"/>
              </w:rPr>
              <w:t>ε</w:t>
            </w:r>
            <w:proofErr w:type="gramEnd"/>
            <w:r w:rsidRPr="0002328D">
              <w:rPr>
                <w:rFonts w:ascii="Arial" w:hAnsi="Arial" w:cs="Arial"/>
                <w:bCs/>
                <w:i/>
                <w:sz w:val="24"/>
                <w:szCs w:val="24"/>
                <w:vertAlign w:val="subscript"/>
              </w:rPr>
              <w:t>sw</w:t>
            </w:r>
            <w:proofErr w:type="spellEnd"/>
            <w:r w:rsidRPr="0002328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02328D">
              <w:rPr>
                <w:rFonts w:ascii="Arial" w:hAnsi="Arial" w:cs="Arial"/>
                <w:bCs/>
                <w:iCs/>
                <w:sz w:val="24"/>
                <w:szCs w:val="24"/>
              </w:rPr>
              <w:t>≤ 0,12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6223016F" w14:textId="6502754D" w:rsidR="00490E52" w:rsidRPr="0002328D" w:rsidRDefault="00490E52" w:rsidP="00A94927">
            <w:pPr>
              <w:pStyle w:val="a3"/>
              <w:spacing w:line="336" w:lineRule="auto"/>
              <w:ind w:left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object w:dxaOrig="705" w:dyaOrig="600" w14:anchorId="11E2C580">
                <v:shape id="_x0000_i1035" type="#_x0000_t75" style="width:35.15pt;height:29.95pt" o:ole="">
                  <v:imagedata r:id="rId28" o:title=""/>
                </v:shape>
                <o:OLEObject Type="Embed" ProgID="PBrush" ShapeID="_x0000_i1035" DrawAspect="Content" ObjectID="_1751377235" r:id="rId29"/>
              </w:object>
            </w:r>
          </w:p>
        </w:tc>
        <w:tc>
          <w:tcPr>
            <w:tcW w:w="2662" w:type="dxa"/>
            <w:vMerge/>
          </w:tcPr>
          <w:p w14:paraId="73FAE8AC" w14:textId="77777777" w:rsidR="00490E52" w:rsidRPr="0002328D" w:rsidRDefault="00490E52" w:rsidP="00A94927">
            <w:pPr>
              <w:pStyle w:val="a3"/>
              <w:spacing w:line="336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490E52" w14:paraId="34E0AC9D" w14:textId="77777777" w:rsidTr="00A94927">
        <w:trPr>
          <w:jc w:val="center"/>
        </w:trPr>
        <w:tc>
          <w:tcPr>
            <w:tcW w:w="4556" w:type="dxa"/>
          </w:tcPr>
          <w:p w14:paraId="1B62B04C" w14:textId="77777777" w:rsidR="00490E52" w:rsidRPr="0002328D" w:rsidRDefault="00490E52" w:rsidP="00A94927">
            <w:pPr>
              <w:pStyle w:val="a3"/>
              <w:spacing w:line="336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02328D">
              <w:rPr>
                <w:rFonts w:ascii="Arial" w:hAnsi="Arial" w:cs="Arial"/>
                <w:bCs/>
                <w:iCs/>
                <w:sz w:val="24"/>
                <w:szCs w:val="24"/>
              </w:rPr>
              <w:t>Сильнонабухающий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02328D">
              <w:rPr>
                <w:rFonts w:ascii="Arial" w:hAnsi="Arial" w:cs="Arial"/>
                <w:bCs/>
                <w:iCs/>
                <w:sz w:val="24"/>
                <w:szCs w:val="24"/>
              </w:rPr>
              <w:t>(</w:t>
            </w:r>
            <w:proofErr w:type="spellStart"/>
            <w:r w:rsidRPr="0002328D">
              <w:rPr>
                <w:rFonts w:ascii="Arial" w:hAnsi="Arial" w:cs="Arial"/>
                <w:bCs/>
                <w:iCs/>
                <w:sz w:val="24"/>
                <w:szCs w:val="24"/>
              </w:rPr>
              <w:t>ε</w:t>
            </w:r>
            <w:proofErr w:type="gramStart"/>
            <w:r w:rsidRPr="0002328D">
              <w:rPr>
                <w:rFonts w:ascii="Arial" w:hAnsi="Arial" w:cs="Arial"/>
                <w:bCs/>
                <w:i/>
                <w:sz w:val="24"/>
                <w:szCs w:val="24"/>
                <w:vertAlign w:val="subscript"/>
              </w:rPr>
              <w:t>sw</w:t>
            </w:r>
            <w:proofErr w:type="spellEnd"/>
            <w:r w:rsidRPr="0002328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02328D">
              <w:rPr>
                <w:rFonts w:ascii="Arial" w:hAnsi="Arial" w:cs="Arial"/>
                <w:bCs/>
                <w:i/>
                <w:sz w:val="24"/>
                <w:szCs w:val="24"/>
              </w:rPr>
              <w:t>&gt;</w:t>
            </w:r>
            <w:proofErr w:type="gramEnd"/>
            <w:r w:rsidRPr="0002328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0,12)</w:t>
            </w:r>
          </w:p>
        </w:tc>
        <w:tc>
          <w:tcPr>
            <w:tcW w:w="2410" w:type="dxa"/>
          </w:tcPr>
          <w:p w14:paraId="34120357" w14:textId="77777777" w:rsidR="00490E52" w:rsidRPr="0002328D" w:rsidRDefault="00490E52" w:rsidP="00A94927">
            <w:pPr>
              <w:pStyle w:val="a3"/>
              <w:spacing w:line="336" w:lineRule="auto"/>
              <w:ind w:left="0"/>
              <w:jc w:val="center"/>
              <w:rPr>
                <w:rStyle w:val="a4"/>
                <w:rFonts w:ascii="Arial" w:hAnsi="Arial" w:cs="Arial"/>
                <w:sz w:val="24"/>
                <w:szCs w:val="24"/>
              </w:rPr>
            </w:pPr>
            <w:r>
              <w:object w:dxaOrig="690" w:dyaOrig="645" w14:anchorId="43BF7958">
                <v:shape id="_x0000_i1036" type="#_x0000_t75" style="width:34.55pt;height:32.25pt" o:ole="">
                  <v:imagedata r:id="rId30" o:title=""/>
                </v:shape>
                <o:OLEObject Type="Embed" ProgID="PBrush" ShapeID="_x0000_i1036" DrawAspect="Content" ObjectID="_1751377236" r:id="rId31"/>
              </w:object>
            </w:r>
          </w:p>
        </w:tc>
        <w:tc>
          <w:tcPr>
            <w:tcW w:w="2662" w:type="dxa"/>
            <w:vMerge/>
          </w:tcPr>
          <w:p w14:paraId="3216EF22" w14:textId="77777777" w:rsidR="00490E52" w:rsidRPr="0002328D" w:rsidRDefault="00490E52" w:rsidP="00A94927">
            <w:pPr>
              <w:pStyle w:val="a3"/>
              <w:spacing w:line="336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2A4AE4E5" w14:textId="77777777" w:rsidR="00490E52" w:rsidRPr="008C658E" w:rsidRDefault="00490E52" w:rsidP="00490E52">
      <w:pPr>
        <w:pStyle w:val="a3"/>
        <w:spacing w:line="360" w:lineRule="auto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».</w:t>
      </w:r>
    </w:p>
    <w:p w14:paraId="5A06B65E" w14:textId="5EEE9E42" w:rsidR="00D41365" w:rsidRPr="0002328D" w:rsidRDefault="00D41365" w:rsidP="00645AA3">
      <w:pPr>
        <w:pStyle w:val="a3"/>
        <w:spacing w:after="0" w:line="360" w:lineRule="auto"/>
        <w:ind w:left="0" w:firstLine="720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дополнить таблицей 7.8в</w:t>
      </w:r>
      <w:r w:rsidRPr="008A2682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(п</w:t>
      </w:r>
      <w:r w:rsidRPr="008A2682">
        <w:rPr>
          <w:rFonts w:ascii="Arial" w:hAnsi="Arial" w:cs="Arial"/>
          <w:bCs/>
          <w:iCs/>
          <w:sz w:val="24"/>
          <w:szCs w:val="24"/>
        </w:rPr>
        <w:t xml:space="preserve">осле таблицы </w:t>
      </w:r>
      <w:r>
        <w:rPr>
          <w:rFonts w:ascii="Arial" w:hAnsi="Arial" w:cs="Arial"/>
          <w:bCs/>
          <w:iCs/>
          <w:sz w:val="24"/>
          <w:szCs w:val="24"/>
        </w:rPr>
        <w:t>7.8б)</w:t>
      </w:r>
      <w:r w:rsidRPr="008A2682">
        <w:rPr>
          <w:rFonts w:ascii="Arial" w:hAnsi="Arial" w:cs="Arial"/>
          <w:bCs/>
          <w:iCs/>
          <w:sz w:val="24"/>
          <w:szCs w:val="24"/>
        </w:rPr>
        <w:t>:</w:t>
      </w:r>
    </w:p>
    <w:p w14:paraId="123B9B0E" w14:textId="033A4132" w:rsidR="00490E52" w:rsidRPr="00020398" w:rsidRDefault="00490E52" w:rsidP="00645AA3">
      <w:pPr>
        <w:pStyle w:val="a3"/>
        <w:spacing w:after="0" w:line="360" w:lineRule="auto"/>
        <w:ind w:left="0" w:firstLine="720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  <w:r w:rsidRPr="00020398">
        <w:rPr>
          <w:rFonts w:ascii="Arial" w:hAnsi="Arial" w:cs="Arial"/>
          <w:bCs/>
          <w:iCs/>
          <w:sz w:val="24"/>
          <w:szCs w:val="24"/>
        </w:rPr>
        <w:t>«</w:t>
      </w:r>
      <w:r w:rsidR="00D41365" w:rsidRPr="00D41365">
        <w:rPr>
          <w:rFonts w:ascii="Arial" w:hAnsi="Arial" w:cs="Arial"/>
          <w:bCs/>
          <w:iCs/>
          <w:spacing w:val="40"/>
        </w:rPr>
        <w:t xml:space="preserve">Таблица </w:t>
      </w:r>
      <w:r w:rsidRPr="00D41365">
        <w:rPr>
          <w:rFonts w:ascii="Arial" w:hAnsi="Arial" w:cs="Arial"/>
          <w:bCs/>
          <w:iCs/>
        </w:rPr>
        <w:t>7.8в – Условные графические обозначения глинистых грунтов по степени переуплотнения</w:t>
      </w:r>
      <w:r w:rsidRPr="00020398">
        <w:rPr>
          <w:rFonts w:ascii="Arial" w:hAnsi="Arial" w:cs="Arial"/>
          <w:bCs/>
          <w:iCs/>
          <w:sz w:val="24"/>
          <w:szCs w:val="24"/>
        </w:rPr>
        <w:t>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D41365" w:rsidRPr="00020398" w14:paraId="52A4EAA6" w14:textId="77777777" w:rsidTr="00D41365">
        <w:trPr>
          <w:jc w:val="center"/>
        </w:trPr>
        <w:tc>
          <w:tcPr>
            <w:tcW w:w="4957" w:type="dxa"/>
            <w:tcBorders>
              <w:bottom w:val="double" w:sz="4" w:space="0" w:color="auto"/>
            </w:tcBorders>
            <w:vAlign w:val="center"/>
          </w:tcPr>
          <w:p w14:paraId="13B811AD" w14:textId="77777777" w:rsidR="00490E52" w:rsidRPr="00D41365" w:rsidRDefault="00490E52" w:rsidP="00D4136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Cs/>
                <w:iCs/>
              </w:rPr>
            </w:pPr>
            <w:r w:rsidRPr="00D41365">
              <w:rPr>
                <w:rFonts w:ascii="Arial" w:hAnsi="Arial" w:cs="Arial"/>
                <w:bCs/>
                <w:iCs/>
              </w:rPr>
              <w:lastRenderedPageBreak/>
              <w:t xml:space="preserve">Разновидность глинистых грунтов (коэффициент переуплотнения </w:t>
            </w:r>
            <w:r w:rsidRPr="00D41365">
              <w:rPr>
                <w:rFonts w:ascii="Arial" w:hAnsi="Arial" w:cs="Arial"/>
                <w:bCs/>
                <w:i/>
                <w:lang w:val="en-US"/>
              </w:rPr>
              <w:t>OCR</w:t>
            </w:r>
            <w:r w:rsidRPr="00D41365">
              <w:rPr>
                <w:rFonts w:ascii="Arial" w:hAnsi="Arial" w:cs="Arial"/>
                <w:bCs/>
                <w:iCs/>
              </w:rPr>
              <w:t>, д. е)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78AC60F" w14:textId="77777777" w:rsidR="00490E52" w:rsidRPr="00D41365" w:rsidRDefault="00490E52" w:rsidP="00D4136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Cs/>
                <w:iCs/>
              </w:rPr>
            </w:pPr>
            <w:r w:rsidRPr="00D41365">
              <w:rPr>
                <w:rFonts w:ascii="Arial" w:hAnsi="Arial" w:cs="Arial"/>
                <w:bCs/>
                <w:iCs/>
              </w:rPr>
              <w:t>Обозначение</w:t>
            </w:r>
          </w:p>
        </w:tc>
        <w:tc>
          <w:tcPr>
            <w:tcW w:w="2545" w:type="dxa"/>
            <w:tcBorders>
              <w:bottom w:val="double" w:sz="4" w:space="0" w:color="auto"/>
            </w:tcBorders>
            <w:vAlign w:val="center"/>
          </w:tcPr>
          <w:p w14:paraId="41DCE75E" w14:textId="77777777" w:rsidR="00490E52" w:rsidRPr="00D41365" w:rsidRDefault="00490E52" w:rsidP="00D4136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Cs/>
                <w:iCs/>
              </w:rPr>
            </w:pPr>
            <w:r w:rsidRPr="00D41365">
              <w:rPr>
                <w:rFonts w:ascii="Arial" w:hAnsi="Arial" w:cs="Arial"/>
                <w:bCs/>
                <w:iCs/>
              </w:rPr>
              <w:t>Примечание</w:t>
            </w:r>
          </w:p>
        </w:tc>
      </w:tr>
      <w:tr w:rsidR="00490E52" w:rsidRPr="00020398" w14:paraId="213F1CAD" w14:textId="77777777" w:rsidTr="00D41365">
        <w:trPr>
          <w:trHeight w:val="239"/>
          <w:jc w:val="center"/>
        </w:trPr>
        <w:tc>
          <w:tcPr>
            <w:tcW w:w="4957" w:type="dxa"/>
            <w:tcBorders>
              <w:top w:val="double" w:sz="4" w:space="0" w:color="auto"/>
            </w:tcBorders>
          </w:tcPr>
          <w:p w14:paraId="1BCAB28E" w14:textId="77777777" w:rsidR="00490E52" w:rsidRPr="00020398" w:rsidRDefault="00490E52" w:rsidP="006A1E75">
            <w:pPr>
              <w:pStyle w:val="a3"/>
              <w:spacing w:line="360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020398">
              <w:rPr>
                <w:rFonts w:ascii="Arial" w:hAnsi="Arial" w:cs="Arial"/>
                <w:bCs/>
                <w:iCs/>
                <w:sz w:val="24"/>
                <w:szCs w:val="24"/>
              </w:rPr>
              <w:t>Недоуплотенные</w:t>
            </w:r>
            <w:proofErr w:type="spellEnd"/>
            <w:r w:rsidRPr="0002039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(</w:t>
            </w:r>
            <w:r w:rsidRPr="00020398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OCR</w:t>
            </w:r>
            <w:r w:rsidRPr="00020398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r w:rsidRPr="0002039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≤ </w:t>
            </w:r>
            <w:r w:rsidRPr="00020398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1</w:t>
            </w:r>
            <w:r w:rsidRPr="00020398">
              <w:rPr>
                <w:rFonts w:ascii="Arial" w:hAnsi="Arial" w:cs="Arial"/>
                <w:bCs/>
                <w:iCs/>
                <w:sz w:val="24"/>
                <w:szCs w:val="24"/>
              </w:rPr>
              <w:t>,0</w:t>
            </w:r>
            <w:r w:rsidRPr="0002039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4A30B9AB" w14:textId="77777777" w:rsidR="00490E52" w:rsidRPr="00020398" w:rsidRDefault="00490E52" w:rsidP="006A1E7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Cs/>
                <w:iCs/>
                <w:noProof/>
                <w:sz w:val="24"/>
                <w:szCs w:val="24"/>
                <w:lang w:eastAsia="ru-RU"/>
              </w:rPr>
            </w:pPr>
            <w:r w:rsidRPr="006346E2"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  <w:lang w:val="en-US"/>
              </w:rPr>
              <w:t>OCR</w:t>
            </w:r>
            <w:r w:rsidRPr="00815268"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</w:rPr>
              <w:t xml:space="preserve"> </w:t>
            </w:r>
            <w:r w:rsidRPr="00815268"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  <w:lang w:val="en-US"/>
              </w:rPr>
              <w:t>1</w:t>
            </w:r>
          </w:p>
        </w:tc>
        <w:tc>
          <w:tcPr>
            <w:tcW w:w="2545" w:type="dxa"/>
            <w:vMerge w:val="restart"/>
            <w:tcBorders>
              <w:top w:val="double" w:sz="4" w:space="0" w:color="auto"/>
            </w:tcBorders>
          </w:tcPr>
          <w:p w14:paraId="4A4FA4EB" w14:textId="77777777" w:rsidR="00490E52" w:rsidRPr="00020398" w:rsidRDefault="00490E52" w:rsidP="006A1E75">
            <w:pPr>
              <w:pStyle w:val="a3"/>
              <w:spacing w:line="360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2039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Обозначают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черным</w:t>
            </w:r>
            <w:r w:rsidRPr="0002039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цветом</w:t>
            </w:r>
          </w:p>
          <w:p w14:paraId="6C76B65E" w14:textId="77777777" w:rsidR="00490E52" w:rsidRPr="00020398" w:rsidRDefault="00490E52" w:rsidP="006A1E75">
            <w:pPr>
              <w:pStyle w:val="a3"/>
              <w:spacing w:line="360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D41365" w:rsidRPr="00020398" w14:paraId="3000B9C7" w14:textId="77777777" w:rsidTr="00D41365">
        <w:trPr>
          <w:jc w:val="center"/>
        </w:trPr>
        <w:tc>
          <w:tcPr>
            <w:tcW w:w="4957" w:type="dxa"/>
            <w:tcBorders>
              <w:top w:val="single" w:sz="4" w:space="0" w:color="auto"/>
            </w:tcBorders>
          </w:tcPr>
          <w:p w14:paraId="0D3BDB50" w14:textId="77777777" w:rsidR="00490E52" w:rsidRPr="00020398" w:rsidRDefault="00490E52" w:rsidP="006A1E75">
            <w:pPr>
              <w:pStyle w:val="a3"/>
              <w:spacing w:line="360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2039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Нормально </w:t>
            </w:r>
            <w:proofErr w:type="spellStart"/>
            <w:r w:rsidRPr="00020398">
              <w:rPr>
                <w:rFonts w:ascii="Arial" w:hAnsi="Arial" w:cs="Arial"/>
                <w:bCs/>
                <w:iCs/>
                <w:sz w:val="24"/>
                <w:szCs w:val="24"/>
              </w:rPr>
              <w:t>уплотенные</w:t>
            </w:r>
            <w:proofErr w:type="spellEnd"/>
            <w:r w:rsidRPr="0002039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(1,0 </w:t>
            </w:r>
            <w:proofErr w:type="gramStart"/>
            <w:r w:rsidRPr="0002039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&lt; </w:t>
            </w:r>
            <w:r w:rsidRPr="00020398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OCR</w:t>
            </w:r>
            <w:proofErr w:type="gramEnd"/>
            <w:r w:rsidRPr="0002039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020398">
              <w:rPr>
                <w:rFonts w:ascii="Arial" w:hAnsi="Arial" w:cs="Arial"/>
                <w:bCs/>
                <w:iCs/>
                <w:sz w:val="24"/>
                <w:szCs w:val="24"/>
              </w:rPr>
              <w:t>≤ 2,0)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C5943F5" w14:textId="77777777" w:rsidR="00490E52" w:rsidRPr="00020398" w:rsidRDefault="00490E52" w:rsidP="006A1E7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346E2"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  <w:lang w:val="en-US"/>
              </w:rPr>
              <w:t>OCR</w:t>
            </w:r>
            <w:r w:rsidRPr="00815268"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  <w:lang w:val="en-US"/>
              </w:rPr>
              <w:t>2</w:t>
            </w:r>
          </w:p>
        </w:tc>
        <w:tc>
          <w:tcPr>
            <w:tcW w:w="2545" w:type="dxa"/>
            <w:vMerge/>
          </w:tcPr>
          <w:p w14:paraId="1790FB2D" w14:textId="77777777" w:rsidR="00490E52" w:rsidRPr="00020398" w:rsidRDefault="00490E52" w:rsidP="006A1E75">
            <w:pPr>
              <w:pStyle w:val="a3"/>
              <w:spacing w:line="360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490E52" w:rsidRPr="00020398" w14:paraId="7CA4A5D5" w14:textId="77777777" w:rsidTr="00D41365">
        <w:trPr>
          <w:jc w:val="center"/>
        </w:trPr>
        <w:tc>
          <w:tcPr>
            <w:tcW w:w="4957" w:type="dxa"/>
          </w:tcPr>
          <w:p w14:paraId="26E3C543" w14:textId="77777777" w:rsidR="00490E52" w:rsidRPr="00020398" w:rsidRDefault="00490E52" w:rsidP="006A1E75">
            <w:pPr>
              <w:pStyle w:val="a3"/>
              <w:spacing w:line="360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2039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Переуплотненные (2,0 </w:t>
            </w:r>
            <w:proofErr w:type="gramStart"/>
            <w:r w:rsidRPr="0002039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&lt; </w:t>
            </w:r>
            <w:r w:rsidRPr="00020398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OCR</w:t>
            </w:r>
            <w:proofErr w:type="gramEnd"/>
            <w:r w:rsidRPr="0002039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020398">
              <w:rPr>
                <w:rFonts w:ascii="Arial" w:hAnsi="Arial" w:cs="Arial"/>
                <w:bCs/>
                <w:iCs/>
                <w:sz w:val="24"/>
                <w:szCs w:val="24"/>
              </w:rPr>
              <w:t>≤ 4,0)</w:t>
            </w:r>
          </w:p>
        </w:tc>
        <w:tc>
          <w:tcPr>
            <w:tcW w:w="2126" w:type="dxa"/>
            <w:vAlign w:val="center"/>
          </w:tcPr>
          <w:p w14:paraId="0B135723" w14:textId="77777777" w:rsidR="00490E52" w:rsidRPr="00020398" w:rsidRDefault="00490E52" w:rsidP="006A1E75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346E2"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  <w:lang w:val="en-US"/>
              </w:rPr>
              <w:t>OCR</w:t>
            </w:r>
            <w:r w:rsidRPr="00815268"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  <w:lang w:val="en-US"/>
              </w:rPr>
              <w:t>3</w:t>
            </w:r>
          </w:p>
        </w:tc>
        <w:tc>
          <w:tcPr>
            <w:tcW w:w="2545" w:type="dxa"/>
            <w:vMerge/>
          </w:tcPr>
          <w:p w14:paraId="00028B3F" w14:textId="77777777" w:rsidR="00490E52" w:rsidRPr="00020398" w:rsidRDefault="00490E52" w:rsidP="006A1E75">
            <w:pPr>
              <w:pStyle w:val="a3"/>
              <w:spacing w:line="360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490E52" w14:paraId="7E366192" w14:textId="77777777" w:rsidTr="00D41365">
        <w:trPr>
          <w:jc w:val="center"/>
        </w:trPr>
        <w:tc>
          <w:tcPr>
            <w:tcW w:w="4957" w:type="dxa"/>
          </w:tcPr>
          <w:p w14:paraId="537AD431" w14:textId="77777777" w:rsidR="00490E52" w:rsidRPr="00020398" w:rsidRDefault="00490E52" w:rsidP="006A1E75">
            <w:pPr>
              <w:pStyle w:val="a3"/>
              <w:spacing w:line="360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2039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Сильно </w:t>
            </w:r>
            <w:proofErr w:type="spellStart"/>
            <w:r w:rsidRPr="00020398">
              <w:rPr>
                <w:rFonts w:ascii="Arial" w:hAnsi="Arial" w:cs="Arial"/>
                <w:bCs/>
                <w:iCs/>
                <w:sz w:val="24"/>
                <w:szCs w:val="24"/>
              </w:rPr>
              <w:t>переуплотенные</w:t>
            </w:r>
            <w:proofErr w:type="spellEnd"/>
            <w:r w:rsidRPr="0002039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(</w:t>
            </w:r>
            <w:proofErr w:type="gramStart"/>
            <w:r w:rsidRPr="00020398">
              <w:rPr>
                <w:rFonts w:ascii="Arial" w:hAnsi="Arial" w:cs="Arial"/>
                <w:bCs/>
                <w:i/>
                <w:sz w:val="24"/>
                <w:szCs w:val="24"/>
                <w:lang w:val="en-US"/>
              </w:rPr>
              <w:t>OCR</w:t>
            </w:r>
            <w:r w:rsidRPr="0002039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020398">
              <w:rPr>
                <w:rFonts w:ascii="Arial" w:hAnsi="Arial" w:cs="Arial"/>
                <w:bCs/>
                <w:i/>
                <w:sz w:val="24"/>
                <w:szCs w:val="24"/>
              </w:rPr>
              <w:t>&gt;</w:t>
            </w:r>
            <w:proofErr w:type="gramEnd"/>
            <w:r w:rsidRPr="0002039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020398">
              <w:rPr>
                <w:rFonts w:ascii="Arial" w:hAnsi="Arial" w:cs="Arial"/>
                <w:bCs/>
                <w:iCs/>
                <w:sz w:val="24"/>
                <w:szCs w:val="24"/>
              </w:rPr>
              <w:t>4,0</w:t>
            </w:r>
            <w:r w:rsidRPr="00020398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2A2B2E26" w14:textId="77777777" w:rsidR="00490E52" w:rsidRPr="0002328D" w:rsidRDefault="00490E52" w:rsidP="006A1E75">
            <w:pPr>
              <w:pStyle w:val="a3"/>
              <w:spacing w:line="360" w:lineRule="auto"/>
              <w:ind w:left="0"/>
              <w:jc w:val="center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6346E2"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  <w:lang w:val="en-US"/>
              </w:rPr>
              <w:t>OCR</w:t>
            </w:r>
            <w:r w:rsidRPr="00815268"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 w:themeColor="text1"/>
                <w:sz w:val="40"/>
                <w:szCs w:val="40"/>
                <w:lang w:val="en-US"/>
              </w:rPr>
              <w:t>4</w:t>
            </w:r>
          </w:p>
        </w:tc>
        <w:tc>
          <w:tcPr>
            <w:tcW w:w="2545" w:type="dxa"/>
            <w:vMerge/>
          </w:tcPr>
          <w:p w14:paraId="5596332E" w14:textId="77777777" w:rsidR="00490E52" w:rsidRPr="0002328D" w:rsidRDefault="00490E52" w:rsidP="006A1E75">
            <w:pPr>
              <w:pStyle w:val="a3"/>
              <w:spacing w:line="360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074A1388" w14:textId="77777777" w:rsidR="00490E52" w:rsidRPr="00DD3CA2" w:rsidRDefault="00490E52" w:rsidP="00490E52">
      <w:pPr>
        <w:pStyle w:val="a3"/>
        <w:spacing w:line="360" w:lineRule="auto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».</w:t>
      </w:r>
    </w:p>
    <w:p w14:paraId="1C2FB427" w14:textId="77777777" w:rsidR="00D41365" w:rsidRDefault="00490E52" w:rsidP="00645AA3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6A0BDB">
        <w:rPr>
          <w:rFonts w:ascii="Arial" w:hAnsi="Arial" w:cs="Arial"/>
          <w:bCs/>
          <w:iCs/>
          <w:sz w:val="24"/>
          <w:szCs w:val="24"/>
        </w:rPr>
        <w:t>П</w:t>
      </w:r>
      <w:r>
        <w:rPr>
          <w:rFonts w:ascii="Arial" w:hAnsi="Arial" w:cs="Arial"/>
          <w:bCs/>
          <w:iCs/>
          <w:sz w:val="24"/>
          <w:szCs w:val="24"/>
        </w:rPr>
        <w:t xml:space="preserve">риложение А. </w:t>
      </w:r>
      <w:r w:rsidR="00D41365">
        <w:rPr>
          <w:rFonts w:ascii="Arial" w:hAnsi="Arial" w:cs="Arial"/>
          <w:bCs/>
          <w:iCs/>
          <w:sz w:val="24"/>
          <w:szCs w:val="24"/>
        </w:rPr>
        <w:t>Наименование изложить в новой редакции:</w:t>
      </w:r>
    </w:p>
    <w:p w14:paraId="3FDBF4B0" w14:textId="1C8AD9CF" w:rsidR="00490E52" w:rsidRDefault="00490E52" w:rsidP="00645AA3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«</w:t>
      </w:r>
      <w:r w:rsidRPr="00D41365">
        <w:rPr>
          <w:rFonts w:ascii="Arial" w:hAnsi="Arial" w:cs="Arial"/>
          <w:b/>
          <w:bCs/>
          <w:iCs/>
          <w:sz w:val="24"/>
          <w:szCs w:val="24"/>
        </w:rPr>
        <w:t xml:space="preserve">Генетические типы четвертичных отложений, их индексы и цвета для условного графического обозначения на картах, разрезах, колонках и </w:t>
      </w:r>
      <w:r w:rsidR="00D41365">
        <w:rPr>
          <w:rFonts w:ascii="Arial" w:hAnsi="Arial" w:cs="Arial"/>
          <w:b/>
          <w:bCs/>
          <w:iCs/>
          <w:sz w:val="24"/>
          <w:szCs w:val="24"/>
        </w:rPr>
        <w:t>ТИГ</w:t>
      </w:r>
      <w:r w:rsidRPr="00D41365">
        <w:rPr>
          <w:rFonts w:ascii="Arial" w:hAnsi="Arial" w:cs="Arial"/>
          <w:b/>
          <w:bCs/>
          <w:iCs/>
          <w:sz w:val="24"/>
          <w:szCs w:val="24"/>
        </w:rPr>
        <w:t>МГС</w:t>
      </w:r>
      <w:r w:rsidRPr="00126B90">
        <w:rPr>
          <w:rFonts w:ascii="Arial" w:hAnsi="Arial" w:cs="Arial"/>
          <w:bCs/>
          <w:iCs/>
          <w:sz w:val="24"/>
          <w:szCs w:val="24"/>
        </w:rPr>
        <w:t>»</w:t>
      </w:r>
      <w:r w:rsidR="00D41365">
        <w:rPr>
          <w:rFonts w:ascii="Arial" w:hAnsi="Arial" w:cs="Arial"/>
          <w:bCs/>
          <w:iCs/>
          <w:sz w:val="24"/>
          <w:szCs w:val="24"/>
        </w:rPr>
        <w:t>;</w:t>
      </w:r>
    </w:p>
    <w:p w14:paraId="1572DE14" w14:textId="3013B643" w:rsidR="00D41365" w:rsidRDefault="00D41365" w:rsidP="00645AA3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первый абзац изложить в новой редакции:</w:t>
      </w:r>
    </w:p>
    <w:p w14:paraId="7F43EAB9" w14:textId="71E1CB4D" w:rsidR="00D41365" w:rsidRDefault="00D41365" w:rsidP="00645AA3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«</w:t>
      </w:r>
      <w:r w:rsidRPr="00D41365">
        <w:rPr>
          <w:rFonts w:ascii="Arial" w:hAnsi="Arial" w:cs="Arial"/>
          <w:bCs/>
          <w:iCs/>
          <w:sz w:val="24"/>
          <w:szCs w:val="24"/>
        </w:rPr>
        <w:t>Генетические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1365">
        <w:rPr>
          <w:rFonts w:ascii="Arial" w:hAnsi="Arial" w:cs="Arial"/>
          <w:bCs/>
          <w:iCs/>
          <w:sz w:val="24"/>
          <w:szCs w:val="24"/>
        </w:rPr>
        <w:t>типы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1365">
        <w:rPr>
          <w:rFonts w:ascii="Arial" w:hAnsi="Arial" w:cs="Arial"/>
          <w:bCs/>
          <w:iCs/>
          <w:sz w:val="24"/>
          <w:szCs w:val="24"/>
        </w:rPr>
        <w:t>четвертичных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1365">
        <w:rPr>
          <w:rFonts w:ascii="Arial" w:hAnsi="Arial" w:cs="Arial"/>
          <w:bCs/>
          <w:iCs/>
          <w:sz w:val="24"/>
          <w:szCs w:val="24"/>
        </w:rPr>
        <w:t>отложений,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1365">
        <w:rPr>
          <w:rFonts w:ascii="Arial" w:hAnsi="Arial" w:cs="Arial"/>
          <w:bCs/>
          <w:iCs/>
          <w:sz w:val="24"/>
          <w:szCs w:val="24"/>
        </w:rPr>
        <w:t>их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1365">
        <w:rPr>
          <w:rFonts w:ascii="Arial" w:hAnsi="Arial" w:cs="Arial"/>
          <w:bCs/>
          <w:iCs/>
          <w:sz w:val="24"/>
          <w:szCs w:val="24"/>
        </w:rPr>
        <w:t>индексы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1365">
        <w:rPr>
          <w:rFonts w:ascii="Arial" w:hAnsi="Arial" w:cs="Arial"/>
          <w:bCs/>
          <w:iCs/>
          <w:sz w:val="24"/>
          <w:szCs w:val="24"/>
        </w:rPr>
        <w:t>и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1365">
        <w:rPr>
          <w:rFonts w:ascii="Arial" w:hAnsi="Arial" w:cs="Arial"/>
          <w:bCs/>
          <w:iCs/>
          <w:sz w:val="24"/>
          <w:szCs w:val="24"/>
        </w:rPr>
        <w:t>цвета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1365">
        <w:rPr>
          <w:rFonts w:ascii="Arial" w:hAnsi="Arial" w:cs="Arial"/>
          <w:bCs/>
          <w:iCs/>
          <w:sz w:val="24"/>
          <w:szCs w:val="24"/>
        </w:rPr>
        <w:t>для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1365">
        <w:rPr>
          <w:rFonts w:ascii="Arial" w:hAnsi="Arial" w:cs="Arial"/>
          <w:bCs/>
          <w:iCs/>
          <w:sz w:val="24"/>
          <w:szCs w:val="24"/>
        </w:rPr>
        <w:t>условного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1365">
        <w:rPr>
          <w:rFonts w:ascii="Arial" w:hAnsi="Arial" w:cs="Arial"/>
          <w:bCs/>
          <w:iCs/>
          <w:sz w:val="24"/>
          <w:szCs w:val="24"/>
        </w:rPr>
        <w:t>обозначения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1365">
        <w:rPr>
          <w:rFonts w:ascii="Arial" w:hAnsi="Arial" w:cs="Arial"/>
          <w:bCs/>
          <w:iCs/>
          <w:sz w:val="24"/>
          <w:szCs w:val="24"/>
        </w:rPr>
        <w:t>на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1365">
        <w:rPr>
          <w:rFonts w:ascii="Arial" w:hAnsi="Arial" w:cs="Arial"/>
          <w:bCs/>
          <w:iCs/>
          <w:sz w:val="24"/>
          <w:szCs w:val="24"/>
        </w:rPr>
        <w:t>картах,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1365">
        <w:rPr>
          <w:rFonts w:ascii="Arial" w:hAnsi="Arial" w:cs="Arial"/>
          <w:bCs/>
          <w:iCs/>
          <w:sz w:val="24"/>
          <w:szCs w:val="24"/>
        </w:rPr>
        <w:t>разрезах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1365">
        <w:rPr>
          <w:rFonts w:ascii="Arial" w:hAnsi="Arial" w:cs="Arial"/>
          <w:bCs/>
          <w:iCs/>
          <w:sz w:val="24"/>
          <w:szCs w:val="24"/>
        </w:rPr>
        <w:t>и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1365">
        <w:rPr>
          <w:rFonts w:ascii="Arial" w:hAnsi="Arial" w:cs="Arial"/>
          <w:bCs/>
          <w:iCs/>
          <w:sz w:val="24"/>
          <w:szCs w:val="24"/>
        </w:rPr>
        <w:t>колонках</w:t>
      </w:r>
      <w:r>
        <w:rPr>
          <w:rFonts w:ascii="Arial" w:hAnsi="Arial" w:cs="Arial"/>
          <w:bCs/>
          <w:iCs/>
          <w:sz w:val="24"/>
          <w:szCs w:val="24"/>
        </w:rPr>
        <w:t>, а также ТИГ</w:t>
      </w:r>
      <w:r w:rsidRPr="007E4442">
        <w:rPr>
          <w:rFonts w:ascii="Arial" w:hAnsi="Arial" w:cs="Arial"/>
          <w:bCs/>
          <w:iCs/>
          <w:sz w:val="24"/>
          <w:szCs w:val="24"/>
        </w:rPr>
        <w:t>МГС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1365">
        <w:rPr>
          <w:rFonts w:ascii="Arial" w:hAnsi="Arial" w:cs="Arial"/>
          <w:bCs/>
          <w:iCs/>
          <w:sz w:val="24"/>
          <w:szCs w:val="24"/>
        </w:rPr>
        <w:t>приведены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1365">
        <w:rPr>
          <w:rFonts w:ascii="Arial" w:hAnsi="Arial" w:cs="Arial"/>
          <w:bCs/>
          <w:iCs/>
          <w:sz w:val="24"/>
          <w:szCs w:val="24"/>
        </w:rPr>
        <w:t>в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1365">
        <w:rPr>
          <w:rFonts w:ascii="Arial" w:hAnsi="Arial" w:cs="Arial"/>
          <w:bCs/>
          <w:iCs/>
          <w:sz w:val="24"/>
          <w:szCs w:val="24"/>
        </w:rPr>
        <w:t>таблице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41365">
        <w:rPr>
          <w:rFonts w:ascii="Arial" w:hAnsi="Arial" w:cs="Arial"/>
          <w:bCs/>
          <w:iCs/>
          <w:sz w:val="24"/>
          <w:szCs w:val="24"/>
        </w:rPr>
        <w:t>А.1</w:t>
      </w:r>
      <w:r>
        <w:rPr>
          <w:rFonts w:ascii="Arial" w:hAnsi="Arial" w:cs="Arial"/>
          <w:bCs/>
          <w:iCs/>
          <w:sz w:val="24"/>
          <w:szCs w:val="24"/>
        </w:rPr>
        <w:t>, а также может быть использована информация в соответствии с [3</w:t>
      </w:r>
      <w:r w:rsidRPr="006A0BDB">
        <w:rPr>
          <w:rFonts w:ascii="Arial" w:hAnsi="Arial" w:cs="Arial"/>
          <w:bCs/>
          <w:iCs/>
          <w:sz w:val="24"/>
          <w:szCs w:val="24"/>
        </w:rPr>
        <w:t>]</w:t>
      </w:r>
      <w:r>
        <w:rPr>
          <w:rFonts w:ascii="Arial" w:hAnsi="Arial" w:cs="Arial"/>
          <w:bCs/>
          <w:iCs/>
          <w:sz w:val="24"/>
          <w:szCs w:val="24"/>
        </w:rPr>
        <w:t>»</w:t>
      </w:r>
      <w:r w:rsidRPr="00D41365">
        <w:rPr>
          <w:rFonts w:ascii="Arial" w:hAnsi="Arial" w:cs="Arial"/>
          <w:bCs/>
          <w:iCs/>
          <w:sz w:val="24"/>
          <w:szCs w:val="24"/>
        </w:rPr>
        <w:t>.</w:t>
      </w:r>
    </w:p>
    <w:p w14:paraId="463E3C72" w14:textId="2B9A81E4" w:rsidR="006D0371" w:rsidRDefault="006D0371" w:rsidP="00645AA3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Элемент</w:t>
      </w:r>
      <w:r w:rsidR="00490E52" w:rsidRPr="007E4442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«</w:t>
      </w:r>
      <w:r w:rsidR="00490E52" w:rsidRPr="007E4442">
        <w:rPr>
          <w:rFonts w:ascii="Arial" w:hAnsi="Arial" w:cs="Arial"/>
          <w:bCs/>
          <w:iCs/>
          <w:sz w:val="24"/>
          <w:szCs w:val="24"/>
        </w:rPr>
        <w:t>Библиография</w:t>
      </w:r>
      <w:r>
        <w:rPr>
          <w:rFonts w:ascii="Arial" w:hAnsi="Arial" w:cs="Arial"/>
          <w:bCs/>
          <w:iCs/>
          <w:sz w:val="24"/>
          <w:szCs w:val="24"/>
        </w:rPr>
        <w:t>»</w:t>
      </w:r>
      <w:r w:rsidR="00490E52" w:rsidRPr="007E4442"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6D0371">
        <w:rPr>
          <w:rFonts w:ascii="Arial" w:hAnsi="Arial" w:cs="Arial"/>
          <w:bCs/>
          <w:iCs/>
          <w:sz w:val="24"/>
          <w:szCs w:val="24"/>
        </w:rPr>
        <w:t xml:space="preserve">Ссылочный документ </w:t>
      </w:r>
      <w:r w:rsidR="00490E52" w:rsidRPr="007E4442">
        <w:rPr>
          <w:rFonts w:ascii="Arial" w:hAnsi="Arial" w:cs="Arial"/>
          <w:bCs/>
          <w:iCs/>
          <w:sz w:val="24"/>
          <w:szCs w:val="24"/>
        </w:rPr>
        <w:t xml:space="preserve">[2] </w:t>
      </w:r>
      <w:r w:rsidRPr="006D0371">
        <w:rPr>
          <w:rFonts w:ascii="Arial" w:hAnsi="Arial" w:cs="Arial"/>
          <w:bCs/>
          <w:iCs/>
          <w:sz w:val="24"/>
          <w:szCs w:val="24"/>
        </w:rPr>
        <w:t>изложить в новой редакции:</w:t>
      </w:r>
    </w:p>
    <w:p w14:paraId="6FA44854" w14:textId="77777777" w:rsidR="006D0371" w:rsidRDefault="006D0371" w:rsidP="00645AA3">
      <w:pPr>
        <w:pStyle w:val="a3"/>
        <w:spacing w:after="0" w:line="360" w:lineRule="auto"/>
        <w:ind w:left="1276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«[2] </w:t>
      </w:r>
      <w:r w:rsidRPr="006D0371">
        <w:rPr>
          <w:rFonts w:ascii="Arial" w:hAnsi="Arial" w:cs="Arial"/>
          <w:bCs/>
          <w:iCs/>
          <w:sz w:val="24"/>
          <w:szCs w:val="24"/>
        </w:rPr>
        <w:t xml:space="preserve">Методическое руководство по составлению и подготовке к изданию листов Государственной геологической карты Российской Федерации масштаба 1:200 000 (второго издания). — </w:t>
      </w:r>
      <w:proofErr w:type="gramStart"/>
      <w:r w:rsidRPr="006D0371">
        <w:rPr>
          <w:rFonts w:ascii="Arial" w:hAnsi="Arial" w:cs="Arial"/>
          <w:bCs/>
          <w:iCs/>
          <w:sz w:val="24"/>
          <w:szCs w:val="24"/>
        </w:rPr>
        <w:t>СПб.,</w:t>
      </w:r>
      <w:proofErr w:type="gramEnd"/>
      <w:r w:rsidRPr="006D0371">
        <w:rPr>
          <w:rFonts w:ascii="Arial" w:hAnsi="Arial" w:cs="Arial"/>
          <w:bCs/>
          <w:iCs/>
          <w:sz w:val="24"/>
          <w:szCs w:val="24"/>
        </w:rPr>
        <w:t xml:space="preserve"> 2009. 231 с. (Минприроды России, </w:t>
      </w:r>
      <w:proofErr w:type="spellStart"/>
      <w:r w:rsidRPr="006D0371">
        <w:rPr>
          <w:rFonts w:ascii="Arial" w:hAnsi="Arial" w:cs="Arial"/>
          <w:bCs/>
          <w:iCs/>
          <w:sz w:val="24"/>
          <w:szCs w:val="24"/>
        </w:rPr>
        <w:t>Роснедра</w:t>
      </w:r>
      <w:proofErr w:type="spellEnd"/>
      <w:r w:rsidRPr="006D0371">
        <w:rPr>
          <w:rFonts w:ascii="Arial" w:hAnsi="Arial" w:cs="Arial"/>
          <w:bCs/>
          <w:iCs/>
          <w:sz w:val="24"/>
          <w:szCs w:val="24"/>
        </w:rPr>
        <w:t>, ФГУП «ВСЕГЕИ»)</w:t>
      </w:r>
      <w:r>
        <w:rPr>
          <w:rFonts w:ascii="Arial" w:hAnsi="Arial" w:cs="Arial"/>
          <w:bCs/>
          <w:iCs/>
          <w:sz w:val="24"/>
          <w:szCs w:val="24"/>
        </w:rPr>
        <w:t>»;</w:t>
      </w:r>
    </w:p>
    <w:p w14:paraId="2A5830A0" w14:textId="77777777" w:rsidR="006D0371" w:rsidRDefault="00490E52" w:rsidP="00645AA3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7E4442">
        <w:rPr>
          <w:rFonts w:ascii="Arial" w:hAnsi="Arial" w:cs="Arial"/>
          <w:bCs/>
          <w:iCs/>
          <w:sz w:val="24"/>
          <w:szCs w:val="24"/>
        </w:rPr>
        <w:t xml:space="preserve">дополнить </w:t>
      </w:r>
      <w:r w:rsidR="006D0371">
        <w:rPr>
          <w:rFonts w:ascii="Arial" w:hAnsi="Arial" w:cs="Arial"/>
          <w:bCs/>
          <w:iCs/>
          <w:sz w:val="24"/>
          <w:szCs w:val="24"/>
        </w:rPr>
        <w:t>ссылочным документом</w:t>
      </w:r>
      <w:r w:rsidRPr="007E4442">
        <w:rPr>
          <w:rFonts w:ascii="Arial" w:hAnsi="Arial" w:cs="Arial"/>
          <w:bCs/>
          <w:iCs/>
          <w:sz w:val="24"/>
          <w:szCs w:val="24"/>
        </w:rPr>
        <w:t xml:space="preserve"> [3]</w:t>
      </w:r>
      <w:r w:rsidR="006D0371">
        <w:rPr>
          <w:rFonts w:ascii="Arial" w:hAnsi="Arial" w:cs="Arial"/>
          <w:bCs/>
          <w:iCs/>
          <w:sz w:val="24"/>
          <w:szCs w:val="24"/>
        </w:rPr>
        <w:t>:</w:t>
      </w:r>
    </w:p>
    <w:p w14:paraId="6636FCA7" w14:textId="464FF8F0" w:rsidR="00490E52" w:rsidRPr="000E35D8" w:rsidRDefault="00490E52" w:rsidP="000E35D8">
      <w:pPr>
        <w:pStyle w:val="a3"/>
        <w:spacing w:after="0" w:line="360" w:lineRule="auto"/>
        <w:ind w:left="1276" w:hanging="567"/>
        <w:jc w:val="both"/>
        <w:rPr>
          <w:rFonts w:ascii="Arial" w:hAnsi="Arial" w:cs="Arial"/>
          <w:bCs/>
          <w:iCs/>
          <w:sz w:val="23"/>
          <w:szCs w:val="23"/>
        </w:rPr>
      </w:pPr>
      <w:r w:rsidRPr="000E35D8">
        <w:rPr>
          <w:rFonts w:ascii="Arial" w:hAnsi="Arial" w:cs="Arial"/>
          <w:bCs/>
          <w:iCs/>
          <w:sz w:val="24"/>
          <w:szCs w:val="24"/>
        </w:rPr>
        <w:t>«[3] Эталонная база изобразительных средств ГК-200/2 (версия X.01.08</w:t>
      </w:r>
      <w:r w:rsidR="000E35D8" w:rsidRPr="000E35D8">
        <w:rPr>
          <w:rFonts w:ascii="Arial" w:hAnsi="Arial" w:cs="Arial"/>
          <w:bCs/>
          <w:iCs/>
          <w:sz w:val="24"/>
          <w:szCs w:val="24"/>
        </w:rPr>
        <w:t>.01 от 16.02.2023, сайт ВСЕГЕИ:</w:t>
      </w:r>
      <w:r w:rsidR="000E35D8" w:rsidRPr="000E35D8">
        <w:rPr>
          <w:rFonts w:ascii="Arial" w:hAnsi="Arial" w:cs="Arial"/>
          <w:bCs/>
          <w:iCs/>
          <w:sz w:val="23"/>
          <w:szCs w:val="23"/>
        </w:rPr>
        <w:t xml:space="preserve"> </w:t>
      </w:r>
      <w:hyperlink r:id="rId32" w:history="1">
        <w:r w:rsidRPr="000E35D8">
          <w:rPr>
            <w:rFonts w:ascii="Arial" w:hAnsi="Arial" w:cs="Arial"/>
            <w:bCs/>
            <w:iCs/>
          </w:rPr>
          <w:t>https://vsegei.ru/ru/info/normdocs/ggk200/index.php</w:t>
        </w:r>
      </w:hyperlink>
      <w:hyperlink r:id="rId33" w:history="1"/>
      <w:r w:rsidRPr="000E35D8">
        <w:rPr>
          <w:rFonts w:ascii="Arial" w:hAnsi="Arial" w:cs="Arial"/>
          <w:bCs/>
          <w:iCs/>
        </w:rPr>
        <w:t>)».</w:t>
      </w:r>
    </w:p>
    <w:p w14:paraId="1F01B1F2" w14:textId="77777777" w:rsidR="00795D8B" w:rsidRPr="000C0370" w:rsidRDefault="00795D8B" w:rsidP="00795D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7872">
        <w:rPr>
          <w:rFonts w:ascii="Arial" w:eastAsia="Times New Roman" w:hAnsi="Arial" w:cs="Arial"/>
          <w:sz w:val="24"/>
          <w:szCs w:val="24"/>
          <w:lang w:eastAsia="ru-RU"/>
        </w:rPr>
        <w:t>Элемент «Библиографические данные». Код группы ОКС дополнить кодом: «93.010».</w:t>
      </w:r>
    </w:p>
    <w:p w14:paraId="1751B9A9" w14:textId="77777777" w:rsidR="00645AA3" w:rsidRDefault="00645AA3" w:rsidP="00645AA3">
      <w:pPr>
        <w:pStyle w:val="a3"/>
        <w:spacing w:after="0" w:line="360" w:lineRule="auto"/>
        <w:ind w:left="1134" w:hanging="425"/>
        <w:jc w:val="both"/>
        <w:rPr>
          <w:rFonts w:ascii="Arial" w:hAnsi="Arial" w:cs="Arial"/>
          <w:bCs/>
          <w:iCs/>
          <w:sz w:val="16"/>
          <w:szCs w:val="16"/>
        </w:rPr>
      </w:pPr>
    </w:p>
    <w:p w14:paraId="4B61F3C2" w14:textId="77777777" w:rsidR="00B117CD" w:rsidRPr="00645AA3" w:rsidRDefault="00B117CD" w:rsidP="00645AA3">
      <w:pPr>
        <w:pStyle w:val="a3"/>
        <w:spacing w:after="0" w:line="360" w:lineRule="auto"/>
        <w:ind w:left="1134" w:hanging="425"/>
        <w:jc w:val="both"/>
        <w:rPr>
          <w:rFonts w:ascii="Arial" w:hAnsi="Arial" w:cs="Arial"/>
          <w:bCs/>
          <w:iCs/>
          <w:sz w:val="16"/>
          <w:szCs w:val="16"/>
        </w:rPr>
      </w:pPr>
    </w:p>
    <w:p w14:paraId="60C65D04" w14:textId="77777777" w:rsidR="00645AA3" w:rsidRPr="00285107" w:rsidRDefault="00645AA3" w:rsidP="00645AA3">
      <w:pPr>
        <w:pStyle w:val="formattexttopleveltext"/>
        <w:spacing w:before="0" w:beforeAutospacing="0" w:after="0" w:afterAutospacing="0"/>
        <w:ind w:firstLine="0"/>
      </w:pPr>
      <w:r w:rsidRPr="00285107">
        <w:t xml:space="preserve">Заместитель генерального директора                                           </w:t>
      </w:r>
      <w:r>
        <w:t xml:space="preserve">            </w:t>
      </w:r>
      <w:r w:rsidRPr="00285107">
        <w:t xml:space="preserve"> А.В. Иванов</w:t>
      </w:r>
    </w:p>
    <w:p w14:paraId="415D84EF" w14:textId="77777777" w:rsidR="00645AA3" w:rsidRDefault="00645AA3" w:rsidP="00645AA3">
      <w:pPr>
        <w:pStyle w:val="formattexttopleveltext"/>
        <w:spacing w:before="0" w:beforeAutospacing="0" w:after="0" w:afterAutospacing="0"/>
        <w:ind w:firstLine="510"/>
        <w:rPr>
          <w:sz w:val="10"/>
          <w:szCs w:val="10"/>
        </w:rPr>
      </w:pPr>
    </w:p>
    <w:p w14:paraId="6FB59CD6" w14:textId="77777777" w:rsidR="00B117CD" w:rsidRPr="00645AA3" w:rsidRDefault="00B117CD" w:rsidP="00645AA3">
      <w:pPr>
        <w:pStyle w:val="formattexttopleveltext"/>
        <w:spacing w:before="0" w:beforeAutospacing="0" w:after="0" w:afterAutospacing="0"/>
        <w:ind w:firstLine="510"/>
        <w:rPr>
          <w:sz w:val="10"/>
          <w:szCs w:val="10"/>
        </w:rPr>
      </w:pPr>
      <w:bookmarkStart w:id="0" w:name="_GoBack"/>
      <w:bookmarkEnd w:id="0"/>
    </w:p>
    <w:p w14:paraId="3BC1942D" w14:textId="77777777" w:rsidR="00645AA3" w:rsidRPr="00285107" w:rsidRDefault="00645AA3" w:rsidP="00645AA3">
      <w:pPr>
        <w:pStyle w:val="formattexttopleveltext"/>
        <w:spacing w:before="0" w:beforeAutospacing="0" w:after="0" w:afterAutospacing="0"/>
        <w:ind w:firstLine="0"/>
      </w:pPr>
      <w:r w:rsidRPr="00285107">
        <w:t>Директор департамента стандартизации</w:t>
      </w:r>
    </w:p>
    <w:p w14:paraId="0C5E438A" w14:textId="77777777" w:rsidR="00645AA3" w:rsidRPr="00285107" w:rsidRDefault="00645AA3" w:rsidP="00645AA3">
      <w:pPr>
        <w:pStyle w:val="formattexttopleveltext"/>
        <w:spacing w:before="0" w:beforeAutospacing="0" w:after="0" w:afterAutospacing="0"/>
        <w:ind w:firstLine="0"/>
      </w:pPr>
      <w:r w:rsidRPr="00285107">
        <w:t>материалов и технологий                                                                      Е.В. Костылева</w:t>
      </w:r>
    </w:p>
    <w:sectPr w:rsidR="00645AA3" w:rsidRPr="00285107" w:rsidSect="0007019A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7" w:h="16839" w:code="9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999E5" w14:textId="77777777" w:rsidR="00490E52" w:rsidRDefault="00490E52" w:rsidP="00490E52">
      <w:pPr>
        <w:spacing w:after="0" w:line="240" w:lineRule="auto"/>
      </w:pPr>
      <w:r>
        <w:separator/>
      </w:r>
    </w:p>
  </w:endnote>
  <w:endnote w:type="continuationSeparator" w:id="0">
    <w:p w14:paraId="792B74FC" w14:textId="77777777" w:rsidR="00490E52" w:rsidRDefault="00490E52" w:rsidP="0049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5444"/>
      <w:docPartObj>
        <w:docPartGallery w:val="Page Numbers (Bottom of Page)"/>
        <w:docPartUnique/>
      </w:docPartObj>
    </w:sdtPr>
    <w:sdtEndPr/>
    <w:sdtContent>
      <w:p w14:paraId="4D338CC5" w14:textId="77777777" w:rsidR="0007019A" w:rsidRDefault="0007019A" w:rsidP="0007019A">
        <w:pPr>
          <w:pStyle w:val="a8"/>
          <w:jc w:val="right"/>
        </w:pPr>
        <w:r w:rsidRPr="0007019A">
          <w:rPr>
            <w:rFonts w:ascii="Arial" w:hAnsi="Arial" w:cs="Arial"/>
          </w:rPr>
          <w:fldChar w:fldCharType="begin"/>
        </w:r>
        <w:r w:rsidRPr="0007019A">
          <w:rPr>
            <w:rFonts w:ascii="Arial" w:hAnsi="Arial" w:cs="Arial"/>
          </w:rPr>
          <w:instrText>PAGE   \* MERGEFORMAT</w:instrText>
        </w:r>
        <w:r w:rsidRPr="0007019A">
          <w:rPr>
            <w:rFonts w:ascii="Arial" w:hAnsi="Arial" w:cs="Arial"/>
          </w:rPr>
          <w:fldChar w:fldCharType="separate"/>
        </w:r>
        <w:r w:rsidR="00B117CD">
          <w:rPr>
            <w:rFonts w:ascii="Arial" w:hAnsi="Arial" w:cs="Arial"/>
            <w:noProof/>
          </w:rPr>
          <w:t>4</w:t>
        </w:r>
        <w:r w:rsidRPr="0007019A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907425"/>
      <w:docPartObj>
        <w:docPartGallery w:val="Page Numbers (Bottom of Page)"/>
        <w:docPartUnique/>
      </w:docPartObj>
    </w:sdtPr>
    <w:sdtEndPr/>
    <w:sdtContent>
      <w:p w14:paraId="638C9528" w14:textId="77777777" w:rsidR="0007019A" w:rsidRDefault="0007019A" w:rsidP="0007019A">
        <w:pPr>
          <w:pStyle w:val="a8"/>
          <w:jc w:val="right"/>
        </w:pPr>
        <w:r w:rsidRPr="0007019A">
          <w:rPr>
            <w:rFonts w:ascii="Arial" w:hAnsi="Arial" w:cs="Arial"/>
          </w:rPr>
          <w:fldChar w:fldCharType="begin"/>
        </w:r>
        <w:r w:rsidRPr="0007019A">
          <w:rPr>
            <w:rFonts w:ascii="Arial" w:hAnsi="Arial" w:cs="Arial"/>
          </w:rPr>
          <w:instrText>PAGE   \* MERGEFORMAT</w:instrText>
        </w:r>
        <w:r w:rsidRPr="0007019A">
          <w:rPr>
            <w:rFonts w:ascii="Arial" w:hAnsi="Arial" w:cs="Arial"/>
          </w:rPr>
          <w:fldChar w:fldCharType="separate"/>
        </w:r>
        <w:r w:rsidR="00B117CD">
          <w:rPr>
            <w:rFonts w:ascii="Arial" w:hAnsi="Arial" w:cs="Arial"/>
            <w:noProof/>
          </w:rPr>
          <w:t>3</w:t>
        </w:r>
        <w:r w:rsidRPr="0007019A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96264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DC0D6F2" w14:textId="77777777" w:rsidR="0007019A" w:rsidRPr="0007019A" w:rsidRDefault="0007019A" w:rsidP="0007019A">
        <w:pPr>
          <w:pStyle w:val="a8"/>
          <w:jc w:val="right"/>
          <w:rPr>
            <w:rFonts w:ascii="Arial" w:hAnsi="Arial" w:cs="Arial"/>
          </w:rPr>
        </w:pPr>
        <w:r w:rsidRPr="0007019A">
          <w:rPr>
            <w:rFonts w:ascii="Arial" w:hAnsi="Arial" w:cs="Arial"/>
          </w:rPr>
          <w:fldChar w:fldCharType="begin"/>
        </w:r>
        <w:r w:rsidRPr="0007019A">
          <w:rPr>
            <w:rFonts w:ascii="Arial" w:hAnsi="Arial" w:cs="Arial"/>
          </w:rPr>
          <w:instrText>PAGE   \* MERGEFORMAT</w:instrText>
        </w:r>
        <w:r w:rsidRPr="0007019A">
          <w:rPr>
            <w:rFonts w:ascii="Arial" w:hAnsi="Arial" w:cs="Arial"/>
          </w:rPr>
          <w:fldChar w:fldCharType="separate"/>
        </w:r>
        <w:r w:rsidR="00B117CD">
          <w:rPr>
            <w:rFonts w:ascii="Arial" w:hAnsi="Arial" w:cs="Arial"/>
            <w:noProof/>
          </w:rPr>
          <w:t>1</w:t>
        </w:r>
        <w:r w:rsidRPr="0007019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9E718" w14:textId="77777777" w:rsidR="00490E52" w:rsidRDefault="00490E52" w:rsidP="00490E52">
      <w:pPr>
        <w:spacing w:after="0" w:line="240" w:lineRule="auto"/>
      </w:pPr>
      <w:r>
        <w:separator/>
      </w:r>
    </w:p>
  </w:footnote>
  <w:footnote w:type="continuationSeparator" w:id="0">
    <w:p w14:paraId="4F98CE75" w14:textId="77777777" w:rsidR="00490E52" w:rsidRDefault="00490E52" w:rsidP="0049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BB9A1" w14:textId="77777777" w:rsidR="0007019A" w:rsidRPr="00490E52" w:rsidRDefault="0007019A" w:rsidP="0007019A">
    <w:pPr>
      <w:shd w:val="clear" w:color="auto" w:fill="FFFFFF"/>
      <w:spacing w:after="0" w:line="240" w:lineRule="auto"/>
      <w:jc w:val="right"/>
      <w:rPr>
        <w:rFonts w:ascii="Arial" w:hAnsi="Arial" w:cs="Arial"/>
        <w:i/>
        <w:sz w:val="24"/>
        <w:szCs w:val="24"/>
      </w:rPr>
    </w:pPr>
    <w:r w:rsidRPr="00490E52">
      <w:rPr>
        <w:rFonts w:ascii="Arial" w:hAnsi="Arial" w:cs="Arial"/>
        <w:b/>
        <w:bCs/>
        <w:sz w:val="24"/>
        <w:szCs w:val="24"/>
      </w:rPr>
      <w:t>ИЗМЕНЕНИЕ № 1 ГОСТ Р 21.302–2021</w:t>
    </w:r>
    <w:r w:rsidRPr="00490E52">
      <w:rPr>
        <w:rFonts w:ascii="Arial" w:hAnsi="Arial" w:cs="Arial"/>
        <w:i/>
        <w:sz w:val="24"/>
        <w:szCs w:val="24"/>
      </w:rPr>
      <w:t xml:space="preserve"> </w:t>
    </w:r>
  </w:p>
  <w:p w14:paraId="791D30E6" w14:textId="77777777" w:rsidR="0007019A" w:rsidRPr="0007019A" w:rsidRDefault="0007019A" w:rsidP="0007019A">
    <w:pPr>
      <w:shd w:val="clear" w:color="auto" w:fill="FFFFFF"/>
      <w:spacing w:line="240" w:lineRule="auto"/>
      <w:jc w:val="right"/>
      <w:rPr>
        <w:rFonts w:ascii="Arial" w:hAnsi="Arial" w:cs="Arial"/>
        <w:sz w:val="24"/>
        <w:szCs w:val="24"/>
      </w:rPr>
    </w:pPr>
    <w:r w:rsidRPr="00490E52">
      <w:rPr>
        <w:rFonts w:ascii="Arial" w:hAnsi="Arial" w:cs="Arial"/>
        <w:i/>
        <w:sz w:val="24"/>
        <w:szCs w:val="24"/>
      </w:rPr>
      <w:t>(проект, первая редакция)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699A" w14:textId="77777777" w:rsidR="00D0132D" w:rsidRPr="00490E52" w:rsidRDefault="00645AA3" w:rsidP="00B23C7A">
    <w:pPr>
      <w:shd w:val="clear" w:color="auto" w:fill="FFFFFF"/>
      <w:spacing w:after="0" w:line="240" w:lineRule="auto"/>
      <w:jc w:val="right"/>
      <w:rPr>
        <w:rFonts w:ascii="Arial" w:hAnsi="Arial" w:cs="Arial"/>
        <w:i/>
        <w:sz w:val="24"/>
        <w:szCs w:val="24"/>
      </w:rPr>
    </w:pPr>
    <w:r w:rsidRPr="00490E52">
      <w:rPr>
        <w:rFonts w:ascii="Arial" w:hAnsi="Arial" w:cs="Arial"/>
        <w:b/>
        <w:bCs/>
        <w:sz w:val="24"/>
        <w:szCs w:val="24"/>
      </w:rPr>
      <w:t>ИЗМЕНЕНИЕ № 1 ГОСТ Р 21.302–2021</w:t>
    </w:r>
    <w:r w:rsidRPr="00490E52">
      <w:rPr>
        <w:rFonts w:ascii="Arial" w:hAnsi="Arial" w:cs="Arial"/>
        <w:i/>
        <w:sz w:val="24"/>
        <w:szCs w:val="24"/>
      </w:rPr>
      <w:t xml:space="preserve"> </w:t>
    </w:r>
  </w:p>
  <w:p w14:paraId="383A3C72" w14:textId="77777777" w:rsidR="00D0132D" w:rsidRPr="00490E52" w:rsidRDefault="00645AA3" w:rsidP="00B23C7A">
    <w:pPr>
      <w:shd w:val="clear" w:color="auto" w:fill="FFFFFF"/>
      <w:spacing w:line="240" w:lineRule="auto"/>
      <w:jc w:val="right"/>
      <w:rPr>
        <w:rFonts w:ascii="Arial" w:hAnsi="Arial" w:cs="Arial"/>
        <w:sz w:val="24"/>
        <w:szCs w:val="24"/>
      </w:rPr>
    </w:pPr>
    <w:r w:rsidRPr="00490E52">
      <w:rPr>
        <w:rFonts w:ascii="Arial" w:hAnsi="Arial" w:cs="Arial"/>
        <w:i/>
        <w:sz w:val="24"/>
        <w:szCs w:val="24"/>
      </w:rPr>
      <w:t>(проект, первая редакция)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6C6A8" w14:textId="77777777" w:rsidR="0007019A" w:rsidRPr="00490E52" w:rsidRDefault="0007019A" w:rsidP="0007019A">
    <w:pPr>
      <w:shd w:val="clear" w:color="auto" w:fill="FFFFFF"/>
      <w:spacing w:after="0" w:line="240" w:lineRule="auto"/>
      <w:jc w:val="right"/>
      <w:rPr>
        <w:rFonts w:ascii="Arial" w:hAnsi="Arial" w:cs="Arial"/>
        <w:i/>
        <w:sz w:val="24"/>
        <w:szCs w:val="24"/>
      </w:rPr>
    </w:pPr>
    <w:r w:rsidRPr="00490E52">
      <w:rPr>
        <w:rFonts w:ascii="Arial" w:hAnsi="Arial" w:cs="Arial"/>
        <w:b/>
        <w:bCs/>
        <w:sz w:val="24"/>
        <w:szCs w:val="24"/>
      </w:rPr>
      <w:t>ИЗМЕНЕНИЕ № 1 ГОСТ Р 21.302–2021</w:t>
    </w:r>
    <w:r w:rsidRPr="00490E52">
      <w:rPr>
        <w:rFonts w:ascii="Arial" w:hAnsi="Arial" w:cs="Arial"/>
        <w:i/>
        <w:sz w:val="24"/>
        <w:szCs w:val="24"/>
      </w:rPr>
      <w:t xml:space="preserve"> </w:t>
    </w:r>
  </w:p>
  <w:p w14:paraId="7920104A" w14:textId="77777777" w:rsidR="0007019A" w:rsidRPr="0007019A" w:rsidRDefault="0007019A" w:rsidP="0007019A">
    <w:pPr>
      <w:shd w:val="clear" w:color="auto" w:fill="FFFFFF"/>
      <w:spacing w:line="240" w:lineRule="auto"/>
      <w:jc w:val="right"/>
      <w:rPr>
        <w:rFonts w:ascii="Arial" w:hAnsi="Arial" w:cs="Arial"/>
        <w:sz w:val="24"/>
        <w:szCs w:val="24"/>
      </w:rPr>
    </w:pPr>
    <w:r w:rsidRPr="00490E52">
      <w:rPr>
        <w:rFonts w:ascii="Arial" w:hAnsi="Arial" w:cs="Arial"/>
        <w:i/>
        <w:sz w:val="24"/>
        <w:szCs w:val="24"/>
      </w:rPr>
      <w:t>(проект, первая редакция)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04"/>
    <w:rsid w:val="0007019A"/>
    <w:rsid w:val="000B48B7"/>
    <w:rsid w:val="000E35D8"/>
    <w:rsid w:val="001257D1"/>
    <w:rsid w:val="00213872"/>
    <w:rsid w:val="004155E2"/>
    <w:rsid w:val="00490E52"/>
    <w:rsid w:val="0049347E"/>
    <w:rsid w:val="004D0D48"/>
    <w:rsid w:val="00596DF7"/>
    <w:rsid w:val="00645AA3"/>
    <w:rsid w:val="006D0371"/>
    <w:rsid w:val="00700E5E"/>
    <w:rsid w:val="00795D8B"/>
    <w:rsid w:val="008B472B"/>
    <w:rsid w:val="00923704"/>
    <w:rsid w:val="00A94927"/>
    <w:rsid w:val="00AC4279"/>
    <w:rsid w:val="00B117CD"/>
    <w:rsid w:val="00D4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9DC1A"/>
  <w15:chartTrackingRefBased/>
  <w15:docId w15:val="{66B42BB2-D84E-4B3E-82B5-BBA84142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E52"/>
    <w:pPr>
      <w:ind w:left="720"/>
      <w:contextualSpacing/>
    </w:pPr>
  </w:style>
  <w:style w:type="paragraph" w:customStyle="1" w:styleId="Default">
    <w:name w:val="Default"/>
    <w:rsid w:val="00490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490E52"/>
    <w:rPr>
      <w:sz w:val="16"/>
      <w:szCs w:val="16"/>
    </w:rPr>
  </w:style>
  <w:style w:type="table" w:styleId="a5">
    <w:name w:val="Table Grid"/>
    <w:basedOn w:val="a1"/>
    <w:uiPriority w:val="39"/>
    <w:rsid w:val="0049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49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490E52"/>
    <w:rPr>
      <w:rFonts w:ascii="ArialMT" w:hAnsi="Aria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11">
    <w:name w:val="fontstyle11"/>
    <w:basedOn w:val="a0"/>
    <w:rsid w:val="00490E52"/>
    <w:rPr>
      <w:rFonts w:ascii="ArialMT" w:hAnsi="ArialMT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31">
    <w:name w:val="fontstyle31"/>
    <w:basedOn w:val="a0"/>
    <w:rsid w:val="00490E52"/>
    <w:rPr>
      <w:rFonts w:ascii="Arial-ItalicMT" w:hAnsi="Arial-ItalicMT" w:hint="default"/>
      <w:b w:val="0"/>
      <w:bCs w:val="0"/>
      <w:i/>
      <w:iCs/>
      <w:color w:val="242021"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49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E52"/>
  </w:style>
  <w:style w:type="paragraph" w:styleId="a8">
    <w:name w:val="footer"/>
    <w:basedOn w:val="a"/>
    <w:link w:val="a9"/>
    <w:uiPriority w:val="99"/>
    <w:unhideWhenUsed/>
    <w:rsid w:val="00490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E52"/>
  </w:style>
  <w:style w:type="paragraph" w:styleId="aa">
    <w:name w:val="annotation text"/>
    <w:basedOn w:val="a"/>
    <w:link w:val="ab"/>
    <w:uiPriority w:val="99"/>
    <w:semiHidden/>
    <w:unhideWhenUsed/>
    <w:rsid w:val="00490E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90E5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0E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0E5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9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0E52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645AA3"/>
    <w:pPr>
      <w:shd w:val="clear" w:color="auto" w:fill="FFFFFF"/>
      <w:spacing w:before="100" w:beforeAutospacing="1" w:after="100" w:afterAutospacing="1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yperlink" Target="http://www.vsegei" TargetMode="External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hyperlink" Target="https://vsegei.ru/ru/info/normdocs/ggk200/index.php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28" Type="http://schemas.openxmlformats.org/officeDocument/2006/relationships/image" Target="media/image13.png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4.pn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Евстратова</dc:creator>
  <cp:keywords/>
  <dc:description/>
  <cp:lastModifiedBy>Анастасия Н. Захарова</cp:lastModifiedBy>
  <cp:revision>10</cp:revision>
  <dcterms:created xsi:type="dcterms:W3CDTF">2023-07-20T06:41:00Z</dcterms:created>
  <dcterms:modified xsi:type="dcterms:W3CDTF">2023-07-20T13:54:00Z</dcterms:modified>
</cp:coreProperties>
</file>