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4A0" w:firstRow="1" w:lastRow="0" w:firstColumn="1" w:lastColumn="0" w:noHBand="0" w:noVBand="1"/>
      </w:tblPr>
      <w:tblGrid>
        <w:gridCol w:w="3381"/>
        <w:gridCol w:w="3263"/>
        <w:gridCol w:w="2993"/>
      </w:tblGrid>
      <w:tr w:rsidR="00FE70C5" w:rsidRPr="00FE70C5" w14:paraId="0FCE50AB" w14:textId="77777777">
        <w:tc>
          <w:tcPr>
            <w:tcW w:w="5000" w:type="pct"/>
            <w:gridSpan w:val="3"/>
            <w:tcBorders>
              <w:top w:val="single" w:sz="36" w:space="0" w:color="auto"/>
              <w:left w:val="nil"/>
              <w:bottom w:val="single" w:sz="36" w:space="0" w:color="auto"/>
              <w:right w:val="nil"/>
            </w:tcBorders>
            <w:vAlign w:val="center"/>
          </w:tcPr>
          <w:p w14:paraId="3B142B4F" w14:textId="77777777" w:rsidR="0081031E" w:rsidRPr="00FE70C5" w:rsidRDefault="00AF4129">
            <w:pPr>
              <w:spacing w:before="240" w:after="240" w:line="360" w:lineRule="auto"/>
              <w:jc w:val="center"/>
              <w:rPr>
                <w:rFonts w:ascii="Arial" w:hAnsi="Arial" w:cs="Arial"/>
                <w:b/>
                <w:bCs/>
                <w:sz w:val="20"/>
              </w:rPr>
            </w:pPr>
            <w:r w:rsidRPr="00FE70C5">
              <w:rPr>
                <w:rFonts w:ascii="Arial" w:hAnsi="Arial" w:cs="Arial"/>
                <w:b/>
                <w:bCs/>
                <w:sz w:val="20"/>
              </w:rPr>
              <w:t>ФЕДЕРАЛЬНОЕ АГЕНТСТВО</w:t>
            </w:r>
            <w:r w:rsidRPr="00FE70C5">
              <w:rPr>
                <w:rFonts w:ascii="Arial" w:hAnsi="Arial" w:cs="Arial"/>
                <w:b/>
                <w:bCs/>
                <w:sz w:val="20"/>
              </w:rPr>
              <w:br/>
              <w:t>ПО ТЕХНИЧЕСКОМУ РЕГУЛИРОВАНИЮ И МЕТРОЛОГИИ</w:t>
            </w:r>
          </w:p>
        </w:tc>
      </w:tr>
      <w:tr w:rsidR="0081031E" w:rsidRPr="00FE70C5" w14:paraId="35D6B25C" w14:textId="77777777">
        <w:tc>
          <w:tcPr>
            <w:tcW w:w="1754" w:type="pct"/>
            <w:tcBorders>
              <w:top w:val="single" w:sz="36" w:space="0" w:color="auto"/>
              <w:left w:val="nil"/>
              <w:bottom w:val="single" w:sz="18" w:space="0" w:color="auto"/>
              <w:right w:val="nil"/>
            </w:tcBorders>
            <w:vAlign w:val="center"/>
          </w:tcPr>
          <w:p w14:paraId="78F967DD" w14:textId="77777777" w:rsidR="0081031E" w:rsidRPr="00FE70C5" w:rsidRDefault="00AF4129">
            <w:pPr>
              <w:spacing w:after="0" w:line="276" w:lineRule="auto"/>
              <w:rPr>
                <w:rFonts w:ascii="Arial" w:hAnsi="Arial" w:cs="Arial"/>
                <w:b/>
                <w:spacing w:val="60"/>
                <w:sz w:val="24"/>
                <w:szCs w:val="24"/>
              </w:rPr>
            </w:pPr>
            <w:r w:rsidRPr="00FE70C5">
              <w:rPr>
                <w:rFonts w:ascii="Arial" w:hAnsi="Arial" w:cs="Arial"/>
                <w:b/>
                <w:noProof/>
                <w:spacing w:val="60"/>
                <w:sz w:val="24"/>
                <w:szCs w:val="24"/>
                <w:lang w:eastAsia="ru-RU"/>
              </w:rPr>
              <w:drawing>
                <wp:inline distT="0" distB="0" distL="0" distR="0" wp14:anchorId="00BBF380" wp14:editId="45792814">
                  <wp:extent cx="1895475" cy="12045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15198" cy="1217175"/>
                          </a:xfrm>
                          <a:prstGeom prst="rect">
                            <a:avLst/>
                          </a:prstGeom>
                          <a:noFill/>
                          <a:ln>
                            <a:noFill/>
                          </a:ln>
                        </pic:spPr>
                      </pic:pic>
                    </a:graphicData>
                  </a:graphic>
                </wp:inline>
              </w:drawing>
            </w:r>
          </w:p>
        </w:tc>
        <w:tc>
          <w:tcPr>
            <w:tcW w:w="1693" w:type="pct"/>
            <w:tcBorders>
              <w:top w:val="single" w:sz="36" w:space="0" w:color="auto"/>
              <w:left w:val="nil"/>
              <w:bottom w:val="single" w:sz="18" w:space="0" w:color="auto"/>
              <w:right w:val="nil"/>
            </w:tcBorders>
            <w:vAlign w:val="center"/>
          </w:tcPr>
          <w:p w14:paraId="13128EE3" w14:textId="77777777" w:rsidR="0081031E" w:rsidRPr="00FE70C5" w:rsidRDefault="00AF4129">
            <w:pPr>
              <w:spacing w:after="0" w:line="276" w:lineRule="auto"/>
              <w:jc w:val="center"/>
              <w:rPr>
                <w:rFonts w:ascii="Arial" w:hAnsi="Arial" w:cs="Arial"/>
                <w:b/>
                <w:spacing w:val="60"/>
                <w:sz w:val="24"/>
                <w:szCs w:val="24"/>
              </w:rPr>
            </w:pPr>
            <w:r w:rsidRPr="00FE70C5">
              <w:rPr>
                <w:rFonts w:ascii="Arial" w:hAnsi="Arial" w:cs="Arial"/>
                <w:b/>
                <w:spacing w:val="60"/>
                <w:sz w:val="24"/>
                <w:szCs w:val="24"/>
              </w:rPr>
              <w:t>НАЦИОНАЛЬНЫЙ</w:t>
            </w:r>
          </w:p>
          <w:p w14:paraId="4A0048D8" w14:textId="77777777" w:rsidR="0081031E" w:rsidRPr="00FE70C5" w:rsidRDefault="00AF4129">
            <w:pPr>
              <w:spacing w:after="0" w:line="276" w:lineRule="auto"/>
              <w:jc w:val="center"/>
              <w:rPr>
                <w:rFonts w:ascii="Arial" w:hAnsi="Arial" w:cs="Arial"/>
                <w:b/>
                <w:spacing w:val="60"/>
                <w:sz w:val="24"/>
                <w:szCs w:val="24"/>
              </w:rPr>
            </w:pPr>
            <w:r w:rsidRPr="00FE70C5">
              <w:rPr>
                <w:rFonts w:ascii="Arial" w:hAnsi="Arial" w:cs="Arial"/>
                <w:b/>
                <w:spacing w:val="60"/>
                <w:sz w:val="24"/>
                <w:szCs w:val="24"/>
              </w:rPr>
              <w:t>СТАНДАРТ</w:t>
            </w:r>
          </w:p>
          <w:p w14:paraId="07F77105" w14:textId="77777777" w:rsidR="0081031E" w:rsidRPr="00FE70C5" w:rsidRDefault="00AF4129">
            <w:pPr>
              <w:spacing w:after="0" w:line="276" w:lineRule="auto"/>
              <w:jc w:val="center"/>
              <w:rPr>
                <w:rFonts w:ascii="Arial" w:hAnsi="Arial" w:cs="Arial"/>
                <w:b/>
                <w:sz w:val="20"/>
              </w:rPr>
            </w:pPr>
            <w:r w:rsidRPr="00FE70C5">
              <w:rPr>
                <w:rFonts w:ascii="Arial" w:hAnsi="Arial" w:cs="Arial"/>
                <w:b/>
                <w:spacing w:val="60"/>
                <w:sz w:val="24"/>
                <w:szCs w:val="24"/>
              </w:rPr>
              <w:t>РОССИЙСКОЙ ФЕДЕРАЦИИ</w:t>
            </w:r>
          </w:p>
        </w:tc>
        <w:tc>
          <w:tcPr>
            <w:tcW w:w="1553" w:type="pct"/>
            <w:tcBorders>
              <w:top w:val="single" w:sz="36" w:space="0" w:color="auto"/>
              <w:left w:val="nil"/>
              <w:bottom w:val="single" w:sz="18" w:space="0" w:color="auto"/>
              <w:right w:val="nil"/>
            </w:tcBorders>
            <w:vAlign w:val="center"/>
          </w:tcPr>
          <w:p w14:paraId="3AB78B88" w14:textId="77777777" w:rsidR="0081031E" w:rsidRPr="00FE70C5" w:rsidRDefault="00AF4129">
            <w:pPr>
              <w:spacing w:after="0" w:line="276" w:lineRule="auto"/>
              <w:ind w:left="435"/>
              <w:jc w:val="center"/>
              <w:rPr>
                <w:rFonts w:ascii="Arial" w:hAnsi="Arial" w:cs="Arial"/>
                <w:b/>
                <w:sz w:val="40"/>
                <w:szCs w:val="40"/>
              </w:rPr>
            </w:pPr>
            <w:r w:rsidRPr="00FE70C5">
              <w:rPr>
                <w:rFonts w:ascii="Arial" w:hAnsi="Arial" w:cs="Arial"/>
                <w:b/>
                <w:sz w:val="40"/>
                <w:szCs w:val="40"/>
              </w:rPr>
              <w:t>ГОСТ Р</w:t>
            </w:r>
          </w:p>
          <w:p w14:paraId="2E70BB85" w14:textId="2DE714E4" w:rsidR="0081031E" w:rsidRPr="00FE70C5" w:rsidRDefault="00AF4129" w:rsidP="006A0B0C">
            <w:pPr>
              <w:spacing w:after="200" w:line="276" w:lineRule="auto"/>
              <w:ind w:left="435"/>
              <w:jc w:val="center"/>
              <w:rPr>
                <w:rFonts w:ascii="Arial" w:hAnsi="Arial" w:cs="Arial"/>
                <w:b/>
                <w:sz w:val="20"/>
              </w:rPr>
            </w:pPr>
            <w:r w:rsidRPr="00FE70C5">
              <w:rPr>
                <w:rFonts w:ascii="Arial" w:hAnsi="Arial" w:cs="Arial"/>
                <w:bCs/>
                <w:i/>
                <w:sz w:val="28"/>
                <w:szCs w:val="40"/>
              </w:rPr>
              <w:t xml:space="preserve">(проект, </w:t>
            </w:r>
            <w:r w:rsidR="006A0B0C" w:rsidRPr="00FE70C5">
              <w:rPr>
                <w:rFonts w:ascii="Arial" w:hAnsi="Arial" w:cs="Arial"/>
                <w:bCs/>
                <w:i/>
                <w:sz w:val="28"/>
                <w:szCs w:val="40"/>
              </w:rPr>
              <w:t>первая</w:t>
            </w:r>
            <w:r w:rsidRPr="00FE70C5">
              <w:rPr>
                <w:rFonts w:ascii="Arial" w:hAnsi="Arial" w:cs="Arial"/>
                <w:bCs/>
                <w:i/>
                <w:sz w:val="28"/>
                <w:szCs w:val="40"/>
              </w:rPr>
              <w:t xml:space="preserve"> редакция)</w:t>
            </w:r>
          </w:p>
        </w:tc>
      </w:tr>
    </w:tbl>
    <w:p w14:paraId="0885537C" w14:textId="77777777" w:rsidR="0081031E" w:rsidRPr="00FE70C5" w:rsidRDefault="0081031E">
      <w:pPr>
        <w:spacing w:after="0" w:line="276" w:lineRule="auto"/>
        <w:jc w:val="center"/>
        <w:rPr>
          <w:rFonts w:ascii="Arial" w:hAnsi="Arial" w:cs="Arial"/>
          <w:b/>
          <w:sz w:val="20"/>
          <w:szCs w:val="20"/>
        </w:rPr>
      </w:pPr>
    </w:p>
    <w:p w14:paraId="7DE06A46" w14:textId="77777777" w:rsidR="0081031E" w:rsidRPr="00FE70C5" w:rsidRDefault="0081031E">
      <w:pPr>
        <w:spacing w:after="0" w:line="276" w:lineRule="auto"/>
        <w:jc w:val="center"/>
        <w:rPr>
          <w:rFonts w:ascii="Arial" w:hAnsi="Arial" w:cs="Arial"/>
          <w:b/>
          <w:sz w:val="20"/>
          <w:szCs w:val="20"/>
        </w:rPr>
      </w:pPr>
    </w:p>
    <w:p w14:paraId="255A0268" w14:textId="77777777" w:rsidR="0081031E" w:rsidRPr="00FE70C5" w:rsidRDefault="0081031E">
      <w:pPr>
        <w:spacing w:after="0" w:line="276" w:lineRule="auto"/>
        <w:jc w:val="center"/>
        <w:rPr>
          <w:rFonts w:ascii="Arial" w:hAnsi="Arial" w:cs="Arial"/>
          <w:b/>
          <w:sz w:val="20"/>
          <w:szCs w:val="20"/>
        </w:rPr>
      </w:pPr>
    </w:p>
    <w:p w14:paraId="091B16BE" w14:textId="77777777" w:rsidR="0081031E" w:rsidRPr="00FE70C5" w:rsidRDefault="0081031E">
      <w:pPr>
        <w:spacing w:after="0" w:line="276" w:lineRule="auto"/>
        <w:jc w:val="center"/>
        <w:rPr>
          <w:rFonts w:ascii="Arial" w:hAnsi="Arial" w:cs="Arial"/>
          <w:b/>
          <w:sz w:val="20"/>
          <w:szCs w:val="20"/>
        </w:rPr>
      </w:pPr>
    </w:p>
    <w:p w14:paraId="6F442B05" w14:textId="77777777" w:rsidR="0081031E" w:rsidRPr="00FE70C5" w:rsidRDefault="0081031E">
      <w:pPr>
        <w:spacing w:after="0" w:line="276" w:lineRule="auto"/>
        <w:jc w:val="center"/>
        <w:rPr>
          <w:rFonts w:ascii="Arial" w:hAnsi="Arial" w:cs="Arial"/>
          <w:b/>
          <w:sz w:val="20"/>
          <w:szCs w:val="20"/>
        </w:rPr>
      </w:pPr>
    </w:p>
    <w:p w14:paraId="25336145" w14:textId="77777777" w:rsidR="0081031E" w:rsidRPr="00FE70C5" w:rsidRDefault="00AF4129">
      <w:pPr>
        <w:spacing w:before="120" w:after="120" w:line="240" w:lineRule="auto"/>
        <w:jc w:val="center"/>
        <w:rPr>
          <w:rFonts w:ascii="Arial" w:hAnsi="Arial" w:cs="Arial"/>
          <w:b/>
          <w:spacing w:val="40"/>
          <w:sz w:val="28"/>
          <w:szCs w:val="28"/>
        </w:rPr>
      </w:pPr>
      <w:r w:rsidRPr="00FE70C5">
        <w:rPr>
          <w:rFonts w:ascii="Arial" w:hAnsi="Arial" w:cs="Arial"/>
          <w:b/>
          <w:bCs/>
          <w:sz w:val="28"/>
          <w:szCs w:val="28"/>
        </w:rPr>
        <w:t>Инженерные изыскания</w:t>
      </w:r>
    </w:p>
    <w:p w14:paraId="3F2750AF" w14:textId="77777777" w:rsidR="0081031E" w:rsidRPr="00FE70C5" w:rsidRDefault="00AF4129">
      <w:pPr>
        <w:spacing w:before="240" w:after="120" w:line="240" w:lineRule="auto"/>
        <w:jc w:val="center"/>
        <w:rPr>
          <w:rFonts w:ascii="Arial" w:hAnsi="Arial" w:cs="Arial"/>
          <w:b/>
          <w:sz w:val="28"/>
          <w:szCs w:val="28"/>
        </w:rPr>
      </w:pPr>
      <w:r w:rsidRPr="00FE70C5">
        <w:rPr>
          <w:rFonts w:ascii="Arial" w:hAnsi="Arial" w:cs="Arial"/>
          <w:b/>
          <w:sz w:val="28"/>
          <w:szCs w:val="28"/>
        </w:rPr>
        <w:t xml:space="preserve">ТРЕБОВАНИЯ К СОДЕРЖАНИЮ </w:t>
      </w:r>
    </w:p>
    <w:p w14:paraId="624F2163" w14:textId="77777777" w:rsidR="0081031E" w:rsidRPr="00FE70C5" w:rsidRDefault="00AF4129">
      <w:pPr>
        <w:spacing w:before="240" w:after="120" w:line="240" w:lineRule="auto"/>
        <w:jc w:val="center"/>
        <w:rPr>
          <w:rFonts w:ascii="Arial" w:hAnsi="Arial" w:cs="Arial"/>
          <w:b/>
          <w:sz w:val="28"/>
          <w:szCs w:val="28"/>
        </w:rPr>
      </w:pPr>
      <w:r w:rsidRPr="00FE70C5">
        <w:rPr>
          <w:rFonts w:ascii="Arial" w:hAnsi="Arial" w:cs="Arial"/>
          <w:b/>
          <w:sz w:val="28"/>
          <w:szCs w:val="28"/>
        </w:rPr>
        <w:t>ИНЖЕНЕРНО-ГЕОЛОГИЧЕСКИХ КАРТ</w:t>
      </w:r>
    </w:p>
    <w:p w14:paraId="10C0CEAD" w14:textId="77777777" w:rsidR="0081031E" w:rsidRPr="00FE70C5" w:rsidRDefault="0081031E">
      <w:pPr>
        <w:spacing w:after="0" w:line="276" w:lineRule="auto"/>
        <w:jc w:val="center"/>
        <w:rPr>
          <w:rFonts w:ascii="Arial" w:hAnsi="Arial" w:cs="Arial"/>
          <w:b/>
          <w:sz w:val="20"/>
          <w:szCs w:val="20"/>
        </w:rPr>
      </w:pPr>
    </w:p>
    <w:p w14:paraId="4FC5720D" w14:textId="77777777" w:rsidR="0081031E" w:rsidRPr="00FE70C5" w:rsidRDefault="0081031E">
      <w:pPr>
        <w:spacing w:after="0" w:line="276" w:lineRule="auto"/>
        <w:jc w:val="center"/>
        <w:rPr>
          <w:rFonts w:ascii="Arial" w:hAnsi="Arial" w:cs="Arial"/>
          <w:b/>
          <w:sz w:val="20"/>
          <w:szCs w:val="20"/>
        </w:rPr>
      </w:pPr>
    </w:p>
    <w:p w14:paraId="64B54732" w14:textId="77777777" w:rsidR="0081031E" w:rsidRPr="00FE70C5" w:rsidRDefault="0081031E">
      <w:pPr>
        <w:spacing w:after="0" w:line="276" w:lineRule="auto"/>
        <w:jc w:val="center"/>
        <w:rPr>
          <w:rFonts w:ascii="Arial" w:hAnsi="Arial" w:cs="Arial"/>
          <w:b/>
          <w:sz w:val="20"/>
          <w:szCs w:val="20"/>
        </w:rPr>
      </w:pPr>
    </w:p>
    <w:p w14:paraId="19792747" w14:textId="77777777" w:rsidR="0081031E" w:rsidRPr="00FE70C5" w:rsidRDefault="0081031E">
      <w:pPr>
        <w:spacing w:after="0" w:line="276" w:lineRule="auto"/>
        <w:jc w:val="center"/>
        <w:rPr>
          <w:rFonts w:ascii="Arial" w:hAnsi="Arial" w:cs="Arial"/>
          <w:b/>
          <w:sz w:val="20"/>
          <w:szCs w:val="20"/>
        </w:rPr>
      </w:pPr>
    </w:p>
    <w:p w14:paraId="57E487AA" w14:textId="77777777" w:rsidR="0081031E" w:rsidRPr="00FE70C5" w:rsidRDefault="0081031E">
      <w:pPr>
        <w:spacing w:after="0" w:line="276" w:lineRule="auto"/>
        <w:jc w:val="center"/>
        <w:rPr>
          <w:rFonts w:ascii="Arial" w:hAnsi="Arial" w:cs="Arial"/>
          <w:b/>
          <w:sz w:val="20"/>
          <w:szCs w:val="20"/>
        </w:rPr>
      </w:pPr>
    </w:p>
    <w:p w14:paraId="7535596D" w14:textId="77777777" w:rsidR="0081031E" w:rsidRPr="00FE70C5" w:rsidRDefault="0081031E">
      <w:pPr>
        <w:spacing w:after="0" w:line="276" w:lineRule="auto"/>
        <w:jc w:val="center"/>
        <w:rPr>
          <w:rFonts w:ascii="Arial" w:hAnsi="Arial" w:cs="Arial"/>
          <w:b/>
          <w:sz w:val="20"/>
          <w:szCs w:val="20"/>
        </w:rPr>
      </w:pPr>
    </w:p>
    <w:p w14:paraId="1AB48E2E" w14:textId="77777777" w:rsidR="0081031E" w:rsidRPr="00FE70C5" w:rsidRDefault="0081031E">
      <w:pPr>
        <w:spacing w:after="0" w:line="276" w:lineRule="auto"/>
        <w:jc w:val="center"/>
        <w:rPr>
          <w:rFonts w:ascii="Arial" w:hAnsi="Arial" w:cs="Arial"/>
          <w:b/>
          <w:sz w:val="20"/>
          <w:szCs w:val="20"/>
        </w:rPr>
      </w:pPr>
    </w:p>
    <w:p w14:paraId="1BBF3DA0" w14:textId="77777777" w:rsidR="0081031E" w:rsidRPr="00FE70C5" w:rsidRDefault="0081031E">
      <w:pPr>
        <w:spacing w:after="0" w:line="276" w:lineRule="auto"/>
        <w:jc w:val="center"/>
        <w:rPr>
          <w:rFonts w:ascii="Arial" w:hAnsi="Arial" w:cs="Arial"/>
          <w:b/>
          <w:sz w:val="20"/>
          <w:szCs w:val="20"/>
        </w:rPr>
      </w:pPr>
    </w:p>
    <w:p w14:paraId="12ABDE79" w14:textId="77777777" w:rsidR="0081031E" w:rsidRPr="00FE70C5" w:rsidRDefault="00AF4129">
      <w:pPr>
        <w:suppressAutoHyphens/>
        <w:spacing w:after="0" w:line="240" w:lineRule="auto"/>
        <w:jc w:val="center"/>
        <w:rPr>
          <w:rFonts w:ascii="Arial" w:eastAsia="Lucida Sans Unicode" w:hAnsi="Arial" w:cs="Arial"/>
          <w:i/>
          <w:kern w:val="1"/>
          <w:sz w:val="24"/>
          <w:szCs w:val="20"/>
          <w:lang w:eastAsia="ar-SA"/>
        </w:rPr>
      </w:pPr>
      <w:r w:rsidRPr="00FE70C5">
        <w:rPr>
          <w:rFonts w:ascii="Arial" w:eastAsia="Lucida Sans Unicode" w:hAnsi="Arial" w:cs="Arial"/>
          <w:i/>
          <w:kern w:val="1"/>
          <w:sz w:val="24"/>
          <w:szCs w:val="20"/>
          <w:lang w:eastAsia="ar-SA"/>
        </w:rPr>
        <w:t>Настоящий проект стандарта не подлежит применению до его утверждения</w:t>
      </w:r>
    </w:p>
    <w:p w14:paraId="66827609" w14:textId="77777777" w:rsidR="0081031E" w:rsidRPr="00FE70C5" w:rsidRDefault="0081031E">
      <w:pPr>
        <w:spacing w:after="0" w:line="276" w:lineRule="auto"/>
        <w:jc w:val="center"/>
        <w:rPr>
          <w:rFonts w:ascii="Arial" w:hAnsi="Arial" w:cs="Arial"/>
          <w:b/>
          <w:sz w:val="20"/>
          <w:szCs w:val="20"/>
        </w:rPr>
      </w:pPr>
    </w:p>
    <w:p w14:paraId="35F72C4F" w14:textId="77777777" w:rsidR="0081031E" w:rsidRPr="00FE70C5" w:rsidRDefault="0081031E">
      <w:pPr>
        <w:spacing w:after="0" w:line="276" w:lineRule="auto"/>
        <w:jc w:val="center"/>
        <w:rPr>
          <w:rFonts w:ascii="Arial" w:hAnsi="Arial" w:cs="Arial"/>
          <w:b/>
          <w:sz w:val="20"/>
          <w:szCs w:val="20"/>
        </w:rPr>
      </w:pPr>
    </w:p>
    <w:p w14:paraId="666BA1E5" w14:textId="77777777" w:rsidR="0081031E" w:rsidRPr="00FE70C5" w:rsidRDefault="0081031E">
      <w:pPr>
        <w:spacing w:after="0" w:line="276" w:lineRule="auto"/>
        <w:jc w:val="center"/>
        <w:rPr>
          <w:rFonts w:ascii="Arial" w:hAnsi="Arial" w:cs="Arial"/>
          <w:b/>
          <w:sz w:val="20"/>
          <w:szCs w:val="20"/>
        </w:rPr>
      </w:pPr>
    </w:p>
    <w:p w14:paraId="4A2ECE2B" w14:textId="77777777" w:rsidR="0081031E" w:rsidRPr="00FE70C5" w:rsidRDefault="0081031E">
      <w:pPr>
        <w:spacing w:after="0" w:line="276" w:lineRule="auto"/>
        <w:jc w:val="center"/>
        <w:rPr>
          <w:rFonts w:ascii="Arial" w:hAnsi="Arial" w:cs="Arial"/>
          <w:b/>
          <w:sz w:val="20"/>
          <w:szCs w:val="20"/>
        </w:rPr>
      </w:pPr>
    </w:p>
    <w:p w14:paraId="00A82AC1" w14:textId="77777777" w:rsidR="0081031E" w:rsidRPr="00FE70C5" w:rsidRDefault="0081031E">
      <w:pPr>
        <w:spacing w:after="0" w:line="276" w:lineRule="auto"/>
        <w:jc w:val="center"/>
        <w:rPr>
          <w:rFonts w:ascii="Arial" w:hAnsi="Arial" w:cs="Arial"/>
          <w:b/>
          <w:sz w:val="20"/>
          <w:szCs w:val="20"/>
        </w:rPr>
      </w:pPr>
    </w:p>
    <w:p w14:paraId="4E7CED81" w14:textId="77777777" w:rsidR="0081031E" w:rsidRPr="00FE70C5" w:rsidRDefault="0081031E">
      <w:pPr>
        <w:spacing w:after="0" w:line="276" w:lineRule="auto"/>
        <w:jc w:val="center"/>
        <w:rPr>
          <w:rFonts w:ascii="Arial" w:hAnsi="Arial" w:cs="Arial"/>
          <w:b/>
          <w:sz w:val="20"/>
          <w:szCs w:val="20"/>
        </w:rPr>
      </w:pPr>
    </w:p>
    <w:p w14:paraId="29B03AF8" w14:textId="77777777" w:rsidR="0081031E" w:rsidRPr="00FE70C5" w:rsidRDefault="0081031E">
      <w:pPr>
        <w:spacing w:after="0" w:line="276" w:lineRule="auto"/>
        <w:jc w:val="center"/>
        <w:rPr>
          <w:rFonts w:ascii="Arial" w:hAnsi="Arial" w:cs="Arial"/>
          <w:b/>
          <w:sz w:val="20"/>
          <w:szCs w:val="20"/>
        </w:rPr>
      </w:pPr>
    </w:p>
    <w:p w14:paraId="68D2F782" w14:textId="77777777" w:rsidR="0081031E" w:rsidRPr="00FE70C5" w:rsidRDefault="0081031E">
      <w:pPr>
        <w:spacing w:after="0" w:line="276" w:lineRule="auto"/>
        <w:jc w:val="center"/>
        <w:rPr>
          <w:rFonts w:ascii="Arial" w:hAnsi="Arial" w:cs="Arial"/>
          <w:b/>
          <w:sz w:val="20"/>
          <w:szCs w:val="20"/>
        </w:rPr>
      </w:pPr>
    </w:p>
    <w:p w14:paraId="006E3802" w14:textId="77777777" w:rsidR="0081031E" w:rsidRPr="00FE70C5" w:rsidRDefault="0081031E">
      <w:pPr>
        <w:spacing w:after="0" w:line="276" w:lineRule="auto"/>
        <w:jc w:val="center"/>
        <w:rPr>
          <w:rFonts w:ascii="Arial" w:hAnsi="Arial" w:cs="Arial"/>
          <w:b/>
          <w:sz w:val="20"/>
          <w:szCs w:val="20"/>
        </w:rPr>
      </w:pPr>
    </w:p>
    <w:p w14:paraId="1F6748EB" w14:textId="77777777" w:rsidR="0081031E" w:rsidRPr="00FE70C5" w:rsidRDefault="0081031E">
      <w:pPr>
        <w:spacing w:after="0" w:line="276" w:lineRule="auto"/>
        <w:jc w:val="center"/>
        <w:rPr>
          <w:rFonts w:ascii="Arial" w:hAnsi="Arial" w:cs="Arial"/>
          <w:b/>
          <w:sz w:val="20"/>
          <w:szCs w:val="20"/>
        </w:rPr>
      </w:pPr>
    </w:p>
    <w:p w14:paraId="58652EF2" w14:textId="77777777" w:rsidR="0081031E" w:rsidRPr="00FE70C5" w:rsidRDefault="0081031E">
      <w:pPr>
        <w:spacing w:after="0" w:line="276" w:lineRule="auto"/>
        <w:jc w:val="center"/>
        <w:rPr>
          <w:rFonts w:ascii="Arial" w:hAnsi="Arial" w:cs="Arial"/>
          <w:b/>
          <w:sz w:val="20"/>
          <w:szCs w:val="20"/>
        </w:rPr>
      </w:pPr>
    </w:p>
    <w:p w14:paraId="3CC6DB82" w14:textId="77777777" w:rsidR="0081031E" w:rsidRPr="00FE70C5" w:rsidRDefault="0081031E">
      <w:pPr>
        <w:spacing w:after="0" w:line="276" w:lineRule="auto"/>
        <w:jc w:val="center"/>
        <w:rPr>
          <w:rFonts w:ascii="Arial" w:hAnsi="Arial" w:cs="Arial"/>
          <w:b/>
          <w:sz w:val="20"/>
          <w:szCs w:val="20"/>
        </w:rPr>
      </w:pPr>
    </w:p>
    <w:p w14:paraId="33DFE770" w14:textId="77777777" w:rsidR="0081031E" w:rsidRPr="00FE70C5" w:rsidRDefault="0081031E">
      <w:pPr>
        <w:spacing w:after="0" w:line="276" w:lineRule="auto"/>
        <w:jc w:val="center"/>
        <w:rPr>
          <w:rFonts w:ascii="Arial" w:hAnsi="Arial" w:cs="Arial"/>
          <w:b/>
          <w:sz w:val="20"/>
          <w:szCs w:val="20"/>
        </w:rPr>
      </w:pPr>
    </w:p>
    <w:p w14:paraId="2FBE8C07" w14:textId="77777777" w:rsidR="0081031E" w:rsidRPr="00FE70C5" w:rsidRDefault="0081031E">
      <w:pPr>
        <w:spacing w:after="0" w:line="276" w:lineRule="auto"/>
        <w:jc w:val="center"/>
        <w:rPr>
          <w:rFonts w:ascii="Arial" w:hAnsi="Arial" w:cs="Arial"/>
          <w:b/>
          <w:sz w:val="20"/>
          <w:szCs w:val="20"/>
        </w:rPr>
      </w:pPr>
    </w:p>
    <w:p w14:paraId="3C0EC84D" w14:textId="77777777" w:rsidR="0081031E" w:rsidRPr="00FE70C5" w:rsidRDefault="0081031E">
      <w:pPr>
        <w:spacing w:after="0" w:line="276" w:lineRule="auto"/>
        <w:jc w:val="center"/>
        <w:rPr>
          <w:rFonts w:ascii="Arial" w:hAnsi="Arial" w:cs="Arial"/>
          <w:b/>
          <w:sz w:val="20"/>
          <w:szCs w:val="20"/>
        </w:rPr>
      </w:pPr>
    </w:p>
    <w:p w14:paraId="1E27110F" w14:textId="77777777" w:rsidR="0081031E" w:rsidRPr="00FE70C5" w:rsidRDefault="0081031E">
      <w:pPr>
        <w:spacing w:after="0" w:line="276" w:lineRule="auto"/>
        <w:jc w:val="center"/>
        <w:rPr>
          <w:rFonts w:ascii="Arial" w:hAnsi="Arial" w:cs="Arial"/>
          <w:b/>
          <w:sz w:val="20"/>
          <w:szCs w:val="20"/>
        </w:rPr>
      </w:pPr>
    </w:p>
    <w:p w14:paraId="5BC6332E" w14:textId="77777777" w:rsidR="0081031E" w:rsidRPr="00FE70C5" w:rsidRDefault="0081031E">
      <w:pPr>
        <w:spacing w:after="0" w:line="276" w:lineRule="auto"/>
        <w:jc w:val="center"/>
        <w:rPr>
          <w:rFonts w:ascii="Arial" w:hAnsi="Arial" w:cs="Arial"/>
          <w:b/>
          <w:sz w:val="20"/>
          <w:szCs w:val="20"/>
        </w:rPr>
      </w:pPr>
    </w:p>
    <w:p w14:paraId="5DA65788" w14:textId="77777777" w:rsidR="0081031E" w:rsidRPr="00FE70C5" w:rsidRDefault="00AF4129">
      <w:pPr>
        <w:spacing w:after="0" w:line="276" w:lineRule="auto"/>
        <w:jc w:val="center"/>
        <w:rPr>
          <w:rFonts w:ascii="Arial" w:hAnsi="Arial" w:cs="Arial"/>
          <w:b/>
          <w:sz w:val="24"/>
          <w:szCs w:val="20"/>
        </w:rPr>
      </w:pPr>
      <w:r w:rsidRPr="00FE70C5">
        <w:rPr>
          <w:rFonts w:ascii="Arial" w:hAnsi="Arial" w:cs="Arial"/>
          <w:b/>
          <w:sz w:val="24"/>
          <w:szCs w:val="20"/>
        </w:rPr>
        <w:t>Москва</w:t>
      </w:r>
    </w:p>
    <w:p w14:paraId="5178E4DB" w14:textId="77777777" w:rsidR="0081031E" w:rsidRPr="00FE70C5" w:rsidRDefault="00AF4129">
      <w:pPr>
        <w:spacing w:after="200" w:line="276" w:lineRule="auto"/>
        <w:jc w:val="center"/>
        <w:rPr>
          <w:rFonts w:ascii="Arial" w:eastAsia="Arial Unicode MS" w:hAnsi="Arial" w:cs="Arial"/>
          <w:b/>
          <w:bCs/>
          <w:kern w:val="24"/>
          <w:sz w:val="24"/>
          <w:szCs w:val="20"/>
        </w:rPr>
      </w:pPr>
      <w:r w:rsidRPr="00FE70C5">
        <w:rPr>
          <w:rFonts w:ascii="Arial" w:hAnsi="Arial" w:cs="Arial"/>
          <w:b/>
          <w:sz w:val="24"/>
          <w:szCs w:val="20"/>
        </w:rPr>
        <w:t>2021</w:t>
      </w:r>
    </w:p>
    <w:p w14:paraId="25F08758" w14:textId="77777777" w:rsidR="0081031E" w:rsidRPr="00FE70C5" w:rsidRDefault="00AF4129">
      <w:pPr>
        <w:spacing w:after="200" w:line="276" w:lineRule="auto"/>
        <w:rPr>
          <w:rFonts w:ascii="Arial" w:eastAsia="Arial Unicode MS" w:hAnsi="Arial" w:cs="Arial"/>
          <w:b/>
          <w:bCs/>
          <w:kern w:val="24"/>
          <w:sz w:val="24"/>
          <w:szCs w:val="24"/>
        </w:rPr>
      </w:pPr>
      <w:r w:rsidRPr="00FE70C5">
        <w:rPr>
          <w:rFonts w:ascii="Arial" w:eastAsia="Arial Unicode MS" w:hAnsi="Arial" w:cs="Arial"/>
          <w:b/>
          <w:bCs/>
          <w:kern w:val="24"/>
          <w:sz w:val="24"/>
          <w:szCs w:val="24"/>
        </w:rPr>
        <w:br w:type="page"/>
      </w:r>
    </w:p>
    <w:p w14:paraId="1784F005" w14:textId="77777777" w:rsidR="0081031E" w:rsidRPr="00FE70C5" w:rsidRDefault="00AF4129">
      <w:pPr>
        <w:spacing w:after="0" w:line="360" w:lineRule="auto"/>
        <w:jc w:val="center"/>
        <w:outlineLvl w:val="0"/>
        <w:rPr>
          <w:rFonts w:ascii="Arial" w:eastAsia="Arial Unicode MS" w:hAnsi="Arial" w:cs="Arial"/>
          <w:b/>
          <w:bCs/>
          <w:kern w:val="24"/>
          <w:sz w:val="28"/>
          <w:szCs w:val="24"/>
        </w:rPr>
      </w:pPr>
      <w:bookmarkStart w:id="0" w:name="_Toc56156145"/>
      <w:bookmarkStart w:id="1" w:name="_Toc54726917"/>
      <w:bookmarkStart w:id="2" w:name="_Toc42267867"/>
      <w:bookmarkStart w:id="3" w:name="_Toc55302290"/>
      <w:bookmarkStart w:id="4" w:name="_Toc67059630"/>
      <w:bookmarkStart w:id="5" w:name="_Toc58355033"/>
      <w:bookmarkStart w:id="6" w:name="_Toc65667111"/>
      <w:bookmarkStart w:id="7" w:name="_Toc66173644"/>
      <w:bookmarkStart w:id="8" w:name="_Toc59663956"/>
      <w:bookmarkStart w:id="9" w:name="_Toc66657044"/>
      <w:bookmarkStart w:id="10" w:name="_Toc66473969"/>
      <w:bookmarkStart w:id="11" w:name="_Toc66864803"/>
      <w:bookmarkStart w:id="12" w:name="_Toc27175"/>
      <w:r w:rsidRPr="00FE70C5">
        <w:rPr>
          <w:rFonts w:ascii="Arial" w:eastAsia="Arial Unicode MS" w:hAnsi="Arial" w:cs="Arial"/>
          <w:b/>
          <w:bCs/>
          <w:kern w:val="24"/>
          <w:sz w:val="28"/>
          <w:szCs w:val="24"/>
        </w:rPr>
        <w:lastRenderedPageBreak/>
        <w:t>Предисловие</w:t>
      </w:r>
      <w:bookmarkEnd w:id="0"/>
      <w:bookmarkEnd w:id="1"/>
      <w:bookmarkEnd w:id="2"/>
      <w:bookmarkEnd w:id="3"/>
      <w:bookmarkEnd w:id="4"/>
      <w:bookmarkEnd w:id="5"/>
      <w:bookmarkEnd w:id="6"/>
      <w:bookmarkEnd w:id="7"/>
      <w:bookmarkEnd w:id="8"/>
      <w:bookmarkEnd w:id="9"/>
      <w:bookmarkEnd w:id="10"/>
      <w:bookmarkEnd w:id="11"/>
      <w:bookmarkEnd w:id="12"/>
    </w:p>
    <w:p w14:paraId="61F8BA5E" w14:textId="77777777" w:rsidR="0081031E" w:rsidRPr="00FE70C5" w:rsidRDefault="00AF4129">
      <w:pPr>
        <w:shd w:val="clear" w:color="auto" w:fill="FFFFFF"/>
        <w:spacing w:before="120" w:after="240" w:line="276" w:lineRule="auto"/>
        <w:ind w:firstLine="510"/>
        <w:jc w:val="both"/>
        <w:rPr>
          <w:rFonts w:ascii="Arial" w:hAnsi="Arial" w:cs="Arial"/>
          <w:sz w:val="24"/>
          <w:szCs w:val="24"/>
        </w:rPr>
      </w:pPr>
      <w:r w:rsidRPr="00FE70C5">
        <w:rPr>
          <w:rFonts w:ascii="Arial" w:hAnsi="Arial" w:cs="Arial"/>
          <w:sz w:val="24"/>
          <w:szCs w:val="24"/>
        </w:rPr>
        <w:t>1 РАЗРАБОТАН Обществом с ограниченной ответственностью «Институт геотехники и инженерных изысканий в строительстве» (ООО «ИГИИС»)</w:t>
      </w:r>
    </w:p>
    <w:p w14:paraId="1E129E17" w14:textId="77777777" w:rsidR="0081031E" w:rsidRPr="00FE70C5" w:rsidRDefault="00AF4129">
      <w:pPr>
        <w:shd w:val="clear" w:color="auto" w:fill="FFFFFF"/>
        <w:spacing w:before="120" w:after="240" w:line="276" w:lineRule="auto"/>
        <w:ind w:firstLine="510"/>
        <w:jc w:val="both"/>
        <w:rPr>
          <w:rFonts w:ascii="Arial" w:hAnsi="Arial" w:cs="Arial"/>
          <w:sz w:val="24"/>
          <w:szCs w:val="24"/>
        </w:rPr>
      </w:pPr>
      <w:r w:rsidRPr="00FE70C5">
        <w:rPr>
          <w:rFonts w:ascii="Arial" w:hAnsi="Arial" w:cs="Arial"/>
          <w:sz w:val="24"/>
          <w:szCs w:val="24"/>
        </w:rPr>
        <w:t>2 ВНЕСЕН Техническим комитетом по стандартизации ТК 465 «Строительство» Российской Федерации</w:t>
      </w:r>
    </w:p>
    <w:p w14:paraId="4B478816" w14:textId="77777777" w:rsidR="0081031E" w:rsidRPr="00FE70C5" w:rsidRDefault="00AF4129">
      <w:pPr>
        <w:shd w:val="clear" w:color="auto" w:fill="FFFFFF"/>
        <w:spacing w:before="120" w:after="240" w:line="276" w:lineRule="auto"/>
        <w:ind w:firstLine="510"/>
        <w:jc w:val="both"/>
        <w:rPr>
          <w:rFonts w:ascii="Arial" w:hAnsi="Arial" w:cs="Arial"/>
          <w:sz w:val="24"/>
          <w:szCs w:val="24"/>
        </w:rPr>
      </w:pPr>
      <w:r w:rsidRPr="00FE70C5">
        <w:rPr>
          <w:rFonts w:ascii="Arial" w:hAnsi="Arial" w:cs="Arial"/>
          <w:sz w:val="24"/>
          <w:szCs w:val="24"/>
        </w:rPr>
        <w:t>3 УТВЕРЖДЕН И ВВЕДЕН В ДЕЙСТВИЕ Приказом Федерального агентства по техническому регулированию и метрологии от______№__________</w:t>
      </w:r>
    </w:p>
    <w:p w14:paraId="123C8285" w14:textId="77777777" w:rsidR="0081031E" w:rsidRPr="00FE70C5" w:rsidRDefault="00AF4129">
      <w:pPr>
        <w:spacing w:before="120" w:after="240" w:line="276" w:lineRule="auto"/>
        <w:ind w:firstLine="510"/>
        <w:jc w:val="both"/>
        <w:rPr>
          <w:rFonts w:ascii="Arial" w:hAnsi="Arial" w:cs="Arial"/>
          <w:sz w:val="24"/>
          <w:szCs w:val="24"/>
        </w:rPr>
      </w:pPr>
      <w:r w:rsidRPr="00FE70C5">
        <w:rPr>
          <w:rFonts w:ascii="Arial" w:hAnsi="Arial" w:cs="Arial"/>
          <w:sz w:val="24"/>
          <w:szCs w:val="24"/>
        </w:rPr>
        <w:t>4 ВВЕДЕН ВПЕРВЫЕ</w:t>
      </w:r>
    </w:p>
    <w:p w14:paraId="3667E994" w14:textId="77777777" w:rsidR="0081031E" w:rsidRPr="00FE70C5" w:rsidRDefault="0081031E">
      <w:pPr>
        <w:tabs>
          <w:tab w:val="left" w:pos="562"/>
        </w:tabs>
        <w:spacing w:before="120" w:after="240" w:line="240" w:lineRule="auto"/>
        <w:ind w:firstLine="510"/>
        <w:jc w:val="both"/>
        <w:rPr>
          <w:rFonts w:ascii="Arial" w:eastAsia="Lucida Sans Unicode" w:hAnsi="Arial" w:cs="Arial"/>
          <w:i/>
          <w:sz w:val="24"/>
          <w:szCs w:val="24"/>
          <w:lang w:eastAsia="ru-RU"/>
        </w:rPr>
      </w:pPr>
    </w:p>
    <w:p w14:paraId="4B78B49F" w14:textId="6EB60B22" w:rsidR="0081031E" w:rsidRPr="00FE70C5" w:rsidRDefault="00AF4129">
      <w:pPr>
        <w:shd w:val="clear" w:color="auto" w:fill="FFFFFF"/>
        <w:spacing w:before="120" w:after="240" w:line="276" w:lineRule="auto"/>
        <w:ind w:firstLine="709"/>
        <w:jc w:val="both"/>
        <w:rPr>
          <w:rFonts w:ascii="Arial" w:hAnsi="Arial" w:cs="Arial"/>
          <w:i/>
          <w:szCs w:val="24"/>
        </w:rPr>
      </w:pPr>
      <w:r w:rsidRPr="00FE70C5">
        <w:rPr>
          <w:rFonts w:ascii="Arial" w:hAnsi="Arial" w:cs="Arial"/>
          <w:i/>
          <w:iCs/>
          <w:szCs w:val="24"/>
        </w:rPr>
        <w:t xml:space="preserve">Правила применения настоящего стандарта установлены в </w:t>
      </w:r>
      <w:hyperlink r:id="rId10" w:history="1">
        <w:r w:rsidRPr="00FE70C5">
          <w:rPr>
            <w:rFonts w:ascii="Arial" w:hAnsi="Arial" w:cs="Arial"/>
            <w:i/>
            <w:szCs w:val="24"/>
          </w:rPr>
          <w:t>статье 26 Федерального закона от 29 июня 2015 г. № 162-ФЗ «О стандартизации в Российской Федерации</w:t>
        </w:r>
      </w:hyperlink>
      <w:r w:rsidRPr="00FE70C5">
        <w:rPr>
          <w:rFonts w:ascii="Arial" w:hAnsi="Arial" w:cs="Arial"/>
          <w:i/>
          <w:szCs w:val="24"/>
        </w:rPr>
        <w:t>»</w:t>
      </w:r>
      <w:r w:rsidRPr="00FE70C5">
        <w:rPr>
          <w:rFonts w:ascii="Arial" w:hAnsi="Arial" w:cs="Arial"/>
          <w:i/>
          <w:iCs/>
          <w:szCs w:val="24"/>
        </w:rPr>
        <w:t xml:space="preserve">.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w:t>
      </w:r>
      <w:r w:rsidR="006D7C13" w:rsidRPr="00FE70C5">
        <w:rPr>
          <w:rFonts w:ascii="Arial" w:hAnsi="Arial" w:cs="Arial"/>
          <w:i/>
          <w:iCs/>
          <w:szCs w:val="24"/>
        </w:rPr>
        <w:t>Федерального агентства по техническому регулированию и метрологии</w:t>
      </w:r>
      <w:r w:rsidRPr="00FE70C5">
        <w:rPr>
          <w:rFonts w:ascii="Arial" w:hAnsi="Arial" w:cs="Arial"/>
          <w:i/>
          <w:iCs/>
          <w:szCs w:val="24"/>
        </w:rPr>
        <w:t xml:space="preserve"> в сети Интернет (www.gost.ru).</w:t>
      </w:r>
      <w:r w:rsidRPr="00FE70C5">
        <w:rPr>
          <w:rFonts w:ascii="Arial" w:hAnsi="Arial" w:cs="Arial"/>
          <w:i/>
          <w:szCs w:val="24"/>
        </w:rPr>
        <w:t xml:space="preserve"> </w:t>
      </w:r>
    </w:p>
    <w:p w14:paraId="70B61A24" w14:textId="77777777" w:rsidR="0081031E" w:rsidRPr="00FE70C5" w:rsidRDefault="0081031E">
      <w:pPr>
        <w:shd w:val="clear" w:color="auto" w:fill="FFFFFF"/>
        <w:spacing w:before="120" w:after="240" w:line="276" w:lineRule="auto"/>
        <w:jc w:val="both"/>
        <w:rPr>
          <w:rFonts w:ascii="Arial" w:hAnsi="Arial" w:cs="Arial"/>
          <w:sz w:val="18"/>
          <w:szCs w:val="18"/>
        </w:rPr>
      </w:pPr>
    </w:p>
    <w:p w14:paraId="1515C3E0" w14:textId="77777777" w:rsidR="0081031E" w:rsidRPr="00FE70C5" w:rsidRDefault="0081031E">
      <w:pPr>
        <w:shd w:val="clear" w:color="auto" w:fill="FFFFFF"/>
        <w:spacing w:before="120" w:after="240" w:line="276" w:lineRule="auto"/>
        <w:jc w:val="both"/>
        <w:rPr>
          <w:rFonts w:ascii="Arial" w:hAnsi="Arial" w:cs="Arial"/>
          <w:sz w:val="18"/>
          <w:szCs w:val="18"/>
        </w:rPr>
      </w:pPr>
    </w:p>
    <w:p w14:paraId="7F083852" w14:textId="77777777" w:rsidR="0081031E" w:rsidRPr="00FE70C5" w:rsidRDefault="0081031E">
      <w:pPr>
        <w:shd w:val="clear" w:color="auto" w:fill="FFFFFF"/>
        <w:spacing w:before="120" w:after="240" w:line="276" w:lineRule="auto"/>
        <w:jc w:val="both"/>
        <w:rPr>
          <w:rFonts w:ascii="Arial" w:hAnsi="Arial" w:cs="Arial"/>
          <w:sz w:val="18"/>
          <w:szCs w:val="18"/>
        </w:rPr>
      </w:pPr>
    </w:p>
    <w:p w14:paraId="79659AB8" w14:textId="77777777" w:rsidR="0081031E" w:rsidRPr="00FE70C5" w:rsidRDefault="0081031E">
      <w:pPr>
        <w:shd w:val="clear" w:color="auto" w:fill="FFFFFF"/>
        <w:spacing w:before="120" w:after="240" w:line="276" w:lineRule="auto"/>
        <w:jc w:val="both"/>
        <w:rPr>
          <w:rFonts w:ascii="Arial" w:hAnsi="Arial" w:cs="Arial"/>
          <w:sz w:val="18"/>
          <w:szCs w:val="18"/>
        </w:rPr>
      </w:pPr>
    </w:p>
    <w:p w14:paraId="49ED8BA4" w14:textId="77777777" w:rsidR="0081031E" w:rsidRPr="00FE70C5" w:rsidRDefault="0081031E">
      <w:pPr>
        <w:shd w:val="clear" w:color="auto" w:fill="FFFFFF"/>
        <w:spacing w:before="120" w:after="240" w:line="276" w:lineRule="auto"/>
        <w:jc w:val="both"/>
        <w:rPr>
          <w:rFonts w:ascii="Arial" w:hAnsi="Arial" w:cs="Arial"/>
          <w:sz w:val="18"/>
          <w:szCs w:val="18"/>
        </w:rPr>
      </w:pPr>
    </w:p>
    <w:p w14:paraId="3912E3BA" w14:textId="77777777" w:rsidR="0081031E" w:rsidRPr="00FE70C5" w:rsidRDefault="0081031E">
      <w:pPr>
        <w:shd w:val="clear" w:color="auto" w:fill="FFFFFF"/>
        <w:spacing w:before="120" w:after="240" w:line="276" w:lineRule="auto"/>
        <w:jc w:val="both"/>
        <w:rPr>
          <w:rFonts w:ascii="Arial" w:hAnsi="Arial" w:cs="Arial"/>
          <w:sz w:val="18"/>
          <w:szCs w:val="18"/>
        </w:rPr>
      </w:pPr>
    </w:p>
    <w:p w14:paraId="24B7258C" w14:textId="77777777" w:rsidR="0081031E" w:rsidRPr="00FE70C5" w:rsidRDefault="0081031E">
      <w:pPr>
        <w:shd w:val="clear" w:color="auto" w:fill="FFFFFF"/>
        <w:spacing w:before="120" w:after="240" w:line="276" w:lineRule="auto"/>
        <w:jc w:val="both"/>
        <w:rPr>
          <w:rFonts w:ascii="Arial" w:hAnsi="Arial" w:cs="Arial"/>
          <w:sz w:val="18"/>
          <w:szCs w:val="18"/>
        </w:rPr>
      </w:pPr>
    </w:p>
    <w:p w14:paraId="21283092" w14:textId="77777777" w:rsidR="0081031E" w:rsidRPr="00FE70C5" w:rsidRDefault="0081031E">
      <w:pPr>
        <w:shd w:val="clear" w:color="auto" w:fill="FFFFFF"/>
        <w:spacing w:before="120" w:after="240" w:line="276" w:lineRule="auto"/>
        <w:jc w:val="both"/>
        <w:rPr>
          <w:rFonts w:ascii="Arial" w:hAnsi="Arial" w:cs="Arial"/>
          <w:sz w:val="18"/>
          <w:szCs w:val="18"/>
        </w:rPr>
      </w:pPr>
    </w:p>
    <w:p w14:paraId="1DDC1A2C" w14:textId="011373B0" w:rsidR="0081031E" w:rsidRPr="00FE70C5" w:rsidRDefault="00AF4129">
      <w:pPr>
        <w:shd w:val="clear" w:color="auto" w:fill="FFFFFF"/>
        <w:spacing w:before="120" w:after="240" w:line="276" w:lineRule="auto"/>
        <w:ind w:firstLine="709"/>
        <w:jc w:val="both"/>
        <w:rPr>
          <w:rFonts w:ascii="Arial" w:hAnsi="Arial" w:cs="Arial"/>
          <w:szCs w:val="18"/>
        </w:rPr>
      </w:pPr>
      <w:r w:rsidRPr="00FE70C5">
        <w:rPr>
          <w:rFonts w:ascii="Arial" w:hAnsi="Arial" w:cs="Arial"/>
          <w:szCs w:val="18"/>
        </w:rPr>
        <w:t xml:space="preserve">Настоящий стандарт не может </w:t>
      </w:r>
      <w:r w:rsidR="00834E75" w:rsidRPr="00FE70C5">
        <w:rPr>
          <w:rFonts w:ascii="Arial" w:hAnsi="Arial" w:cs="Arial"/>
          <w:szCs w:val="18"/>
        </w:rPr>
        <w:t xml:space="preserve">быть </w:t>
      </w:r>
      <w:r w:rsidRPr="00FE70C5">
        <w:rPr>
          <w:rFonts w:ascii="Arial" w:hAnsi="Arial" w:cs="Arial"/>
          <w:szCs w:val="18"/>
        </w:rPr>
        <w:t>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1FE4C841" w14:textId="77777777" w:rsidR="0081031E" w:rsidRPr="00FE70C5" w:rsidRDefault="00AF4129">
      <w:pPr>
        <w:shd w:val="clear" w:color="auto" w:fill="FFFFFF"/>
        <w:spacing w:before="120" w:after="240" w:line="276" w:lineRule="auto"/>
        <w:jc w:val="both"/>
        <w:rPr>
          <w:rFonts w:ascii="Arial" w:hAnsi="Arial" w:cs="Arial"/>
          <w:sz w:val="18"/>
          <w:szCs w:val="18"/>
        </w:rPr>
      </w:pPr>
      <w:r w:rsidRPr="00FE70C5">
        <w:rPr>
          <w:rFonts w:ascii="Arial" w:hAnsi="Arial" w:cs="Arial"/>
          <w:sz w:val="18"/>
          <w:szCs w:val="18"/>
        </w:rPr>
        <w:br w:type="page"/>
      </w:r>
    </w:p>
    <w:p w14:paraId="26E316EB" w14:textId="77777777" w:rsidR="0081031E" w:rsidRPr="00FE70C5" w:rsidRDefault="00AF4129">
      <w:pPr>
        <w:spacing w:after="0" w:line="240" w:lineRule="auto"/>
        <w:jc w:val="center"/>
        <w:outlineLvl w:val="0"/>
        <w:rPr>
          <w:rFonts w:ascii="Arial" w:eastAsia="Times New Roman" w:hAnsi="Arial" w:cs="Arial"/>
          <w:b/>
          <w:sz w:val="28"/>
          <w:szCs w:val="24"/>
          <w:lang w:eastAsia="ru-RU"/>
        </w:rPr>
      </w:pPr>
      <w:bookmarkStart w:id="13" w:name="_Toc56156146"/>
      <w:bookmarkStart w:id="14" w:name="_Toc54726918"/>
      <w:bookmarkStart w:id="15" w:name="_Toc42267868"/>
      <w:bookmarkStart w:id="16" w:name="_Toc55302291"/>
      <w:bookmarkStart w:id="17" w:name="_Toc67059631"/>
      <w:bookmarkStart w:id="18" w:name="_Toc66173645"/>
      <w:bookmarkStart w:id="19" w:name="_Toc59663957"/>
      <w:bookmarkStart w:id="20" w:name="_Toc58355034"/>
      <w:bookmarkStart w:id="21" w:name="_Toc65667112"/>
      <w:bookmarkStart w:id="22" w:name="_Toc66657045"/>
      <w:bookmarkStart w:id="23" w:name="_Toc66473970"/>
      <w:bookmarkStart w:id="24" w:name="_Toc66864804"/>
      <w:bookmarkStart w:id="25" w:name="_Toc17934"/>
      <w:r w:rsidRPr="00FE70C5">
        <w:rPr>
          <w:rFonts w:ascii="Arial" w:eastAsia="Times New Roman" w:hAnsi="Arial" w:cs="Arial"/>
          <w:b/>
          <w:sz w:val="28"/>
          <w:szCs w:val="24"/>
          <w:lang w:eastAsia="ru-RU"/>
        </w:rPr>
        <w:lastRenderedPageBreak/>
        <w:t>Содержание</w:t>
      </w:r>
      <w:bookmarkEnd w:id="13"/>
      <w:bookmarkEnd w:id="14"/>
      <w:bookmarkEnd w:id="15"/>
      <w:bookmarkEnd w:id="16"/>
      <w:bookmarkEnd w:id="17"/>
      <w:bookmarkEnd w:id="18"/>
      <w:bookmarkEnd w:id="19"/>
      <w:bookmarkEnd w:id="20"/>
      <w:bookmarkEnd w:id="21"/>
      <w:bookmarkEnd w:id="22"/>
      <w:bookmarkEnd w:id="23"/>
      <w:bookmarkEnd w:id="24"/>
      <w:bookmarkEnd w:id="25"/>
    </w:p>
    <w:p w14:paraId="70F2FCC6" w14:textId="77777777" w:rsidR="0081031E" w:rsidRPr="00FE70C5" w:rsidRDefault="0081031E">
      <w:pPr>
        <w:spacing w:after="0" w:line="240" w:lineRule="auto"/>
        <w:ind w:firstLine="482"/>
        <w:jc w:val="center"/>
        <w:rPr>
          <w:rFonts w:ascii="Arial" w:eastAsia="Times New Roman" w:hAnsi="Arial" w:cs="Arial"/>
          <w:sz w:val="24"/>
          <w:szCs w:val="24"/>
          <w:lang w:eastAsia="ru-RU"/>
        </w:rPr>
      </w:pPr>
    </w:p>
    <w:sdt>
      <w:sdtPr>
        <w:rPr>
          <w:rFonts w:ascii="Arial" w:hAnsi="Arial"/>
          <w:sz w:val="24"/>
        </w:rPr>
        <w:id w:val="-712191668"/>
        <w:docPartObj>
          <w:docPartGallery w:val="Table of Contents"/>
          <w:docPartUnique/>
        </w:docPartObj>
      </w:sdtPr>
      <w:sdtEndPr>
        <w:rPr>
          <w:rFonts w:cs="Arial"/>
          <w:szCs w:val="24"/>
        </w:rPr>
      </w:sdtEndPr>
      <w:sdtContent>
        <w:p w14:paraId="038AFF2D" w14:textId="77777777" w:rsidR="002A3E91" w:rsidRPr="00FE70C5" w:rsidRDefault="002A3E91" w:rsidP="002A3E91">
          <w:pPr>
            <w:widowControl w:val="0"/>
            <w:tabs>
              <w:tab w:val="right" w:leader="dot" w:pos="9637"/>
            </w:tabs>
            <w:spacing w:after="0" w:line="360" w:lineRule="auto"/>
            <w:jc w:val="both"/>
            <w:rPr>
              <w:rFonts w:ascii="Arial" w:hAnsi="Arial"/>
              <w:sz w:val="24"/>
            </w:rPr>
          </w:pPr>
          <w:r w:rsidRPr="00FE70C5">
            <w:rPr>
              <w:rFonts w:ascii="Arial" w:hAnsi="Arial"/>
              <w:sz w:val="24"/>
            </w:rPr>
            <w:t>1 Область применения</w:t>
          </w:r>
          <w:r w:rsidRPr="00FE70C5">
            <w:rPr>
              <w:rFonts w:ascii="Arial" w:hAnsi="Arial"/>
              <w:sz w:val="24"/>
            </w:rPr>
            <w:tab/>
          </w:r>
        </w:p>
        <w:p w14:paraId="066C211E" w14:textId="77777777" w:rsidR="002A3E91" w:rsidRPr="00FE70C5" w:rsidRDefault="002A3E91" w:rsidP="002A3E91">
          <w:pPr>
            <w:widowControl w:val="0"/>
            <w:tabs>
              <w:tab w:val="right" w:leader="dot" w:pos="9637"/>
            </w:tabs>
            <w:spacing w:after="0" w:line="360" w:lineRule="auto"/>
            <w:jc w:val="both"/>
            <w:rPr>
              <w:rFonts w:ascii="Arial" w:hAnsi="Arial"/>
              <w:sz w:val="24"/>
            </w:rPr>
          </w:pPr>
          <w:r w:rsidRPr="00FE70C5">
            <w:rPr>
              <w:rFonts w:ascii="Arial" w:hAnsi="Arial"/>
              <w:sz w:val="24"/>
            </w:rPr>
            <w:t>2 Нормативные ссылки</w:t>
          </w:r>
          <w:r w:rsidRPr="00FE70C5">
            <w:rPr>
              <w:rFonts w:ascii="Arial" w:hAnsi="Arial"/>
              <w:sz w:val="24"/>
            </w:rPr>
            <w:tab/>
          </w:r>
        </w:p>
        <w:p w14:paraId="7D3F1F1D" w14:textId="77777777" w:rsidR="002A3E91" w:rsidRPr="00FE70C5" w:rsidRDefault="002A3E91" w:rsidP="002A3E91">
          <w:pPr>
            <w:widowControl w:val="0"/>
            <w:tabs>
              <w:tab w:val="right" w:leader="dot" w:pos="9637"/>
            </w:tabs>
            <w:spacing w:after="0" w:line="360" w:lineRule="auto"/>
            <w:jc w:val="both"/>
            <w:rPr>
              <w:rFonts w:ascii="Arial" w:hAnsi="Arial"/>
              <w:sz w:val="24"/>
            </w:rPr>
          </w:pPr>
          <w:r w:rsidRPr="00FE70C5">
            <w:rPr>
              <w:rFonts w:ascii="Arial" w:hAnsi="Arial"/>
              <w:sz w:val="24"/>
            </w:rPr>
            <w:t>3 Термины и определения</w:t>
          </w:r>
          <w:r w:rsidRPr="00FE70C5">
            <w:rPr>
              <w:rFonts w:ascii="Arial" w:hAnsi="Arial"/>
              <w:sz w:val="24"/>
            </w:rPr>
            <w:tab/>
          </w:r>
        </w:p>
        <w:p w14:paraId="7999839B" w14:textId="77777777" w:rsidR="002A3E91" w:rsidRPr="00FE70C5" w:rsidRDefault="002A3E91" w:rsidP="002A3E91">
          <w:pPr>
            <w:widowControl w:val="0"/>
            <w:tabs>
              <w:tab w:val="right" w:leader="dot" w:pos="9637"/>
            </w:tabs>
            <w:spacing w:after="0" w:line="360" w:lineRule="auto"/>
            <w:jc w:val="both"/>
            <w:rPr>
              <w:rFonts w:ascii="Arial" w:hAnsi="Arial"/>
              <w:sz w:val="24"/>
            </w:rPr>
          </w:pPr>
          <w:r w:rsidRPr="00FE70C5">
            <w:rPr>
              <w:rFonts w:ascii="Arial" w:hAnsi="Arial"/>
              <w:sz w:val="24"/>
            </w:rPr>
            <w:t>4 Общие положения</w:t>
          </w:r>
          <w:r w:rsidRPr="00FE70C5">
            <w:rPr>
              <w:rFonts w:ascii="Arial" w:hAnsi="Arial"/>
              <w:sz w:val="24"/>
            </w:rPr>
            <w:tab/>
          </w:r>
        </w:p>
        <w:p w14:paraId="115ADD0E" w14:textId="77777777" w:rsidR="002A3E91" w:rsidRPr="00FE70C5" w:rsidRDefault="002A3E91" w:rsidP="002A3E91">
          <w:pPr>
            <w:widowControl w:val="0"/>
            <w:tabs>
              <w:tab w:val="right" w:leader="dot" w:pos="9637"/>
            </w:tabs>
            <w:spacing w:after="0" w:line="360" w:lineRule="auto"/>
            <w:jc w:val="both"/>
            <w:rPr>
              <w:rFonts w:ascii="Arial" w:hAnsi="Arial"/>
              <w:sz w:val="24"/>
            </w:rPr>
          </w:pPr>
          <w:r w:rsidRPr="00FE70C5">
            <w:rPr>
              <w:rFonts w:ascii="Arial" w:hAnsi="Arial"/>
              <w:sz w:val="24"/>
            </w:rPr>
            <w:t>5 Карты инженерно-геологических условий</w:t>
          </w:r>
          <w:r w:rsidRPr="00FE70C5">
            <w:rPr>
              <w:rFonts w:ascii="Arial" w:hAnsi="Arial"/>
              <w:sz w:val="24"/>
            </w:rPr>
            <w:tab/>
          </w:r>
        </w:p>
        <w:p w14:paraId="65DF0C6B" w14:textId="77777777" w:rsidR="002A3E91" w:rsidRPr="00FE70C5" w:rsidRDefault="002A3E91" w:rsidP="002A3E91">
          <w:pPr>
            <w:widowControl w:val="0"/>
            <w:tabs>
              <w:tab w:val="right" w:leader="dot" w:pos="9637"/>
            </w:tabs>
            <w:spacing w:after="0" w:line="360" w:lineRule="auto"/>
            <w:ind w:left="709" w:hanging="425"/>
            <w:jc w:val="both"/>
            <w:rPr>
              <w:rFonts w:ascii="Arial" w:hAnsi="Arial"/>
              <w:sz w:val="24"/>
            </w:rPr>
          </w:pPr>
          <w:r w:rsidRPr="00FE70C5">
            <w:rPr>
              <w:rFonts w:ascii="Arial" w:hAnsi="Arial"/>
              <w:sz w:val="24"/>
            </w:rPr>
            <w:t>5.1 Общие сведения</w:t>
          </w:r>
          <w:r w:rsidRPr="00FE70C5">
            <w:rPr>
              <w:rFonts w:ascii="Arial" w:hAnsi="Arial"/>
              <w:sz w:val="24"/>
            </w:rPr>
            <w:tab/>
          </w:r>
        </w:p>
        <w:p w14:paraId="38EC56C3" w14:textId="77777777" w:rsidR="002A3E91" w:rsidRPr="00FE70C5" w:rsidRDefault="002A3E91" w:rsidP="002A3E91">
          <w:pPr>
            <w:widowControl w:val="0"/>
            <w:tabs>
              <w:tab w:val="right" w:leader="dot" w:pos="9637"/>
            </w:tabs>
            <w:spacing w:after="0" w:line="360" w:lineRule="auto"/>
            <w:ind w:left="709" w:hanging="425"/>
            <w:jc w:val="both"/>
            <w:rPr>
              <w:rFonts w:ascii="Arial" w:hAnsi="Arial"/>
              <w:sz w:val="24"/>
            </w:rPr>
          </w:pPr>
          <w:r w:rsidRPr="00FE70C5">
            <w:rPr>
              <w:rFonts w:ascii="Arial" w:hAnsi="Arial"/>
              <w:sz w:val="24"/>
            </w:rPr>
            <w:t>5.2 Обзорные, мелко- и среднемасштабные карты инженерно-геологических условий</w:t>
          </w:r>
          <w:r w:rsidRPr="00FE70C5">
            <w:rPr>
              <w:rFonts w:ascii="Arial" w:hAnsi="Arial"/>
              <w:sz w:val="24"/>
            </w:rPr>
            <w:tab/>
          </w:r>
        </w:p>
        <w:p w14:paraId="5DC95446" w14:textId="77777777" w:rsidR="002A3E91" w:rsidRPr="00FE70C5" w:rsidRDefault="002A3E91" w:rsidP="002A3E91">
          <w:pPr>
            <w:widowControl w:val="0"/>
            <w:tabs>
              <w:tab w:val="right" w:leader="dot" w:pos="9637"/>
            </w:tabs>
            <w:spacing w:after="0" w:line="360" w:lineRule="auto"/>
            <w:ind w:left="709" w:hanging="425"/>
            <w:jc w:val="both"/>
            <w:rPr>
              <w:rFonts w:ascii="Arial" w:hAnsi="Arial"/>
              <w:sz w:val="24"/>
            </w:rPr>
          </w:pPr>
          <w:r w:rsidRPr="00FE70C5">
            <w:rPr>
              <w:rFonts w:ascii="Arial" w:hAnsi="Arial"/>
              <w:sz w:val="24"/>
            </w:rPr>
            <w:t>5.3 Крупномасштабные карты инженерно-геологических условий</w:t>
          </w:r>
          <w:r w:rsidRPr="00FE70C5">
            <w:rPr>
              <w:rFonts w:ascii="Arial" w:hAnsi="Arial"/>
              <w:sz w:val="24"/>
            </w:rPr>
            <w:tab/>
          </w:r>
        </w:p>
        <w:p w14:paraId="0FB2EEAE" w14:textId="77777777" w:rsidR="002A3E91" w:rsidRPr="00FE70C5" w:rsidRDefault="002A3E91" w:rsidP="002A3E91">
          <w:pPr>
            <w:widowControl w:val="0"/>
            <w:tabs>
              <w:tab w:val="right" w:leader="dot" w:pos="9637"/>
            </w:tabs>
            <w:spacing w:after="0" w:line="360" w:lineRule="auto"/>
            <w:ind w:left="709" w:hanging="425"/>
            <w:jc w:val="both"/>
            <w:rPr>
              <w:rFonts w:ascii="Arial" w:hAnsi="Arial"/>
              <w:sz w:val="24"/>
            </w:rPr>
          </w:pPr>
          <w:r w:rsidRPr="00FE70C5">
            <w:rPr>
              <w:rFonts w:ascii="Arial" w:hAnsi="Arial"/>
              <w:sz w:val="24"/>
            </w:rPr>
            <w:t>5.4 Детальные карты инженерно-геологических условий</w:t>
          </w:r>
          <w:r w:rsidRPr="00FE70C5">
            <w:rPr>
              <w:rFonts w:ascii="Arial" w:hAnsi="Arial"/>
              <w:sz w:val="24"/>
            </w:rPr>
            <w:tab/>
          </w:r>
        </w:p>
        <w:p w14:paraId="5E7B363E" w14:textId="77777777" w:rsidR="002A3E91" w:rsidRPr="00FE70C5" w:rsidRDefault="002A3E91" w:rsidP="002A3E91">
          <w:pPr>
            <w:widowControl w:val="0"/>
            <w:tabs>
              <w:tab w:val="right" w:leader="dot" w:pos="9637"/>
            </w:tabs>
            <w:spacing w:after="0" w:line="360" w:lineRule="auto"/>
            <w:jc w:val="both"/>
            <w:rPr>
              <w:rFonts w:ascii="Arial" w:hAnsi="Arial"/>
              <w:sz w:val="24"/>
            </w:rPr>
          </w:pPr>
          <w:r w:rsidRPr="00FE70C5">
            <w:rPr>
              <w:rFonts w:ascii="Arial" w:hAnsi="Arial"/>
              <w:sz w:val="24"/>
            </w:rPr>
            <w:t>6 Карты инженерно-геологического районирования</w:t>
          </w:r>
          <w:r w:rsidRPr="00FE70C5">
            <w:rPr>
              <w:rFonts w:ascii="Arial" w:hAnsi="Arial"/>
              <w:sz w:val="24"/>
            </w:rPr>
            <w:tab/>
          </w:r>
        </w:p>
        <w:p w14:paraId="37DCC8BB" w14:textId="77777777" w:rsidR="002A3E91" w:rsidRPr="00FE70C5" w:rsidRDefault="002A3E91" w:rsidP="002A3E91">
          <w:pPr>
            <w:widowControl w:val="0"/>
            <w:tabs>
              <w:tab w:val="right" w:leader="dot" w:pos="9637"/>
            </w:tabs>
            <w:spacing w:after="0" w:line="360" w:lineRule="auto"/>
            <w:ind w:left="284"/>
            <w:jc w:val="both"/>
            <w:rPr>
              <w:rFonts w:ascii="Arial" w:hAnsi="Arial"/>
              <w:sz w:val="24"/>
            </w:rPr>
          </w:pPr>
          <w:r w:rsidRPr="00FE70C5">
            <w:rPr>
              <w:rFonts w:ascii="Arial" w:hAnsi="Arial"/>
              <w:sz w:val="24"/>
            </w:rPr>
            <w:t>6.1 Общие сведения</w:t>
          </w:r>
          <w:r w:rsidRPr="00FE70C5">
            <w:rPr>
              <w:rFonts w:ascii="Arial" w:hAnsi="Arial"/>
              <w:sz w:val="24"/>
            </w:rPr>
            <w:tab/>
          </w:r>
        </w:p>
        <w:p w14:paraId="2C0D9077" w14:textId="77777777" w:rsidR="002A3E91" w:rsidRPr="00FE70C5" w:rsidRDefault="002A3E91" w:rsidP="002A3E91">
          <w:pPr>
            <w:widowControl w:val="0"/>
            <w:tabs>
              <w:tab w:val="right" w:leader="dot" w:pos="9637"/>
            </w:tabs>
            <w:spacing w:after="0" w:line="360" w:lineRule="auto"/>
            <w:ind w:left="709" w:hanging="425"/>
            <w:jc w:val="both"/>
            <w:rPr>
              <w:rFonts w:ascii="Arial" w:hAnsi="Arial"/>
              <w:sz w:val="24"/>
            </w:rPr>
          </w:pPr>
          <w:r w:rsidRPr="00FE70C5">
            <w:rPr>
              <w:rFonts w:ascii="Arial" w:hAnsi="Arial"/>
              <w:sz w:val="24"/>
            </w:rPr>
            <w:t>6.2 Обзорные, мелко- и среднемасштабные карты инженерно-геологического районирования</w:t>
          </w:r>
          <w:r w:rsidRPr="00FE70C5">
            <w:rPr>
              <w:rFonts w:ascii="Arial" w:hAnsi="Arial"/>
              <w:sz w:val="24"/>
            </w:rPr>
            <w:tab/>
          </w:r>
        </w:p>
        <w:p w14:paraId="1F6BF99A" w14:textId="77777777" w:rsidR="002A3E91" w:rsidRPr="00FE70C5" w:rsidRDefault="002A3E91" w:rsidP="002A3E91">
          <w:pPr>
            <w:widowControl w:val="0"/>
            <w:tabs>
              <w:tab w:val="right" w:leader="dot" w:pos="9637"/>
            </w:tabs>
            <w:spacing w:after="0" w:line="360" w:lineRule="auto"/>
            <w:ind w:left="709" w:hanging="425"/>
            <w:jc w:val="both"/>
            <w:rPr>
              <w:rFonts w:ascii="Arial" w:hAnsi="Arial"/>
              <w:sz w:val="24"/>
            </w:rPr>
          </w:pPr>
          <w:r w:rsidRPr="00FE70C5">
            <w:rPr>
              <w:rFonts w:ascii="Arial" w:hAnsi="Arial"/>
              <w:sz w:val="24"/>
            </w:rPr>
            <w:t>6.3 Крупномасштабные карты инженерно-геологического районирования</w:t>
          </w:r>
          <w:r w:rsidRPr="00FE70C5">
            <w:rPr>
              <w:rFonts w:ascii="Arial" w:hAnsi="Arial"/>
              <w:sz w:val="24"/>
            </w:rPr>
            <w:tab/>
          </w:r>
        </w:p>
        <w:p w14:paraId="0C5350A8" w14:textId="77777777" w:rsidR="002A3E91" w:rsidRPr="00FE70C5" w:rsidRDefault="002A3E91" w:rsidP="002A3E91">
          <w:pPr>
            <w:widowControl w:val="0"/>
            <w:tabs>
              <w:tab w:val="right" w:leader="dot" w:pos="9637"/>
            </w:tabs>
            <w:spacing w:after="0" w:line="360" w:lineRule="auto"/>
            <w:ind w:left="709" w:hanging="425"/>
            <w:jc w:val="both"/>
            <w:rPr>
              <w:rFonts w:ascii="Arial" w:hAnsi="Arial"/>
              <w:sz w:val="24"/>
            </w:rPr>
          </w:pPr>
          <w:r w:rsidRPr="00FE70C5">
            <w:rPr>
              <w:rFonts w:ascii="Arial" w:hAnsi="Arial"/>
              <w:sz w:val="24"/>
            </w:rPr>
            <w:t>6.4 Детальные карты инженерно-геологического районирования</w:t>
          </w:r>
          <w:r w:rsidRPr="00FE70C5">
            <w:rPr>
              <w:rFonts w:ascii="Arial" w:hAnsi="Arial"/>
              <w:sz w:val="24"/>
            </w:rPr>
            <w:tab/>
          </w:r>
        </w:p>
        <w:p w14:paraId="7349E9FC" w14:textId="77777777" w:rsidR="002A3E91" w:rsidRPr="00FE70C5" w:rsidRDefault="002A3E91" w:rsidP="002A3E91">
          <w:pPr>
            <w:widowControl w:val="0"/>
            <w:tabs>
              <w:tab w:val="right" w:leader="dot" w:pos="9637"/>
            </w:tabs>
            <w:spacing w:after="0" w:line="360" w:lineRule="auto"/>
            <w:rPr>
              <w:rFonts w:ascii="Arial" w:hAnsi="Arial"/>
              <w:sz w:val="24"/>
            </w:rPr>
          </w:pPr>
          <w:r w:rsidRPr="00FE70C5">
            <w:rPr>
              <w:rFonts w:ascii="Arial" w:hAnsi="Arial"/>
              <w:sz w:val="24"/>
            </w:rPr>
            <w:t>7 Требования к инженерно-геологическим картам в электронной форме ………………</w:t>
          </w:r>
        </w:p>
        <w:p w14:paraId="75A26826" w14:textId="07E0173D" w:rsidR="002A3E91" w:rsidRPr="00FE70C5" w:rsidRDefault="002A3E91" w:rsidP="002A3E91">
          <w:pPr>
            <w:widowControl w:val="0"/>
            <w:tabs>
              <w:tab w:val="right" w:leader="dot" w:pos="9637"/>
            </w:tabs>
            <w:spacing w:after="0" w:line="360" w:lineRule="auto"/>
            <w:ind w:left="1985" w:hanging="1985"/>
            <w:jc w:val="both"/>
            <w:rPr>
              <w:rFonts w:ascii="Arial" w:hAnsi="Arial"/>
              <w:sz w:val="24"/>
            </w:rPr>
          </w:pPr>
          <w:r w:rsidRPr="00FE70C5">
            <w:rPr>
              <w:rFonts w:ascii="Arial" w:hAnsi="Arial"/>
              <w:sz w:val="24"/>
            </w:rPr>
            <w:t>Приложение А (</w:t>
          </w:r>
          <w:r w:rsidR="00772127" w:rsidRPr="00FE70C5">
            <w:rPr>
              <w:rFonts w:ascii="Arial" w:hAnsi="Arial"/>
              <w:sz w:val="24"/>
            </w:rPr>
            <w:t>рекомендуемое</w:t>
          </w:r>
          <w:r w:rsidRPr="00FE70C5">
            <w:rPr>
              <w:rFonts w:ascii="Arial" w:hAnsi="Arial"/>
              <w:sz w:val="24"/>
            </w:rPr>
            <w:t>) Масштабы топографических карт и инженерно-топографических планов, используемых при разработке инженерно-геологических карт</w:t>
          </w:r>
          <w:r w:rsidRPr="00FE70C5">
            <w:rPr>
              <w:rFonts w:ascii="Arial" w:hAnsi="Arial"/>
              <w:sz w:val="24"/>
            </w:rPr>
            <w:tab/>
          </w:r>
        </w:p>
        <w:p w14:paraId="72826087" w14:textId="13C1FF1B" w:rsidR="002A3E91" w:rsidRPr="00FE70C5" w:rsidRDefault="002A3E91" w:rsidP="002A3E91">
          <w:pPr>
            <w:widowControl w:val="0"/>
            <w:tabs>
              <w:tab w:val="right" w:leader="dot" w:pos="9637"/>
            </w:tabs>
            <w:spacing w:after="0" w:line="360" w:lineRule="auto"/>
            <w:ind w:left="1985" w:hanging="1985"/>
            <w:jc w:val="both"/>
            <w:rPr>
              <w:rFonts w:ascii="Arial" w:hAnsi="Arial"/>
              <w:sz w:val="24"/>
            </w:rPr>
          </w:pPr>
          <w:r w:rsidRPr="00FE70C5">
            <w:rPr>
              <w:rFonts w:ascii="Arial" w:hAnsi="Arial"/>
              <w:sz w:val="24"/>
            </w:rPr>
            <w:t>Приложение Б (справочное) Пример карт</w:t>
          </w:r>
          <w:r w:rsidR="00E46F60" w:rsidRPr="00FE70C5">
            <w:rPr>
              <w:rFonts w:ascii="Arial" w:hAnsi="Arial"/>
              <w:sz w:val="24"/>
            </w:rPr>
            <w:t>ы</w:t>
          </w:r>
          <w:r w:rsidRPr="00FE70C5">
            <w:rPr>
              <w:rFonts w:ascii="Arial" w:hAnsi="Arial"/>
              <w:sz w:val="24"/>
            </w:rPr>
            <w:t xml:space="preserve"> инженерно-геологических условий</w:t>
          </w:r>
          <w:r w:rsidRPr="00FE70C5">
            <w:rPr>
              <w:rFonts w:ascii="Arial" w:hAnsi="Arial"/>
              <w:sz w:val="24"/>
            </w:rPr>
            <w:tab/>
          </w:r>
        </w:p>
        <w:p w14:paraId="0EBE1C73" w14:textId="4C6FEA63" w:rsidR="002A3E91" w:rsidRPr="00FE70C5" w:rsidRDefault="002A3E91" w:rsidP="002A3E91">
          <w:pPr>
            <w:widowControl w:val="0"/>
            <w:tabs>
              <w:tab w:val="right" w:leader="dot" w:pos="9637"/>
            </w:tabs>
            <w:spacing w:after="0" w:line="360" w:lineRule="auto"/>
            <w:ind w:left="1701" w:hanging="1701"/>
            <w:jc w:val="both"/>
            <w:rPr>
              <w:rFonts w:ascii="Arial" w:hAnsi="Arial"/>
              <w:sz w:val="24"/>
            </w:rPr>
          </w:pPr>
          <w:r w:rsidRPr="00FE70C5">
            <w:rPr>
              <w:rFonts w:ascii="Arial" w:hAnsi="Arial"/>
              <w:sz w:val="24"/>
            </w:rPr>
            <w:t xml:space="preserve">Приложение </w:t>
          </w:r>
          <w:r w:rsidR="006557E7">
            <w:rPr>
              <w:rFonts w:ascii="Arial" w:hAnsi="Arial"/>
              <w:sz w:val="24"/>
            </w:rPr>
            <w:t>В</w:t>
          </w:r>
          <w:r w:rsidRPr="00FE70C5">
            <w:rPr>
              <w:rFonts w:ascii="Arial" w:hAnsi="Arial"/>
              <w:sz w:val="24"/>
            </w:rPr>
            <w:t xml:space="preserve"> (справочное) Пример карт</w:t>
          </w:r>
          <w:r w:rsidR="00E46F60" w:rsidRPr="00FE70C5">
            <w:rPr>
              <w:rFonts w:ascii="Arial" w:hAnsi="Arial"/>
              <w:sz w:val="24"/>
            </w:rPr>
            <w:t>ы</w:t>
          </w:r>
          <w:r w:rsidRPr="00FE70C5">
            <w:rPr>
              <w:rFonts w:ascii="Arial" w:hAnsi="Arial"/>
              <w:sz w:val="24"/>
            </w:rPr>
            <w:t xml:space="preserve"> инженерно-геологического </w:t>
          </w:r>
          <w:r w:rsidRPr="00FE70C5">
            <w:rPr>
              <w:rFonts w:ascii="Arial" w:hAnsi="Arial"/>
              <w:sz w:val="24"/>
            </w:rPr>
            <w:br/>
            <w:t>районирования</w:t>
          </w:r>
          <w:r w:rsidRPr="00FE70C5">
            <w:rPr>
              <w:rFonts w:ascii="Arial" w:hAnsi="Arial"/>
              <w:sz w:val="24"/>
            </w:rPr>
            <w:tab/>
          </w:r>
        </w:p>
        <w:p w14:paraId="34D83C1B" w14:textId="2E560F91" w:rsidR="00DB7C44" w:rsidRPr="00FE70C5" w:rsidRDefault="002A3E91" w:rsidP="002A3E91">
          <w:pPr>
            <w:widowControl w:val="0"/>
            <w:tabs>
              <w:tab w:val="right" w:leader="dot" w:pos="9637"/>
            </w:tabs>
            <w:spacing w:after="0" w:line="360" w:lineRule="auto"/>
            <w:jc w:val="both"/>
          </w:pPr>
          <w:r w:rsidRPr="00FE70C5">
            <w:rPr>
              <w:rFonts w:ascii="Arial" w:hAnsi="Arial"/>
              <w:sz w:val="24"/>
            </w:rPr>
            <w:t>Библиография</w:t>
          </w:r>
          <w:r w:rsidRPr="00FE70C5">
            <w:rPr>
              <w:rFonts w:ascii="Arial" w:hAnsi="Arial"/>
              <w:sz w:val="24"/>
            </w:rPr>
            <w:tab/>
          </w:r>
          <w:r w:rsidR="00AF4129" w:rsidRPr="00FE70C5">
            <w:fldChar w:fldCharType="begin"/>
          </w:r>
          <w:r w:rsidR="00AF4129" w:rsidRPr="00FE70C5">
            <w:instrText xml:space="preserve"> TOC \o "1-2" \h \z \u </w:instrText>
          </w:r>
          <w:r w:rsidR="00AF4129" w:rsidRPr="00FE70C5">
            <w:fldChar w:fldCharType="separate"/>
          </w:r>
        </w:p>
        <w:p w14:paraId="7F5C70EB" w14:textId="771D2171" w:rsidR="0081031E" w:rsidRPr="00FE70C5" w:rsidRDefault="0081031E">
          <w:pPr>
            <w:pStyle w:val="11"/>
          </w:pPr>
        </w:p>
        <w:p w14:paraId="1864D512" w14:textId="77777777" w:rsidR="0081031E" w:rsidRPr="00FE70C5" w:rsidRDefault="00AF4129">
          <w:pPr>
            <w:pStyle w:val="11"/>
            <w:rPr>
              <w:rFonts w:cs="Arial"/>
              <w:szCs w:val="24"/>
            </w:rPr>
          </w:pPr>
          <w:r w:rsidRPr="00FE70C5">
            <w:rPr>
              <w:rFonts w:cs="Arial"/>
              <w:szCs w:val="24"/>
            </w:rPr>
            <w:fldChar w:fldCharType="end"/>
          </w:r>
        </w:p>
      </w:sdtContent>
    </w:sdt>
    <w:p w14:paraId="147E5D35" w14:textId="77777777" w:rsidR="0081031E" w:rsidRPr="00FE70C5" w:rsidRDefault="0081031E">
      <w:pPr>
        <w:spacing w:after="200" w:line="360" w:lineRule="auto"/>
        <w:ind w:left="709" w:hanging="709"/>
        <w:rPr>
          <w:rFonts w:ascii="Arial" w:eastAsia="Times New Roman" w:hAnsi="Arial" w:cs="Arial"/>
          <w:sz w:val="24"/>
          <w:szCs w:val="24"/>
          <w:lang w:eastAsia="ru-RU"/>
        </w:rPr>
        <w:sectPr w:rsidR="0081031E" w:rsidRPr="00FE70C5">
          <w:headerReference w:type="even" r:id="rId11"/>
          <w:headerReference w:type="default" r:id="rId12"/>
          <w:footerReference w:type="even" r:id="rId13"/>
          <w:footerReference w:type="default" r:id="rId14"/>
          <w:pgSz w:w="11906" w:h="16838"/>
          <w:pgMar w:top="1134" w:right="1418" w:bottom="1134" w:left="851" w:header="709" w:footer="709" w:gutter="0"/>
          <w:pgNumType w:fmt="upperRoman"/>
          <w:cols w:space="708"/>
          <w:titlePg/>
          <w:docGrid w:linePitch="360"/>
        </w:sectPr>
      </w:pPr>
    </w:p>
    <w:p w14:paraId="4ECA6A22" w14:textId="77777777" w:rsidR="0081031E" w:rsidRPr="00FE70C5" w:rsidRDefault="00AF4129">
      <w:pPr>
        <w:widowControl w:val="0"/>
        <w:tabs>
          <w:tab w:val="left" w:pos="660"/>
          <w:tab w:val="right" w:pos="9344"/>
        </w:tabs>
        <w:spacing w:after="0" w:line="240" w:lineRule="auto"/>
        <w:jc w:val="center"/>
        <w:rPr>
          <w:rFonts w:ascii="Arial" w:eastAsia="Times New Roman" w:hAnsi="Arial" w:cs="Arial"/>
          <w:b/>
          <w:smallCaps/>
          <w:sz w:val="24"/>
          <w:szCs w:val="24"/>
          <w:lang w:eastAsia="ru-RU"/>
        </w:rPr>
      </w:pPr>
      <w:r w:rsidRPr="00FE70C5">
        <w:rPr>
          <w:rFonts w:ascii="Arial" w:eastAsia="Times New Roman" w:hAnsi="Arial" w:cs="Arial"/>
          <w:b/>
          <w:bCs/>
          <w:caps/>
          <w:spacing w:val="50"/>
          <w:sz w:val="24"/>
          <w:szCs w:val="24"/>
          <w:lang w:eastAsia="ru-RU"/>
        </w:rPr>
        <w:lastRenderedPageBreak/>
        <w:t>НАЦИОНАЛЬНЫЙ СТАНДАРТ РОССИЙСКОЙ ФЕДЕРАЦИИ</w:t>
      </w:r>
    </w:p>
    <w:p w14:paraId="465676D0" w14:textId="77777777" w:rsidR="0081031E" w:rsidRPr="00FE70C5" w:rsidRDefault="0081031E">
      <w:pPr>
        <w:pBdr>
          <w:bottom w:val="single" w:sz="12" w:space="1" w:color="000000"/>
        </w:pBdr>
        <w:spacing w:after="0" w:line="276" w:lineRule="auto"/>
        <w:rPr>
          <w:rFonts w:ascii="Arial" w:eastAsia="Times New Roman" w:hAnsi="Arial" w:cs="Arial"/>
          <w:b/>
          <w:sz w:val="24"/>
          <w:szCs w:val="24"/>
          <w:lang w:eastAsia="ru-RU"/>
        </w:rPr>
      </w:pPr>
    </w:p>
    <w:p w14:paraId="7E18E8F1" w14:textId="77777777" w:rsidR="0081031E" w:rsidRPr="00FE70C5" w:rsidRDefault="0081031E">
      <w:pPr>
        <w:spacing w:after="0" w:line="276" w:lineRule="auto"/>
        <w:jc w:val="center"/>
        <w:rPr>
          <w:rFonts w:ascii="Arial" w:hAnsi="Arial" w:cs="Arial"/>
          <w:b/>
          <w:sz w:val="24"/>
          <w:szCs w:val="24"/>
        </w:rPr>
      </w:pPr>
    </w:p>
    <w:p w14:paraId="2744693F" w14:textId="77777777" w:rsidR="006A0B0C" w:rsidRPr="00FE70C5" w:rsidRDefault="00AF4129">
      <w:pPr>
        <w:spacing w:after="0" w:line="276" w:lineRule="auto"/>
        <w:jc w:val="center"/>
        <w:rPr>
          <w:rFonts w:ascii="Arial" w:hAnsi="Arial" w:cs="Arial"/>
          <w:b/>
          <w:sz w:val="24"/>
          <w:szCs w:val="24"/>
        </w:rPr>
      </w:pPr>
      <w:r w:rsidRPr="00FE70C5">
        <w:rPr>
          <w:rFonts w:ascii="Arial" w:hAnsi="Arial" w:cs="Arial"/>
          <w:b/>
          <w:sz w:val="24"/>
          <w:szCs w:val="24"/>
        </w:rPr>
        <w:t xml:space="preserve">ИНЖЕНЕРНЫЕ ИЗЫСКАНИЯ. </w:t>
      </w:r>
    </w:p>
    <w:p w14:paraId="4475BFA7" w14:textId="432616C5" w:rsidR="0081031E" w:rsidRPr="00FE70C5" w:rsidRDefault="00AF4129">
      <w:pPr>
        <w:spacing w:after="0" w:line="276" w:lineRule="auto"/>
        <w:jc w:val="center"/>
        <w:rPr>
          <w:rFonts w:ascii="Arial" w:hAnsi="Arial" w:cs="Arial"/>
          <w:b/>
          <w:sz w:val="24"/>
          <w:szCs w:val="24"/>
        </w:rPr>
      </w:pPr>
      <w:r w:rsidRPr="00FE70C5">
        <w:rPr>
          <w:rFonts w:ascii="Arial" w:hAnsi="Arial" w:cs="Arial"/>
          <w:b/>
          <w:sz w:val="24"/>
          <w:szCs w:val="24"/>
        </w:rPr>
        <w:t>ТРЕБОВАНИЯ К СОДЕРЖАНИЮ ИНЖЕНЕРНО-ГЕОЛОГИЧЕСКИХ КАРТ</w:t>
      </w:r>
    </w:p>
    <w:p w14:paraId="7446539D" w14:textId="77777777" w:rsidR="0081031E" w:rsidRPr="00FE70C5" w:rsidRDefault="0081031E">
      <w:pPr>
        <w:spacing w:after="0" w:line="276" w:lineRule="auto"/>
        <w:jc w:val="center"/>
        <w:rPr>
          <w:rFonts w:ascii="Arial" w:hAnsi="Arial" w:cs="Arial"/>
          <w:b/>
          <w:sz w:val="24"/>
          <w:szCs w:val="24"/>
        </w:rPr>
      </w:pPr>
    </w:p>
    <w:p w14:paraId="6535D8B4" w14:textId="77777777" w:rsidR="006A0B0C" w:rsidRPr="00FE70C5" w:rsidRDefault="006A0B0C">
      <w:pPr>
        <w:spacing w:after="0" w:line="276" w:lineRule="auto"/>
        <w:jc w:val="center"/>
        <w:rPr>
          <w:rFonts w:ascii="Arial" w:hAnsi="Arial" w:cs="Arial"/>
          <w:b/>
          <w:szCs w:val="24"/>
          <w:lang w:val="en-US"/>
        </w:rPr>
      </w:pPr>
      <w:r w:rsidRPr="00FE70C5">
        <w:rPr>
          <w:rFonts w:ascii="Arial" w:hAnsi="Arial" w:cs="Arial"/>
          <w:b/>
          <w:szCs w:val="24"/>
          <w:lang w:val="en-US"/>
        </w:rPr>
        <w:t xml:space="preserve">Engineering surveys. </w:t>
      </w:r>
    </w:p>
    <w:p w14:paraId="05F77684" w14:textId="4BA071AD" w:rsidR="0081031E" w:rsidRPr="00FE70C5" w:rsidRDefault="006A0B0C">
      <w:pPr>
        <w:spacing w:after="0" w:line="276" w:lineRule="auto"/>
        <w:jc w:val="center"/>
        <w:rPr>
          <w:rFonts w:ascii="Arial" w:hAnsi="Arial" w:cs="Arial"/>
          <w:b/>
          <w:szCs w:val="24"/>
          <w:lang w:val="en-US"/>
        </w:rPr>
      </w:pPr>
      <w:r w:rsidRPr="00FE70C5">
        <w:rPr>
          <w:rFonts w:ascii="Arial" w:hAnsi="Arial" w:cs="Arial"/>
          <w:b/>
          <w:szCs w:val="24"/>
          <w:lang w:val="en-US"/>
        </w:rPr>
        <w:t>Requirements for the content of engineering and geological maps</w:t>
      </w:r>
    </w:p>
    <w:p w14:paraId="018A589C" w14:textId="77777777" w:rsidR="0081031E" w:rsidRPr="00FE70C5" w:rsidRDefault="0081031E">
      <w:pPr>
        <w:widowControl w:val="0"/>
        <w:pBdr>
          <w:bottom w:val="single" w:sz="12" w:space="1" w:color="000000"/>
        </w:pBdr>
        <w:spacing w:after="0" w:line="276" w:lineRule="auto"/>
        <w:jc w:val="center"/>
        <w:rPr>
          <w:rFonts w:ascii="Arial" w:hAnsi="Arial" w:cs="Arial"/>
          <w:b/>
          <w:strike/>
          <w:szCs w:val="24"/>
          <w:lang w:val="en-US"/>
        </w:rPr>
      </w:pPr>
    </w:p>
    <w:p w14:paraId="3376040E" w14:textId="77777777" w:rsidR="0081031E" w:rsidRPr="00FE70C5" w:rsidRDefault="0081031E">
      <w:pPr>
        <w:widowControl w:val="0"/>
        <w:spacing w:after="0" w:line="276" w:lineRule="auto"/>
        <w:ind w:firstLine="283"/>
        <w:jc w:val="right"/>
        <w:rPr>
          <w:rFonts w:ascii="Arial" w:eastAsia="Times New Roman" w:hAnsi="Arial" w:cs="Arial"/>
          <w:sz w:val="24"/>
          <w:szCs w:val="24"/>
          <w:lang w:val="en-US" w:eastAsia="ru-RU"/>
        </w:rPr>
      </w:pPr>
    </w:p>
    <w:p w14:paraId="51866D72" w14:textId="77777777" w:rsidR="0081031E" w:rsidRPr="00FE70C5" w:rsidRDefault="00AF4129">
      <w:pPr>
        <w:widowControl w:val="0"/>
        <w:spacing w:after="0" w:line="276" w:lineRule="auto"/>
        <w:ind w:firstLine="283"/>
        <w:jc w:val="right"/>
        <w:rPr>
          <w:rFonts w:ascii="Arial" w:eastAsia="Times New Roman" w:hAnsi="Arial" w:cs="Arial"/>
          <w:b/>
          <w:sz w:val="24"/>
          <w:szCs w:val="24"/>
          <w:lang w:eastAsia="ru-RU"/>
        </w:rPr>
      </w:pPr>
      <w:r w:rsidRPr="00FE70C5">
        <w:rPr>
          <w:rFonts w:ascii="Arial" w:eastAsia="Times New Roman" w:hAnsi="Arial" w:cs="Arial"/>
          <w:b/>
          <w:sz w:val="24"/>
          <w:szCs w:val="24"/>
          <w:lang w:eastAsia="ru-RU"/>
        </w:rPr>
        <w:t>Дата введения ─ ХХ-ХХ-ХХ</w:t>
      </w:r>
    </w:p>
    <w:p w14:paraId="2D218405" w14:textId="77777777" w:rsidR="0081031E" w:rsidRPr="00FE70C5" w:rsidRDefault="00AF4129" w:rsidP="0004177B">
      <w:pPr>
        <w:widowControl w:val="0"/>
        <w:spacing w:before="400" w:after="400" w:line="360" w:lineRule="auto"/>
        <w:ind w:firstLine="709"/>
        <w:jc w:val="both"/>
        <w:outlineLvl w:val="0"/>
        <w:rPr>
          <w:rFonts w:ascii="Arial" w:eastAsia="Times New Roman" w:hAnsi="Arial" w:cs="Arial"/>
          <w:b/>
          <w:sz w:val="28"/>
          <w:szCs w:val="28"/>
          <w:lang w:eastAsia="ru-RU"/>
        </w:rPr>
      </w:pPr>
      <w:bookmarkStart w:id="26" w:name="_Toc5476"/>
      <w:bookmarkStart w:id="27" w:name="_Toc42267869"/>
      <w:bookmarkStart w:id="28" w:name="_Toc40792543"/>
      <w:r w:rsidRPr="00FE70C5">
        <w:rPr>
          <w:rFonts w:ascii="Arial" w:eastAsia="Times New Roman" w:hAnsi="Arial" w:cs="Arial"/>
          <w:b/>
          <w:sz w:val="28"/>
          <w:szCs w:val="28"/>
          <w:lang w:eastAsia="ru-RU"/>
        </w:rPr>
        <w:t>1 Область применения</w:t>
      </w:r>
      <w:bookmarkEnd w:id="26"/>
      <w:bookmarkEnd w:id="27"/>
      <w:bookmarkEnd w:id="28"/>
    </w:p>
    <w:p w14:paraId="1DB69606" w14:textId="15FFD69E" w:rsidR="0081031E" w:rsidRPr="00FE70C5" w:rsidRDefault="00AF4129" w:rsidP="007945CC">
      <w:pPr>
        <w:pStyle w:val="17"/>
        <w:shd w:val="clear" w:color="auto" w:fill="auto"/>
        <w:tabs>
          <w:tab w:val="left" w:pos="426"/>
        </w:tabs>
        <w:spacing w:line="360" w:lineRule="auto"/>
        <w:ind w:left="20" w:right="40" w:firstLine="689"/>
        <w:rPr>
          <w:rFonts w:ascii="Arial" w:hAnsi="Arial" w:cs="Arial"/>
          <w:sz w:val="24"/>
          <w:szCs w:val="24"/>
        </w:rPr>
      </w:pPr>
      <w:r w:rsidRPr="00FE70C5">
        <w:rPr>
          <w:rFonts w:ascii="Arial" w:hAnsi="Arial" w:cs="Arial"/>
          <w:sz w:val="24"/>
          <w:szCs w:val="24"/>
        </w:rPr>
        <w:t xml:space="preserve">Настоящий стандарт устанавливает требования к содержанию инженерно-геологических карт, создаваемых при выполнении инженерных изысканий для </w:t>
      </w:r>
      <w:r w:rsidR="005C31F9" w:rsidRPr="00FE70C5">
        <w:rPr>
          <w:rFonts w:ascii="Arial" w:hAnsi="Arial" w:cs="Arial"/>
          <w:sz w:val="24"/>
          <w:szCs w:val="24"/>
        </w:rPr>
        <w:t xml:space="preserve">подготовки документов </w:t>
      </w:r>
      <w:r w:rsidRPr="00FE70C5">
        <w:rPr>
          <w:rFonts w:ascii="Arial" w:hAnsi="Arial" w:cs="Arial"/>
          <w:sz w:val="24"/>
          <w:szCs w:val="24"/>
        </w:rPr>
        <w:t>территориального планирования, документации по планировке территории, выбора площадок (трасс), архитектурно-строительного проектирования объектов капитального строительства</w:t>
      </w:r>
      <w:r w:rsidR="0084532A" w:rsidRPr="00FE70C5">
        <w:rPr>
          <w:rFonts w:ascii="Arial" w:hAnsi="Arial" w:cs="Arial"/>
          <w:sz w:val="24"/>
          <w:szCs w:val="24"/>
        </w:rPr>
        <w:t>,</w:t>
      </w:r>
      <w:r w:rsidRPr="00FE70C5">
        <w:rPr>
          <w:rFonts w:ascii="Arial" w:hAnsi="Arial" w:cs="Arial"/>
          <w:sz w:val="24"/>
          <w:szCs w:val="24"/>
        </w:rPr>
        <w:t xml:space="preserve"> строительства и реконструкции зданий и сооружений.</w:t>
      </w:r>
    </w:p>
    <w:p w14:paraId="59A9E68B" w14:textId="77777777" w:rsidR="0081031E" w:rsidRPr="00FE70C5" w:rsidRDefault="00AF4129" w:rsidP="0004177B">
      <w:pPr>
        <w:widowControl w:val="0"/>
        <w:spacing w:before="400" w:after="400" w:line="360" w:lineRule="auto"/>
        <w:ind w:firstLine="709"/>
        <w:jc w:val="both"/>
        <w:outlineLvl w:val="0"/>
        <w:rPr>
          <w:rFonts w:ascii="Arial" w:eastAsia="Times New Roman" w:hAnsi="Arial" w:cs="Arial"/>
          <w:b/>
          <w:sz w:val="28"/>
          <w:szCs w:val="28"/>
          <w:lang w:eastAsia="ru-RU"/>
        </w:rPr>
      </w:pPr>
      <w:bookmarkStart w:id="29" w:name="_Toc40792544"/>
      <w:bookmarkStart w:id="30" w:name="_Toc42267870"/>
      <w:bookmarkStart w:id="31" w:name="_Toc20528"/>
      <w:r w:rsidRPr="00FE70C5">
        <w:rPr>
          <w:rFonts w:ascii="Arial" w:eastAsia="Times New Roman" w:hAnsi="Arial" w:cs="Arial"/>
          <w:b/>
          <w:sz w:val="28"/>
          <w:szCs w:val="28"/>
          <w:lang w:eastAsia="ru-RU"/>
        </w:rPr>
        <w:t>2 Нормативные ссылки</w:t>
      </w:r>
      <w:bookmarkEnd w:id="29"/>
      <w:bookmarkEnd w:id="30"/>
      <w:bookmarkEnd w:id="31"/>
    </w:p>
    <w:p w14:paraId="652B1C36" w14:textId="77777777" w:rsidR="0081031E" w:rsidRPr="00FE70C5" w:rsidRDefault="00AF4129">
      <w:pPr>
        <w:spacing w:after="0" w:line="360" w:lineRule="auto"/>
        <w:ind w:firstLine="709"/>
        <w:jc w:val="both"/>
        <w:rPr>
          <w:rFonts w:ascii="Arial" w:eastAsia="Times New Roman" w:hAnsi="Arial" w:cs="Arial"/>
          <w:bCs/>
          <w:sz w:val="24"/>
          <w:szCs w:val="24"/>
          <w:lang w:eastAsia="ru-RU"/>
        </w:rPr>
      </w:pPr>
      <w:r w:rsidRPr="00FE70C5">
        <w:rPr>
          <w:rFonts w:ascii="Arial" w:eastAsia="Times New Roman" w:hAnsi="Arial" w:cs="Arial"/>
          <w:bCs/>
          <w:sz w:val="24"/>
          <w:szCs w:val="24"/>
          <w:lang w:eastAsia="ru-RU"/>
        </w:rPr>
        <w:t>В настоящем стандарте использованы нормативные ссылки на следующие документы:</w:t>
      </w:r>
    </w:p>
    <w:p w14:paraId="6A349D2C" w14:textId="77777777" w:rsidR="002A3E91" w:rsidRPr="00FE70C5" w:rsidRDefault="002A3E91" w:rsidP="002A3E91">
      <w:pPr>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ГОСТ 2.051–2013 Единая система конструкторской документации. Электронные документы. Общие положения</w:t>
      </w:r>
    </w:p>
    <w:p w14:paraId="7F7E85C2" w14:textId="77777777" w:rsidR="002A3E91" w:rsidRPr="00FE70C5" w:rsidRDefault="002A3E91" w:rsidP="002A3E91">
      <w:pPr>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ГОСТ 2.301–68 Единая система конструкторской документации. Форматы</w:t>
      </w:r>
    </w:p>
    <w:p w14:paraId="33DE6F72" w14:textId="77777777" w:rsidR="002A3E91" w:rsidRPr="00FE70C5" w:rsidRDefault="002A3E91" w:rsidP="002A3E91">
      <w:pPr>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ГОСТ 2.511 Единая система конструкторской документации. Правила передачи электронных конструкторских документов. Общие положения</w:t>
      </w:r>
    </w:p>
    <w:p w14:paraId="77662793" w14:textId="77777777" w:rsidR="002A3E91" w:rsidRPr="00FE70C5" w:rsidRDefault="002A3E91" w:rsidP="002A3E91">
      <w:pPr>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ГОСТ 2.512 Единая система конструкторской документации. Правила выполнения пакета данных для передачи электронных конструкторских документов. Общие положения</w:t>
      </w:r>
    </w:p>
    <w:p w14:paraId="3524563F" w14:textId="77777777" w:rsidR="0081031E" w:rsidRPr="00FE70C5" w:rsidRDefault="00AF4129">
      <w:pPr>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ГОСТ 25100 Грунты. Классификация</w:t>
      </w:r>
    </w:p>
    <w:p w14:paraId="0546549D" w14:textId="368012EB" w:rsidR="002A3E91" w:rsidRPr="00FE70C5" w:rsidRDefault="002A3E91" w:rsidP="002A3E91">
      <w:pPr>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ГОСТ Р 21.101–2020 Система проектной документации для строительства. Основные требования к проектной и рабочей документации</w:t>
      </w:r>
    </w:p>
    <w:p w14:paraId="4E0D6BCE" w14:textId="42B99322" w:rsidR="0081031E" w:rsidRPr="00FE70C5" w:rsidRDefault="00AF4129">
      <w:pPr>
        <w:spacing w:after="0" w:line="360" w:lineRule="auto"/>
        <w:ind w:firstLine="709"/>
        <w:jc w:val="both"/>
        <w:rPr>
          <w:rFonts w:ascii="Arial" w:eastAsiaTheme="minorEastAsia" w:hAnsi="Arial" w:cs="Arial"/>
          <w:i/>
          <w:sz w:val="24"/>
          <w:szCs w:val="24"/>
          <w:lang w:eastAsia="ru-RU"/>
        </w:rPr>
      </w:pPr>
      <w:r w:rsidRPr="00FE70C5">
        <w:rPr>
          <w:rFonts w:ascii="Arial" w:eastAsiaTheme="minorEastAsia" w:hAnsi="Arial" w:cs="Arial"/>
          <w:iCs/>
          <w:sz w:val="24"/>
          <w:szCs w:val="24"/>
          <w:lang w:eastAsia="ru-RU"/>
        </w:rPr>
        <w:lastRenderedPageBreak/>
        <w:t>ГОСТ</w:t>
      </w:r>
      <w:r w:rsidR="00DB7C44" w:rsidRPr="00FE70C5">
        <w:rPr>
          <w:rFonts w:ascii="Arial" w:eastAsiaTheme="minorEastAsia" w:hAnsi="Arial" w:cs="Arial"/>
          <w:iCs/>
          <w:sz w:val="24"/>
          <w:szCs w:val="24"/>
          <w:lang w:eastAsia="ru-RU"/>
        </w:rPr>
        <w:t> </w:t>
      </w:r>
      <w:r w:rsidRPr="00FE70C5">
        <w:rPr>
          <w:rFonts w:ascii="Arial" w:eastAsiaTheme="minorEastAsia" w:hAnsi="Arial" w:cs="Arial"/>
          <w:iCs/>
          <w:sz w:val="24"/>
          <w:szCs w:val="24"/>
          <w:lang w:eastAsia="ru-RU"/>
        </w:rPr>
        <w:t>Р</w:t>
      </w:r>
      <w:r w:rsidR="00DB7C44" w:rsidRPr="00FE70C5">
        <w:t> </w:t>
      </w:r>
      <w:r w:rsidRPr="00FE70C5">
        <w:rPr>
          <w:rFonts w:ascii="Arial" w:eastAsiaTheme="minorEastAsia" w:hAnsi="Arial" w:cs="Arial"/>
          <w:iCs/>
          <w:sz w:val="24"/>
          <w:szCs w:val="24"/>
          <w:lang w:eastAsia="ru-RU"/>
        </w:rPr>
        <w:t>50828</w:t>
      </w:r>
      <w:r w:rsidR="002A3E91" w:rsidRPr="00FE70C5">
        <w:rPr>
          <w:rFonts w:ascii="Arial" w:eastAsiaTheme="minorEastAsia" w:hAnsi="Arial" w:cs="Arial"/>
          <w:iCs/>
          <w:sz w:val="24"/>
          <w:szCs w:val="24"/>
          <w:lang w:eastAsia="ru-RU"/>
        </w:rPr>
        <w:t>–95</w:t>
      </w:r>
      <w:r w:rsidRPr="00FE70C5">
        <w:rPr>
          <w:rFonts w:ascii="Arial" w:eastAsiaTheme="minorEastAsia" w:hAnsi="Arial" w:cs="Arial"/>
          <w:iCs/>
          <w:sz w:val="24"/>
          <w:szCs w:val="24"/>
          <w:lang w:eastAsia="ru-RU"/>
        </w:rPr>
        <w:t xml:space="preserve"> Геоинформационное картографирование. Пространственные данные, цифровые и электронные карты. Общие требования</w:t>
      </w:r>
    </w:p>
    <w:p w14:paraId="350C452B" w14:textId="68D0B97E" w:rsidR="004F2FF4" w:rsidRPr="00FE70C5" w:rsidRDefault="004F2FF4">
      <w:pPr>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ГОСТ Р 51605-2000 Карты цифровые топографические. Общие требования</w:t>
      </w:r>
    </w:p>
    <w:p w14:paraId="73ED8B29" w14:textId="7500A6CF" w:rsidR="0081031E" w:rsidRPr="00FE70C5" w:rsidRDefault="00AF4129">
      <w:pPr>
        <w:spacing w:after="0" w:line="360" w:lineRule="auto"/>
        <w:ind w:firstLine="709"/>
        <w:jc w:val="both"/>
        <w:rPr>
          <w:rFonts w:ascii="Arial" w:hAnsi="Arial" w:cs="Arial"/>
        </w:rPr>
      </w:pPr>
      <w:r w:rsidRPr="00FE70C5">
        <w:rPr>
          <w:rFonts w:ascii="Arial" w:hAnsi="Arial" w:cs="Arial"/>
          <w:sz w:val="24"/>
          <w:szCs w:val="24"/>
        </w:rPr>
        <w:t>ГОСТ Р Док</w:t>
      </w:r>
      <w:r w:rsidR="007945CC" w:rsidRPr="00FE70C5">
        <w:rPr>
          <w:rFonts w:ascii="Arial" w:hAnsi="Arial" w:cs="Arial"/>
          <w:sz w:val="24"/>
          <w:szCs w:val="24"/>
        </w:rPr>
        <w:t>.</w:t>
      </w:r>
      <w:r w:rsidRPr="00FE70C5">
        <w:rPr>
          <w:rFonts w:ascii="Arial" w:hAnsi="Arial" w:cs="Arial"/>
          <w:sz w:val="24"/>
          <w:szCs w:val="24"/>
        </w:rPr>
        <w:t xml:space="preserve"> </w:t>
      </w:r>
      <w:r w:rsidRPr="00FE70C5">
        <w:rPr>
          <w:rFonts w:ascii="Arial" w:eastAsiaTheme="minorEastAsia" w:hAnsi="Arial" w:cs="Arial"/>
          <w:sz w:val="24"/>
          <w:szCs w:val="24"/>
          <w:lang w:eastAsia="ru-RU"/>
        </w:rPr>
        <w:t xml:space="preserve">Система проектной документации для строительства. Правила выполнения отчетной технической документации по инженерным изысканиям </w:t>
      </w:r>
    </w:p>
    <w:p w14:paraId="7B008F1D" w14:textId="775D452F" w:rsidR="0081031E" w:rsidRPr="00FE70C5" w:rsidRDefault="00AF4129">
      <w:pPr>
        <w:spacing w:after="0" w:line="360" w:lineRule="auto"/>
        <w:ind w:firstLine="709"/>
        <w:jc w:val="both"/>
      </w:pPr>
      <w:r w:rsidRPr="00FE70C5">
        <w:rPr>
          <w:rFonts w:ascii="Arial" w:hAnsi="Arial" w:cs="Arial"/>
          <w:sz w:val="24"/>
          <w:szCs w:val="24"/>
        </w:rPr>
        <w:t>ГОСТ Р Усл</w:t>
      </w:r>
      <w:r w:rsidR="007945CC" w:rsidRPr="00FE70C5">
        <w:rPr>
          <w:rFonts w:ascii="Arial" w:hAnsi="Arial" w:cs="Arial"/>
          <w:sz w:val="24"/>
          <w:szCs w:val="24"/>
        </w:rPr>
        <w:t>.</w:t>
      </w:r>
      <w:r w:rsidRPr="00FE70C5">
        <w:rPr>
          <w:rFonts w:ascii="Arial" w:hAnsi="Arial" w:cs="Arial"/>
          <w:sz w:val="24"/>
          <w:szCs w:val="24"/>
        </w:rPr>
        <w:t xml:space="preserve"> </w:t>
      </w:r>
      <w:r w:rsidRPr="00FE70C5">
        <w:rPr>
          <w:rFonts w:ascii="Arial" w:eastAsiaTheme="minorEastAsia" w:hAnsi="Arial" w:cs="Arial"/>
          <w:sz w:val="24"/>
          <w:szCs w:val="24"/>
          <w:lang w:eastAsia="ru-RU"/>
        </w:rPr>
        <w:t>Система проектной документации для строительства. Условные графические обозначения в документации по инженерно-геологическим изысканиям</w:t>
      </w:r>
      <w:r w:rsidRPr="00FE70C5">
        <w:rPr>
          <w:rFonts w:ascii="Arial" w:hAnsi="Arial" w:cs="Arial"/>
        </w:rPr>
        <w:t xml:space="preserve"> </w:t>
      </w:r>
    </w:p>
    <w:p w14:paraId="79CE6259" w14:textId="022D3CB8" w:rsidR="00B427C4" w:rsidRPr="00FE70C5" w:rsidRDefault="004F2FF4" w:rsidP="00D0343D">
      <w:pPr>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СП 14.13330.2018 «СНиП II-7-81* Строительство в сейсмических районах»</w:t>
      </w:r>
    </w:p>
    <w:p w14:paraId="7EA3BE85" w14:textId="756333FD" w:rsidR="00D0343D" w:rsidRPr="00FE70C5" w:rsidRDefault="00D0343D" w:rsidP="00D0343D">
      <w:pPr>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СП 22.13330 «СНиП 2.02.01-83* Основания зданий и сооружений» (с изменениями № 1, № 2, № 3)</w:t>
      </w:r>
    </w:p>
    <w:p w14:paraId="5F7F490A" w14:textId="788B6430" w:rsidR="0081031E" w:rsidRPr="00FE70C5" w:rsidRDefault="00AF4129">
      <w:pPr>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СП</w:t>
      </w:r>
      <w:r w:rsidR="00A42676" w:rsidRPr="00FE70C5">
        <w:rPr>
          <w:rFonts w:ascii="Arial" w:eastAsiaTheme="minorEastAsia" w:hAnsi="Arial" w:cs="Arial"/>
          <w:sz w:val="24"/>
          <w:szCs w:val="24"/>
          <w:lang w:eastAsia="ru-RU"/>
        </w:rPr>
        <w:t> </w:t>
      </w:r>
      <w:r w:rsidRPr="00FE70C5">
        <w:rPr>
          <w:rFonts w:ascii="Arial" w:eastAsiaTheme="minorEastAsia" w:hAnsi="Arial" w:cs="Arial"/>
          <w:sz w:val="24"/>
          <w:szCs w:val="24"/>
          <w:lang w:eastAsia="ru-RU"/>
        </w:rPr>
        <w:t>47.13330</w:t>
      </w:r>
      <w:r w:rsidR="00F24BC1" w:rsidRPr="00FE70C5">
        <w:rPr>
          <w:rFonts w:ascii="Arial" w:eastAsiaTheme="minorEastAsia" w:hAnsi="Arial" w:cs="Arial"/>
          <w:sz w:val="24"/>
          <w:szCs w:val="24"/>
          <w:lang w:eastAsia="ru-RU"/>
        </w:rPr>
        <w:t>.2016</w:t>
      </w:r>
      <w:r w:rsidRPr="00FE70C5">
        <w:rPr>
          <w:rFonts w:ascii="Arial" w:eastAsiaTheme="minorEastAsia" w:hAnsi="Arial" w:cs="Arial"/>
          <w:sz w:val="24"/>
          <w:szCs w:val="24"/>
          <w:lang w:eastAsia="ru-RU"/>
        </w:rPr>
        <w:t xml:space="preserve"> «СНиП 11-02-96 Инженерные изыскания для строительства. Основные положения»</w:t>
      </w:r>
      <w:r w:rsidR="00D0343D" w:rsidRPr="00FE70C5">
        <w:rPr>
          <w:rFonts w:ascii="Arial" w:eastAsiaTheme="minorEastAsia" w:hAnsi="Arial" w:cs="Arial"/>
          <w:sz w:val="24"/>
          <w:szCs w:val="24"/>
          <w:lang w:eastAsia="ru-RU"/>
        </w:rPr>
        <w:t xml:space="preserve"> (с изменением </w:t>
      </w:r>
      <w:r w:rsidR="002A3E91" w:rsidRPr="00FE70C5">
        <w:rPr>
          <w:rFonts w:ascii="Arial" w:eastAsiaTheme="minorEastAsia" w:hAnsi="Arial" w:cs="Arial"/>
          <w:sz w:val="24"/>
          <w:szCs w:val="24"/>
          <w:lang w:eastAsia="ru-RU"/>
        </w:rPr>
        <w:t xml:space="preserve">№ </w:t>
      </w:r>
      <w:r w:rsidR="00D0343D" w:rsidRPr="00FE70C5">
        <w:rPr>
          <w:rFonts w:ascii="Arial" w:eastAsiaTheme="minorEastAsia" w:hAnsi="Arial" w:cs="Arial"/>
          <w:sz w:val="24"/>
          <w:szCs w:val="24"/>
          <w:lang w:eastAsia="ru-RU"/>
        </w:rPr>
        <w:t>1)</w:t>
      </w:r>
      <w:r w:rsidRPr="00FE70C5">
        <w:rPr>
          <w:rFonts w:ascii="Arial" w:eastAsiaTheme="minorEastAsia" w:hAnsi="Arial" w:cs="Arial"/>
          <w:sz w:val="24"/>
          <w:szCs w:val="24"/>
          <w:lang w:eastAsia="ru-RU"/>
        </w:rPr>
        <w:t xml:space="preserve">; </w:t>
      </w:r>
    </w:p>
    <w:p w14:paraId="7CD08912" w14:textId="5F99F0EB" w:rsidR="0081031E" w:rsidRPr="00FE70C5" w:rsidRDefault="00AF4129">
      <w:pPr>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СП</w:t>
      </w:r>
      <w:r w:rsidR="00F416D9" w:rsidRPr="00FE70C5">
        <w:rPr>
          <w:rFonts w:ascii="Arial" w:eastAsiaTheme="minorEastAsia" w:hAnsi="Arial" w:cs="Arial"/>
          <w:sz w:val="24"/>
          <w:szCs w:val="24"/>
          <w:lang w:eastAsia="ru-RU"/>
        </w:rPr>
        <w:t> </w:t>
      </w:r>
      <w:r w:rsidRPr="00FE70C5">
        <w:rPr>
          <w:rFonts w:ascii="Arial" w:eastAsiaTheme="minorEastAsia" w:hAnsi="Arial" w:cs="Arial"/>
          <w:sz w:val="24"/>
          <w:szCs w:val="24"/>
          <w:lang w:eastAsia="ru-RU"/>
        </w:rPr>
        <w:t>115.13330 «СНиП 22-01-95 Геофизика</w:t>
      </w:r>
      <w:r w:rsidR="00F416D9" w:rsidRPr="00FE70C5">
        <w:rPr>
          <w:rFonts w:ascii="Arial" w:eastAsiaTheme="minorEastAsia" w:hAnsi="Arial" w:cs="Arial"/>
          <w:sz w:val="24"/>
          <w:szCs w:val="24"/>
          <w:lang w:eastAsia="ru-RU"/>
        </w:rPr>
        <w:t xml:space="preserve"> опасных природных воздействий»</w:t>
      </w:r>
    </w:p>
    <w:p w14:paraId="3924E1F5" w14:textId="77777777" w:rsidR="002F70D0" w:rsidRPr="00FE70C5" w:rsidRDefault="002F70D0" w:rsidP="002F70D0">
      <w:pPr>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СП 283.1325800 Объекты строительные повышенной ответственности. Правила сейсмического микрорайонирования</w:t>
      </w:r>
    </w:p>
    <w:p w14:paraId="56FD36EA" w14:textId="77777777" w:rsidR="002F70D0" w:rsidRPr="00FE70C5" w:rsidRDefault="002F70D0" w:rsidP="002F70D0">
      <w:pPr>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СП 286.1325800 Объекты строительные повышенной ответственности. Правила детального сейсмического районирования</w:t>
      </w:r>
    </w:p>
    <w:p w14:paraId="672780E1" w14:textId="339F79D3" w:rsidR="0081031E" w:rsidRPr="00FE70C5" w:rsidRDefault="00AF4129">
      <w:pPr>
        <w:spacing w:after="0" w:line="360" w:lineRule="auto"/>
        <w:ind w:firstLine="709"/>
        <w:jc w:val="both"/>
        <w:rPr>
          <w:rFonts w:ascii="Arial" w:eastAsiaTheme="minorEastAsia" w:hAnsi="Arial" w:cs="Arial"/>
          <w:sz w:val="24"/>
          <w:szCs w:val="24"/>
          <w:lang w:eastAsia="ru-RU" w:bidi="ru-RU"/>
        </w:rPr>
      </w:pPr>
      <w:r w:rsidRPr="00FE70C5">
        <w:rPr>
          <w:rFonts w:ascii="Arial" w:eastAsiaTheme="minorEastAsia" w:hAnsi="Arial" w:cs="Arial"/>
          <w:sz w:val="24"/>
          <w:szCs w:val="24"/>
          <w:lang w:eastAsia="ru-RU" w:bidi="ru-RU"/>
        </w:rPr>
        <w:t>СП 420.1325800 Инженерные изыскания для строительства в районах развития оползневых процессов. Общие требования</w:t>
      </w:r>
    </w:p>
    <w:p w14:paraId="24365D16" w14:textId="7DA6197C" w:rsidR="002F70D0" w:rsidRPr="00FE70C5" w:rsidRDefault="002F70D0" w:rsidP="002F70D0">
      <w:pPr>
        <w:spacing w:after="0" w:line="360" w:lineRule="auto"/>
        <w:ind w:firstLine="709"/>
        <w:jc w:val="both"/>
        <w:rPr>
          <w:rFonts w:ascii="Arial" w:eastAsiaTheme="minorEastAsia" w:hAnsi="Arial" w:cs="Arial"/>
          <w:strike/>
          <w:sz w:val="24"/>
          <w:szCs w:val="24"/>
          <w:lang w:eastAsia="ru-RU"/>
        </w:rPr>
      </w:pPr>
      <w:r w:rsidRPr="00FE70C5">
        <w:rPr>
          <w:rFonts w:ascii="Arial" w:eastAsiaTheme="minorEastAsia" w:hAnsi="Arial" w:cs="Arial"/>
          <w:sz w:val="24"/>
          <w:szCs w:val="24"/>
          <w:lang w:eastAsia="ru-RU"/>
        </w:rPr>
        <w:t>СП 446.1325800 Инженерно-геологические изыскания для строительства. Общие правила производства работ»</w:t>
      </w:r>
      <w:r w:rsidR="00D0343D" w:rsidRPr="00FE70C5">
        <w:rPr>
          <w:rFonts w:ascii="Arial" w:eastAsiaTheme="minorEastAsia" w:hAnsi="Arial" w:cs="Arial"/>
          <w:sz w:val="24"/>
          <w:szCs w:val="24"/>
          <w:lang w:eastAsia="ru-RU"/>
        </w:rPr>
        <w:t xml:space="preserve"> (с изменением </w:t>
      </w:r>
      <w:r w:rsidR="002A3E91" w:rsidRPr="00FE70C5">
        <w:rPr>
          <w:rFonts w:ascii="Arial" w:eastAsiaTheme="minorEastAsia" w:hAnsi="Arial" w:cs="Arial"/>
          <w:sz w:val="24"/>
          <w:szCs w:val="24"/>
          <w:lang w:eastAsia="ru-RU"/>
        </w:rPr>
        <w:t xml:space="preserve">№ </w:t>
      </w:r>
      <w:r w:rsidR="00D0343D" w:rsidRPr="00FE70C5">
        <w:rPr>
          <w:rFonts w:ascii="Arial" w:eastAsiaTheme="minorEastAsia" w:hAnsi="Arial" w:cs="Arial"/>
          <w:sz w:val="24"/>
          <w:szCs w:val="24"/>
          <w:lang w:eastAsia="ru-RU"/>
        </w:rPr>
        <w:t>1)</w:t>
      </w:r>
    </w:p>
    <w:p w14:paraId="653B3F1B" w14:textId="28C3EB5C" w:rsidR="00F416D9" w:rsidRPr="00FE70C5" w:rsidRDefault="00F416D9" w:rsidP="00F416D9">
      <w:pPr>
        <w:spacing w:after="0" w:line="360" w:lineRule="auto"/>
        <w:ind w:firstLine="709"/>
        <w:jc w:val="both"/>
        <w:rPr>
          <w:rFonts w:ascii="Arial" w:eastAsiaTheme="minorEastAsia" w:hAnsi="Arial" w:cs="Arial"/>
          <w:sz w:val="24"/>
          <w:szCs w:val="24"/>
          <w:lang w:eastAsia="ru-RU" w:bidi="ru-RU"/>
        </w:rPr>
      </w:pPr>
      <w:r w:rsidRPr="00FE70C5">
        <w:rPr>
          <w:rFonts w:ascii="Arial" w:eastAsiaTheme="minorEastAsia" w:hAnsi="Arial" w:cs="Arial"/>
          <w:sz w:val="24"/>
          <w:szCs w:val="24"/>
          <w:lang w:eastAsia="ru-RU" w:bidi="ru-RU"/>
        </w:rPr>
        <w:t>СП 448.1325800 Инженерные изыскания для строительства в районах распространения просадочных грунтов. Общие требования</w:t>
      </w:r>
    </w:p>
    <w:p w14:paraId="718835FD" w14:textId="019324BC" w:rsidR="0081031E" w:rsidRPr="00FE70C5" w:rsidRDefault="00AF4129">
      <w:pPr>
        <w:spacing w:after="0" w:line="360" w:lineRule="auto"/>
        <w:ind w:firstLine="709"/>
        <w:jc w:val="both"/>
        <w:rPr>
          <w:rFonts w:ascii="Arial" w:eastAsiaTheme="minorEastAsia" w:hAnsi="Arial" w:cs="Arial"/>
          <w:sz w:val="24"/>
          <w:szCs w:val="24"/>
          <w:lang w:eastAsia="ru-RU" w:bidi="ru-RU"/>
        </w:rPr>
      </w:pPr>
      <w:r w:rsidRPr="00FE70C5">
        <w:rPr>
          <w:rFonts w:ascii="Arial" w:eastAsiaTheme="minorEastAsia" w:hAnsi="Arial" w:cs="Arial"/>
          <w:sz w:val="24"/>
          <w:szCs w:val="24"/>
          <w:lang w:eastAsia="ru-RU" w:bidi="ru-RU"/>
        </w:rPr>
        <w:t xml:space="preserve">СП 449.1325800 Инженерные изыскания для строительства в районах распространения набухающих грунтов. Общие требования </w:t>
      </w:r>
    </w:p>
    <w:p w14:paraId="49BDA4F0" w14:textId="0F4EE9F5" w:rsidR="0081031E" w:rsidRPr="00FE70C5" w:rsidRDefault="00AF4129">
      <w:pPr>
        <w:spacing w:after="0" w:line="360" w:lineRule="auto"/>
        <w:ind w:firstLine="709"/>
        <w:jc w:val="both"/>
        <w:rPr>
          <w:rFonts w:ascii="Arial" w:eastAsiaTheme="minorEastAsia" w:hAnsi="Arial" w:cs="Arial"/>
          <w:sz w:val="24"/>
          <w:szCs w:val="24"/>
          <w:lang w:eastAsia="ru-RU" w:bidi="ru-RU"/>
        </w:rPr>
      </w:pPr>
      <w:r w:rsidRPr="00FE70C5">
        <w:rPr>
          <w:rFonts w:ascii="Arial" w:eastAsiaTheme="minorEastAsia" w:hAnsi="Arial" w:cs="Arial"/>
          <w:sz w:val="24"/>
          <w:szCs w:val="24"/>
          <w:lang w:eastAsia="ru-RU" w:bidi="ru-RU"/>
        </w:rPr>
        <w:t>СП 479.1325800 Инженерные изыскания для строительства в районах развития селевых процессов. Общие требования</w:t>
      </w:r>
    </w:p>
    <w:p w14:paraId="0B6D760A" w14:textId="6B41D8AB" w:rsidR="0081031E" w:rsidRPr="00FE70C5" w:rsidRDefault="00AF4129">
      <w:pPr>
        <w:spacing w:after="0" w:line="360" w:lineRule="auto"/>
        <w:ind w:firstLine="709"/>
        <w:jc w:val="both"/>
        <w:rPr>
          <w:rFonts w:ascii="Arial" w:eastAsiaTheme="minorEastAsia" w:hAnsi="Arial" w:cs="Arial"/>
          <w:strike/>
          <w:sz w:val="24"/>
          <w:szCs w:val="24"/>
          <w:lang w:eastAsia="ru-RU"/>
        </w:rPr>
      </w:pPr>
      <w:r w:rsidRPr="00FE70C5">
        <w:rPr>
          <w:rFonts w:ascii="Arial" w:eastAsiaTheme="minorEastAsia" w:hAnsi="Arial" w:cs="Arial"/>
          <w:sz w:val="24"/>
          <w:szCs w:val="24"/>
          <w:lang w:eastAsia="ru-RU"/>
        </w:rPr>
        <w:t>СП 493.1325800</w:t>
      </w:r>
      <w:r w:rsidR="00804ACD" w:rsidRPr="00FE70C5">
        <w:rPr>
          <w:rFonts w:ascii="Arial" w:eastAsiaTheme="minorEastAsia" w:hAnsi="Arial" w:cs="Arial"/>
          <w:sz w:val="24"/>
          <w:szCs w:val="24"/>
          <w:lang w:eastAsia="ru-RU"/>
        </w:rPr>
        <w:t>.2020</w:t>
      </w:r>
      <w:r w:rsidRPr="00FE70C5">
        <w:rPr>
          <w:rFonts w:ascii="Arial" w:eastAsiaTheme="minorEastAsia" w:hAnsi="Arial" w:cs="Arial"/>
          <w:sz w:val="24"/>
          <w:szCs w:val="24"/>
          <w:lang w:eastAsia="ru-RU"/>
        </w:rPr>
        <w:t xml:space="preserve"> Инженерные изыскания для строительства в районах распространения многолетнемерзлых грунтов. Общие требования</w:t>
      </w:r>
    </w:p>
    <w:p w14:paraId="5DF7EF8D" w14:textId="7F4BD4AE" w:rsidR="0081031E" w:rsidRPr="00FE70C5" w:rsidRDefault="0081031E">
      <w:pPr>
        <w:spacing w:after="0" w:line="360" w:lineRule="auto"/>
        <w:ind w:firstLine="709"/>
        <w:jc w:val="both"/>
        <w:rPr>
          <w:rFonts w:ascii="Arial" w:eastAsiaTheme="minorEastAsia" w:hAnsi="Arial" w:cs="Arial"/>
          <w:sz w:val="24"/>
          <w:szCs w:val="24"/>
          <w:lang w:eastAsia="ru-RU"/>
        </w:rPr>
      </w:pPr>
    </w:p>
    <w:p w14:paraId="2B86A124" w14:textId="47C1A2A0" w:rsidR="002A3E91" w:rsidRPr="00FE70C5" w:rsidRDefault="002A3E91" w:rsidP="002A3E91">
      <w:pPr>
        <w:spacing w:after="0" w:line="360" w:lineRule="auto"/>
        <w:ind w:firstLine="709"/>
        <w:jc w:val="both"/>
        <w:rPr>
          <w:rFonts w:ascii="Arial" w:hAnsi="Arial" w:cs="Arial"/>
          <w:szCs w:val="20"/>
        </w:rPr>
      </w:pPr>
      <w:bookmarkStart w:id="32" w:name="_Toc42267871"/>
      <w:bookmarkStart w:id="33" w:name="_Toc28564"/>
      <w:bookmarkStart w:id="34" w:name="_Toc40792545"/>
      <w:r w:rsidRPr="00FE70C5">
        <w:rPr>
          <w:rFonts w:ascii="Arial" w:eastAsiaTheme="minorEastAsia" w:hAnsi="Arial" w:cs="Arial"/>
          <w:spacing w:val="40"/>
          <w:lang w:eastAsia="ru-RU"/>
        </w:rPr>
        <w:lastRenderedPageBreak/>
        <w:t>Примечание</w:t>
      </w:r>
      <w:r w:rsidRPr="00FE70C5">
        <w:rPr>
          <w:rFonts w:ascii="Arial" w:hAnsi="Arial" w:cs="Arial"/>
          <w:szCs w:val="20"/>
        </w:rPr>
        <w:t xml:space="preserve"> ─ При пользовании настоящим стандартом целесообразно проверить действие ссылочных стандартов (сводов правил)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свода правил целесообразно проверить в Федеральном информационном фонде стандартов.</w:t>
      </w:r>
    </w:p>
    <w:p w14:paraId="6DFAC075" w14:textId="77777777" w:rsidR="0081031E" w:rsidRPr="00FE70C5" w:rsidRDefault="00AF4129" w:rsidP="0004177B">
      <w:pPr>
        <w:widowControl w:val="0"/>
        <w:spacing w:before="400" w:after="400" w:line="360" w:lineRule="auto"/>
        <w:ind w:firstLine="709"/>
        <w:jc w:val="both"/>
        <w:outlineLvl w:val="0"/>
        <w:rPr>
          <w:rFonts w:ascii="Arial" w:eastAsia="Times New Roman" w:hAnsi="Arial" w:cs="Arial"/>
          <w:b/>
          <w:sz w:val="28"/>
          <w:szCs w:val="28"/>
          <w:lang w:eastAsia="ru-RU"/>
        </w:rPr>
      </w:pPr>
      <w:r w:rsidRPr="00FE70C5">
        <w:rPr>
          <w:rFonts w:ascii="Arial" w:eastAsia="Times New Roman" w:hAnsi="Arial" w:cs="Arial"/>
          <w:b/>
          <w:sz w:val="28"/>
          <w:szCs w:val="28"/>
          <w:lang w:eastAsia="ru-RU"/>
        </w:rPr>
        <w:t>3 Термины и определения</w:t>
      </w:r>
      <w:bookmarkEnd w:id="32"/>
      <w:bookmarkEnd w:id="33"/>
      <w:bookmarkEnd w:id="34"/>
    </w:p>
    <w:p w14:paraId="3618E4A0" w14:textId="4A18D634" w:rsidR="0081031E" w:rsidRPr="00FE70C5" w:rsidRDefault="00AF4129">
      <w:pPr>
        <w:widowControl w:val="0"/>
        <w:spacing w:after="0" w:line="360" w:lineRule="auto"/>
        <w:ind w:firstLine="709"/>
        <w:jc w:val="both"/>
        <w:rPr>
          <w:rFonts w:ascii="Arial" w:eastAsia="Times New Roman" w:hAnsi="Arial" w:cs="Arial"/>
          <w:sz w:val="24"/>
          <w:szCs w:val="24"/>
          <w:lang w:eastAsia="ru-RU"/>
        </w:rPr>
      </w:pPr>
      <w:r w:rsidRPr="00FE70C5">
        <w:rPr>
          <w:rFonts w:ascii="Arial" w:eastAsia="Times New Roman" w:hAnsi="Arial" w:cs="Arial"/>
          <w:sz w:val="24"/>
          <w:szCs w:val="24"/>
          <w:lang w:eastAsia="ru-RU"/>
        </w:rPr>
        <w:t>В настоящем стандарте применены</w:t>
      </w:r>
      <w:r w:rsidRPr="00FE70C5">
        <w:rPr>
          <w:rFonts w:ascii="Arial" w:hAnsi="Arial" w:cs="Arial"/>
        </w:rPr>
        <w:t xml:space="preserve"> </w:t>
      </w:r>
      <w:r w:rsidRPr="00FE70C5">
        <w:rPr>
          <w:rFonts w:ascii="Arial" w:eastAsia="Times New Roman" w:hAnsi="Arial" w:cs="Arial"/>
          <w:sz w:val="24"/>
          <w:szCs w:val="24"/>
          <w:lang w:eastAsia="ru-RU"/>
        </w:rPr>
        <w:t xml:space="preserve">термины по </w:t>
      </w:r>
      <w:r w:rsidR="00351D56" w:rsidRPr="00FE70C5">
        <w:rPr>
          <w:rFonts w:ascii="Arial" w:eastAsia="Times New Roman" w:hAnsi="Arial" w:cs="Arial"/>
          <w:sz w:val="24"/>
          <w:szCs w:val="24"/>
          <w:lang w:eastAsia="ru-RU"/>
        </w:rPr>
        <w:t xml:space="preserve">ГОСТ 25100, </w:t>
      </w:r>
      <w:r w:rsidR="00351D56" w:rsidRPr="00FE70C5">
        <w:rPr>
          <w:rFonts w:ascii="Arial" w:eastAsiaTheme="minorEastAsia" w:hAnsi="Arial" w:cs="Arial"/>
          <w:sz w:val="24"/>
          <w:szCs w:val="24"/>
          <w:lang w:eastAsia="ru-RU"/>
        </w:rPr>
        <w:t xml:space="preserve">ГОСТ Р 50828, </w:t>
      </w:r>
      <w:r w:rsidRPr="00FE70C5">
        <w:rPr>
          <w:rFonts w:ascii="Arial" w:eastAsia="Times New Roman" w:hAnsi="Arial" w:cs="Arial"/>
          <w:sz w:val="24"/>
          <w:szCs w:val="24"/>
          <w:lang w:eastAsia="ru-RU"/>
        </w:rPr>
        <w:t>СП</w:t>
      </w:r>
      <w:r w:rsidR="00112368" w:rsidRPr="00FE70C5">
        <w:rPr>
          <w:rFonts w:ascii="Arial" w:eastAsia="Times New Roman" w:hAnsi="Arial" w:cs="Arial"/>
          <w:sz w:val="24"/>
          <w:szCs w:val="24"/>
          <w:lang w:eastAsia="ru-RU"/>
        </w:rPr>
        <w:t> </w:t>
      </w:r>
      <w:r w:rsidRPr="00FE70C5">
        <w:rPr>
          <w:rFonts w:ascii="Arial" w:eastAsia="Times New Roman" w:hAnsi="Arial" w:cs="Arial"/>
          <w:sz w:val="24"/>
          <w:szCs w:val="24"/>
          <w:lang w:eastAsia="ru-RU"/>
        </w:rPr>
        <w:t xml:space="preserve">47.13330, </w:t>
      </w:r>
      <w:r w:rsidR="002F70D0" w:rsidRPr="00FE70C5">
        <w:rPr>
          <w:rFonts w:ascii="Arial" w:eastAsiaTheme="minorEastAsia" w:hAnsi="Arial" w:cs="Arial"/>
          <w:sz w:val="24"/>
          <w:szCs w:val="24"/>
          <w:lang w:eastAsia="ru-RU"/>
        </w:rPr>
        <w:t xml:space="preserve">СП 115.13330, </w:t>
      </w:r>
      <w:r w:rsidR="00351D56" w:rsidRPr="00FE70C5">
        <w:rPr>
          <w:rFonts w:ascii="Arial" w:eastAsiaTheme="minorEastAsia" w:hAnsi="Arial" w:cs="Arial"/>
          <w:sz w:val="24"/>
          <w:szCs w:val="24"/>
          <w:lang w:eastAsia="ru-RU"/>
        </w:rPr>
        <w:t>СП 283.1325800</w:t>
      </w:r>
      <w:r w:rsidR="00BE328C" w:rsidRPr="00FE70C5">
        <w:rPr>
          <w:rFonts w:ascii="Arial" w:eastAsiaTheme="minorEastAsia" w:hAnsi="Arial" w:cs="Arial"/>
          <w:sz w:val="24"/>
          <w:szCs w:val="24"/>
          <w:lang w:eastAsia="ru-RU"/>
        </w:rPr>
        <w:t>,</w:t>
      </w:r>
      <w:r w:rsidR="00351D56" w:rsidRPr="00FE70C5">
        <w:rPr>
          <w:rFonts w:ascii="Arial" w:eastAsiaTheme="minorEastAsia" w:hAnsi="Arial" w:cs="Arial"/>
          <w:sz w:val="24"/>
          <w:szCs w:val="24"/>
          <w:lang w:eastAsia="ru-RU"/>
        </w:rPr>
        <w:t xml:space="preserve"> СП 286.1325800, </w:t>
      </w:r>
      <w:r w:rsidR="002F70D0" w:rsidRPr="00FE70C5">
        <w:rPr>
          <w:rFonts w:ascii="Arial" w:eastAsiaTheme="minorEastAsia" w:hAnsi="Arial" w:cs="Arial"/>
          <w:sz w:val="24"/>
          <w:szCs w:val="24"/>
          <w:lang w:eastAsia="ru-RU" w:bidi="ru-RU"/>
        </w:rPr>
        <w:t>СП</w:t>
      </w:r>
      <w:r w:rsidR="00BE328C" w:rsidRPr="00FE70C5">
        <w:rPr>
          <w:rFonts w:ascii="Arial" w:eastAsiaTheme="minorEastAsia" w:hAnsi="Arial" w:cs="Arial"/>
          <w:sz w:val="24"/>
          <w:szCs w:val="24"/>
          <w:lang w:eastAsia="ru-RU" w:bidi="ru-RU"/>
        </w:rPr>
        <w:t> </w:t>
      </w:r>
      <w:r w:rsidR="002F70D0" w:rsidRPr="00FE70C5">
        <w:rPr>
          <w:rFonts w:ascii="Arial" w:eastAsiaTheme="minorEastAsia" w:hAnsi="Arial" w:cs="Arial"/>
          <w:sz w:val="24"/>
          <w:szCs w:val="24"/>
          <w:lang w:eastAsia="ru-RU" w:bidi="ru-RU"/>
        </w:rPr>
        <w:t xml:space="preserve">420.1325800, </w:t>
      </w:r>
      <w:r w:rsidRPr="00FE70C5">
        <w:rPr>
          <w:rFonts w:ascii="Arial" w:eastAsiaTheme="minorEastAsia" w:hAnsi="Arial" w:cs="Arial"/>
          <w:sz w:val="24"/>
          <w:szCs w:val="24"/>
          <w:lang w:eastAsia="ru-RU"/>
        </w:rPr>
        <w:t>СП</w:t>
      </w:r>
      <w:r w:rsidR="00112368" w:rsidRPr="00FE70C5">
        <w:rPr>
          <w:rFonts w:ascii="Arial" w:eastAsiaTheme="minorEastAsia" w:hAnsi="Arial" w:cs="Arial"/>
          <w:sz w:val="24"/>
          <w:szCs w:val="24"/>
          <w:lang w:eastAsia="ru-RU"/>
        </w:rPr>
        <w:t> </w:t>
      </w:r>
      <w:r w:rsidRPr="00FE70C5">
        <w:rPr>
          <w:rFonts w:ascii="Arial" w:eastAsiaTheme="minorEastAsia" w:hAnsi="Arial" w:cs="Arial"/>
          <w:sz w:val="24"/>
          <w:szCs w:val="24"/>
          <w:lang w:eastAsia="ru-RU"/>
        </w:rPr>
        <w:t>446.1325800,</w:t>
      </w:r>
      <w:r w:rsidR="002F70D0" w:rsidRPr="00FE70C5">
        <w:rPr>
          <w:rFonts w:ascii="Arial" w:eastAsiaTheme="minorEastAsia" w:hAnsi="Arial" w:cs="Arial"/>
          <w:sz w:val="24"/>
          <w:szCs w:val="24"/>
          <w:lang w:eastAsia="ru-RU" w:bidi="ru-RU"/>
        </w:rPr>
        <w:t xml:space="preserve"> СП</w:t>
      </w:r>
      <w:r w:rsidR="00BE328C" w:rsidRPr="00FE70C5">
        <w:rPr>
          <w:rFonts w:ascii="Arial" w:eastAsiaTheme="minorEastAsia" w:hAnsi="Arial" w:cs="Arial"/>
          <w:sz w:val="24"/>
          <w:szCs w:val="24"/>
          <w:lang w:eastAsia="ru-RU" w:bidi="ru-RU"/>
        </w:rPr>
        <w:t> </w:t>
      </w:r>
      <w:r w:rsidR="002F70D0" w:rsidRPr="00FE70C5">
        <w:rPr>
          <w:rFonts w:ascii="Arial" w:eastAsiaTheme="minorEastAsia" w:hAnsi="Arial" w:cs="Arial"/>
          <w:sz w:val="24"/>
          <w:szCs w:val="24"/>
          <w:lang w:eastAsia="ru-RU" w:bidi="ru-RU"/>
        </w:rPr>
        <w:t>448.1325800</w:t>
      </w:r>
      <w:r w:rsidR="00BE328C" w:rsidRPr="00FE70C5">
        <w:rPr>
          <w:rFonts w:ascii="Arial" w:eastAsiaTheme="minorEastAsia" w:hAnsi="Arial" w:cs="Arial"/>
          <w:sz w:val="24"/>
          <w:szCs w:val="24"/>
          <w:lang w:eastAsia="ru-RU" w:bidi="ru-RU"/>
        </w:rPr>
        <w:t>,</w:t>
      </w:r>
      <w:r w:rsidR="002F70D0" w:rsidRPr="00FE70C5">
        <w:rPr>
          <w:rFonts w:ascii="Arial" w:eastAsiaTheme="minorEastAsia" w:hAnsi="Arial" w:cs="Arial"/>
          <w:sz w:val="24"/>
          <w:szCs w:val="24"/>
          <w:lang w:eastAsia="ru-RU" w:bidi="ru-RU"/>
        </w:rPr>
        <w:t xml:space="preserve"> СП</w:t>
      </w:r>
      <w:r w:rsidR="00BE328C" w:rsidRPr="00FE70C5">
        <w:t> </w:t>
      </w:r>
      <w:r w:rsidR="002F70D0" w:rsidRPr="00FE70C5">
        <w:rPr>
          <w:rFonts w:ascii="Arial" w:eastAsiaTheme="minorEastAsia" w:hAnsi="Arial" w:cs="Arial"/>
          <w:sz w:val="24"/>
          <w:szCs w:val="24"/>
          <w:lang w:eastAsia="ru-RU" w:bidi="ru-RU"/>
        </w:rPr>
        <w:t>449.1325800</w:t>
      </w:r>
      <w:r w:rsidR="00BE328C" w:rsidRPr="00FE70C5">
        <w:rPr>
          <w:rFonts w:ascii="Arial" w:eastAsiaTheme="minorEastAsia" w:hAnsi="Arial" w:cs="Arial"/>
          <w:sz w:val="24"/>
          <w:szCs w:val="24"/>
          <w:lang w:eastAsia="ru-RU" w:bidi="ru-RU"/>
        </w:rPr>
        <w:t xml:space="preserve">, СП 479.1325800, </w:t>
      </w:r>
      <w:r w:rsidR="00BE328C" w:rsidRPr="00FE70C5">
        <w:rPr>
          <w:rFonts w:ascii="Arial" w:eastAsiaTheme="minorEastAsia" w:hAnsi="Arial" w:cs="Arial"/>
          <w:sz w:val="24"/>
          <w:szCs w:val="24"/>
          <w:lang w:eastAsia="ru-RU"/>
        </w:rPr>
        <w:t>СП 493.1325800,</w:t>
      </w:r>
      <w:r w:rsidRPr="00FE70C5">
        <w:rPr>
          <w:rFonts w:ascii="Arial" w:eastAsiaTheme="minorEastAsia" w:hAnsi="Arial" w:cs="Arial"/>
          <w:sz w:val="24"/>
          <w:szCs w:val="24"/>
          <w:lang w:eastAsia="ru-RU"/>
        </w:rPr>
        <w:t xml:space="preserve"> </w:t>
      </w:r>
      <w:r w:rsidRPr="00FE70C5">
        <w:rPr>
          <w:rFonts w:ascii="Arial" w:eastAsia="Times New Roman" w:hAnsi="Arial" w:cs="Arial"/>
          <w:sz w:val="24"/>
          <w:szCs w:val="24"/>
          <w:lang w:eastAsia="ru-RU"/>
        </w:rPr>
        <w:t xml:space="preserve">а также следующие термины с соответствующими </w:t>
      </w:r>
      <w:r w:rsidR="006E60EC" w:rsidRPr="00FE70C5">
        <w:rPr>
          <w:rFonts w:ascii="Arial" w:eastAsia="Times New Roman" w:hAnsi="Arial" w:cs="Arial"/>
          <w:sz w:val="24"/>
          <w:szCs w:val="24"/>
          <w:lang w:eastAsia="ru-RU"/>
        </w:rPr>
        <w:t>определениями:</w:t>
      </w:r>
    </w:p>
    <w:p w14:paraId="615C8796" w14:textId="44521561" w:rsidR="0081031E" w:rsidRDefault="00AF4129" w:rsidP="00B427C4">
      <w:pPr>
        <w:pStyle w:val="formattext"/>
        <w:tabs>
          <w:tab w:val="left" w:pos="9356"/>
        </w:tabs>
        <w:spacing w:before="0" w:beforeAutospacing="0" w:after="0" w:afterAutospacing="0" w:line="360" w:lineRule="auto"/>
        <w:ind w:firstLine="709"/>
        <w:jc w:val="both"/>
        <w:rPr>
          <w:rFonts w:ascii="Arial" w:eastAsiaTheme="minorEastAsia" w:hAnsi="Arial" w:cs="Arial"/>
        </w:rPr>
      </w:pPr>
      <w:r w:rsidRPr="00FE70C5">
        <w:rPr>
          <w:rFonts w:ascii="Arial" w:hAnsi="Arial" w:cs="Arial"/>
        </w:rPr>
        <w:t>3.1 </w:t>
      </w:r>
      <w:r w:rsidRPr="00FE70C5">
        <w:rPr>
          <w:rFonts w:ascii="Arial" w:eastAsiaTheme="minorEastAsia" w:hAnsi="Arial" w:cs="Arial"/>
          <w:b/>
          <w:bCs/>
        </w:rPr>
        <w:t>карта инженерно-геологическая</w:t>
      </w:r>
      <w:r w:rsidRPr="00FE70C5">
        <w:rPr>
          <w:rFonts w:ascii="Arial" w:eastAsiaTheme="minorEastAsia" w:hAnsi="Arial" w:cs="Arial"/>
        </w:rPr>
        <w:t>: Карта, на которой показана информация об инженерно-геологических условиях территории.</w:t>
      </w:r>
    </w:p>
    <w:p w14:paraId="1C0AF9AA" w14:textId="77777777" w:rsidR="006557E7" w:rsidRPr="00FE70C5" w:rsidRDefault="006557E7" w:rsidP="00B427C4">
      <w:pPr>
        <w:pStyle w:val="formattext"/>
        <w:tabs>
          <w:tab w:val="left" w:pos="9356"/>
        </w:tabs>
        <w:spacing w:before="0" w:beforeAutospacing="0" w:after="0" w:afterAutospacing="0" w:line="360" w:lineRule="auto"/>
        <w:ind w:firstLine="709"/>
        <w:jc w:val="both"/>
        <w:rPr>
          <w:rFonts w:ascii="Arial" w:eastAsiaTheme="minorEastAsia" w:hAnsi="Arial" w:cs="Arial"/>
        </w:rPr>
      </w:pPr>
    </w:p>
    <w:p w14:paraId="35CA7403" w14:textId="4449F2AC" w:rsidR="0081031E" w:rsidRPr="00FE70C5" w:rsidRDefault="00AF4129" w:rsidP="00B427C4">
      <w:pPr>
        <w:widowControl w:val="0"/>
        <w:autoSpaceDE w:val="0"/>
        <w:autoSpaceDN w:val="0"/>
        <w:adjustRightInd w:val="0"/>
        <w:spacing w:after="0" w:line="360" w:lineRule="auto"/>
        <w:ind w:firstLine="709"/>
        <w:jc w:val="both"/>
        <w:rPr>
          <w:rFonts w:ascii="Arial" w:hAnsi="Arial" w:cs="Arial"/>
          <w:bCs/>
          <w:szCs w:val="20"/>
        </w:rPr>
      </w:pPr>
      <w:r w:rsidRPr="00FE70C5">
        <w:rPr>
          <w:rFonts w:ascii="Arial" w:hAnsi="Arial" w:cs="Arial"/>
          <w:bCs/>
          <w:spacing w:val="100"/>
          <w:szCs w:val="20"/>
        </w:rPr>
        <w:t>Примечание</w:t>
      </w:r>
      <w:r w:rsidRPr="00FE70C5">
        <w:rPr>
          <w:rFonts w:ascii="Arial" w:hAnsi="Arial" w:cs="Arial"/>
          <w:bCs/>
          <w:szCs w:val="20"/>
        </w:rPr>
        <w:t xml:space="preserve"> – К картам инженерно-геологическим относят карты инженерно-геологического районирования, карты инженерно-геологических (инженерно-геокриологических) условий общие (на которых отображают основные факторы инженерно-геологических условий территории) и специальные (</w:t>
      </w:r>
      <w:r w:rsidR="00934C66" w:rsidRPr="00FE70C5">
        <w:rPr>
          <w:rFonts w:ascii="Arial" w:hAnsi="Arial" w:cs="Arial"/>
          <w:bCs/>
          <w:szCs w:val="20"/>
        </w:rPr>
        <w:t>на которых отобража</w:t>
      </w:r>
      <w:r w:rsidR="00B427C4" w:rsidRPr="00FE70C5">
        <w:rPr>
          <w:rFonts w:ascii="Arial" w:hAnsi="Arial" w:cs="Arial"/>
          <w:bCs/>
          <w:szCs w:val="20"/>
        </w:rPr>
        <w:t>ю</w:t>
      </w:r>
      <w:r w:rsidR="00934C66" w:rsidRPr="00FE70C5">
        <w:rPr>
          <w:rFonts w:ascii="Arial" w:hAnsi="Arial" w:cs="Arial"/>
          <w:bCs/>
          <w:szCs w:val="20"/>
        </w:rPr>
        <w:t>т инженерно-геологическ</w:t>
      </w:r>
      <w:r w:rsidR="00B427C4" w:rsidRPr="00FE70C5">
        <w:rPr>
          <w:rFonts w:ascii="Arial" w:hAnsi="Arial" w:cs="Arial"/>
          <w:bCs/>
          <w:szCs w:val="20"/>
        </w:rPr>
        <w:t>ую</w:t>
      </w:r>
      <w:r w:rsidR="00934C66" w:rsidRPr="00FE70C5">
        <w:rPr>
          <w:rFonts w:ascii="Arial" w:hAnsi="Arial" w:cs="Arial"/>
          <w:bCs/>
          <w:szCs w:val="20"/>
        </w:rPr>
        <w:t xml:space="preserve"> информаци</w:t>
      </w:r>
      <w:r w:rsidR="00B427C4" w:rsidRPr="00FE70C5">
        <w:rPr>
          <w:rFonts w:ascii="Arial" w:hAnsi="Arial" w:cs="Arial"/>
          <w:bCs/>
          <w:szCs w:val="20"/>
        </w:rPr>
        <w:t>ю</w:t>
      </w:r>
      <w:r w:rsidR="00934C66" w:rsidRPr="00FE70C5">
        <w:rPr>
          <w:rFonts w:ascii="Arial" w:hAnsi="Arial" w:cs="Arial"/>
          <w:bCs/>
          <w:szCs w:val="20"/>
        </w:rPr>
        <w:t xml:space="preserve"> для решения определенных инженерных задач</w:t>
      </w:r>
      <w:r w:rsidR="00B427C4" w:rsidRPr="00FE70C5">
        <w:rPr>
          <w:rFonts w:ascii="Arial" w:hAnsi="Arial" w:cs="Arial"/>
          <w:bCs/>
          <w:szCs w:val="20"/>
        </w:rPr>
        <w:t>)</w:t>
      </w:r>
      <w:r w:rsidRPr="00FE70C5">
        <w:rPr>
          <w:rFonts w:ascii="Arial" w:hAnsi="Arial" w:cs="Arial"/>
          <w:bCs/>
          <w:szCs w:val="20"/>
        </w:rPr>
        <w:t xml:space="preserve">. </w:t>
      </w:r>
    </w:p>
    <w:p w14:paraId="27705170" w14:textId="6C30BCD8" w:rsidR="0081031E" w:rsidRPr="00FE70C5" w:rsidRDefault="00A111DD">
      <w:pPr>
        <w:spacing w:after="0" w:line="360" w:lineRule="auto"/>
        <w:ind w:firstLine="708"/>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br w:type="column"/>
      </w:r>
      <w:r w:rsidR="00AF4129" w:rsidRPr="00FE70C5">
        <w:rPr>
          <w:rFonts w:ascii="Arial" w:eastAsiaTheme="minorEastAsia" w:hAnsi="Arial" w:cs="Arial"/>
          <w:sz w:val="24"/>
          <w:szCs w:val="24"/>
          <w:lang w:eastAsia="ru-RU"/>
        </w:rPr>
        <w:lastRenderedPageBreak/>
        <w:t xml:space="preserve">3.2 </w:t>
      </w:r>
    </w:p>
    <w:p w14:paraId="1AF0F83A" w14:textId="77777777" w:rsidR="0081031E" w:rsidRPr="00FE70C5" w:rsidRDefault="00AF412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b/>
          <w:sz w:val="24"/>
          <w:szCs w:val="24"/>
          <w:lang w:eastAsia="ru-RU"/>
        </w:rPr>
        <w:t xml:space="preserve">инженерно-геологическая съемка: </w:t>
      </w:r>
      <w:r w:rsidRPr="00FE70C5">
        <w:rPr>
          <w:rFonts w:ascii="Arial" w:eastAsiaTheme="minorEastAsia" w:hAnsi="Arial" w:cs="Arial"/>
          <w:sz w:val="24"/>
          <w:szCs w:val="24"/>
          <w:lang w:eastAsia="ru-RU"/>
        </w:rPr>
        <w:t>Комплекс работ и исследований, выполняемых для изучения инженерно-геологических условий территории (в заданном масштабе и на заданную глубину), результатом которых является создание инженерно-геологических карт</w:t>
      </w:r>
      <w:r w:rsidRPr="00FE70C5">
        <w:rPr>
          <w:rFonts w:ascii="Arial" w:eastAsiaTheme="minorEastAsia" w:hAnsi="Arial" w:cs="Arial"/>
          <w:bCs/>
          <w:sz w:val="24"/>
          <w:szCs w:val="24"/>
          <w:lang w:eastAsia="ru-RU"/>
        </w:rPr>
        <w:t>.</w:t>
      </w:r>
      <w:r w:rsidRPr="00FE70C5">
        <w:rPr>
          <w:rFonts w:ascii="Arial" w:eastAsiaTheme="minorEastAsia" w:hAnsi="Arial" w:cs="Arial"/>
          <w:sz w:val="24"/>
          <w:szCs w:val="24"/>
          <w:lang w:eastAsia="ru-RU"/>
        </w:rPr>
        <w:t xml:space="preserve"> </w:t>
      </w:r>
    </w:p>
    <w:p w14:paraId="296F87F0" w14:textId="16F19A51" w:rsidR="0081031E" w:rsidRPr="00FE70C5" w:rsidRDefault="00AF412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[СП 446.1325800</w:t>
      </w:r>
      <w:r w:rsidR="002A3E91" w:rsidRPr="00FE70C5">
        <w:rPr>
          <w:rFonts w:ascii="Arial" w:eastAsiaTheme="minorEastAsia" w:hAnsi="Arial" w:cs="Arial"/>
          <w:sz w:val="24"/>
          <w:szCs w:val="24"/>
          <w:lang w:eastAsia="ru-RU"/>
        </w:rPr>
        <w:t>.2019</w:t>
      </w:r>
      <w:r w:rsidRPr="00FE70C5">
        <w:rPr>
          <w:rFonts w:ascii="Arial" w:eastAsiaTheme="minorEastAsia" w:hAnsi="Arial" w:cs="Arial"/>
          <w:sz w:val="24"/>
          <w:szCs w:val="24"/>
          <w:lang w:eastAsia="ru-RU"/>
        </w:rPr>
        <w:t>, пункт 3.4]</w:t>
      </w:r>
    </w:p>
    <w:p w14:paraId="36BEC4E0" w14:textId="77777777" w:rsidR="0081031E" w:rsidRPr="00FE70C5" w:rsidRDefault="00AF4129">
      <w:pPr>
        <w:spacing w:after="0" w:line="360" w:lineRule="auto"/>
        <w:ind w:firstLine="708"/>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 xml:space="preserve">3.3 </w:t>
      </w:r>
    </w:p>
    <w:p w14:paraId="4F93922D" w14:textId="77777777" w:rsidR="0081031E" w:rsidRPr="00FE70C5" w:rsidRDefault="00AF412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b/>
          <w:bCs/>
          <w:sz w:val="24"/>
          <w:szCs w:val="24"/>
          <w:lang w:eastAsia="ru-RU"/>
        </w:rPr>
        <w:t xml:space="preserve">инженерно-геологические условия: </w:t>
      </w:r>
      <w:r w:rsidRPr="00FE70C5">
        <w:rPr>
          <w:rFonts w:ascii="Arial" w:eastAsiaTheme="minorEastAsia" w:hAnsi="Arial" w:cs="Arial"/>
          <w:bCs/>
          <w:sz w:val="24"/>
          <w:szCs w:val="24"/>
          <w:lang w:eastAsia="ru-RU"/>
        </w:rPr>
        <w:t>Совокупность характеристик компонентов геологической среды, влияющих на инженерные изыскания и условия проектирования, строительства и эксплуатации зданий и сооружений: рельеф; геологическое строение грунтового массива (состав и состояние грунтов, условия их залегания и свойства); гидрогеологические условия; геологические и инженерно-геологические процессы и явления.</w:t>
      </w:r>
      <w:r w:rsidRPr="00FE70C5">
        <w:rPr>
          <w:rFonts w:ascii="Arial" w:eastAsiaTheme="minorEastAsia" w:hAnsi="Arial" w:cs="Arial"/>
          <w:sz w:val="24"/>
          <w:szCs w:val="24"/>
          <w:lang w:eastAsia="ru-RU"/>
        </w:rPr>
        <w:t xml:space="preserve"> </w:t>
      </w:r>
    </w:p>
    <w:p w14:paraId="6B5BA927" w14:textId="1DC3BF6A" w:rsidR="0081031E" w:rsidRPr="00FE70C5" w:rsidRDefault="00AF412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[СП 47.</w:t>
      </w:r>
      <w:r w:rsidRPr="00FE70C5">
        <w:rPr>
          <w:rFonts w:ascii="Arial" w:eastAsia="Times New Roman" w:hAnsi="Arial" w:cs="Arial"/>
          <w:sz w:val="24"/>
          <w:szCs w:val="24"/>
          <w:lang w:eastAsia="ru-RU"/>
        </w:rPr>
        <w:t>13330</w:t>
      </w:r>
      <w:r w:rsidR="002A3E91" w:rsidRPr="00FE70C5">
        <w:rPr>
          <w:rFonts w:ascii="Arial" w:eastAsia="Times New Roman" w:hAnsi="Arial" w:cs="Arial"/>
          <w:sz w:val="24"/>
          <w:szCs w:val="24"/>
          <w:lang w:eastAsia="ru-RU"/>
        </w:rPr>
        <w:t>.2016</w:t>
      </w:r>
      <w:r w:rsidRPr="00FE70C5">
        <w:rPr>
          <w:rFonts w:ascii="Arial" w:eastAsiaTheme="minorEastAsia" w:hAnsi="Arial" w:cs="Arial"/>
          <w:sz w:val="24"/>
          <w:szCs w:val="24"/>
          <w:lang w:eastAsia="ru-RU"/>
        </w:rPr>
        <w:t>, пункт 3.16]</w:t>
      </w:r>
    </w:p>
    <w:p w14:paraId="19D3188D" w14:textId="00A0992B" w:rsidR="007F7AE0" w:rsidRPr="00FE70C5" w:rsidRDefault="00AF4129" w:rsidP="00BE328C">
      <w:pPr>
        <w:pStyle w:val="afa"/>
        <w:spacing w:before="60" w:after="0" w:line="360" w:lineRule="auto"/>
        <w:ind w:left="0" w:firstLine="709"/>
        <w:contextualSpacing w:val="0"/>
        <w:jc w:val="both"/>
        <w:rPr>
          <w:rFonts w:ascii="Arial" w:eastAsiaTheme="minorEastAsia" w:hAnsi="Arial" w:cs="Arial"/>
          <w:iCs/>
          <w:sz w:val="24"/>
          <w:szCs w:val="24"/>
          <w:lang w:eastAsia="ru-RU"/>
        </w:rPr>
      </w:pPr>
      <w:r w:rsidRPr="00FE70C5">
        <w:rPr>
          <w:rFonts w:ascii="Arial" w:eastAsiaTheme="minorEastAsia" w:hAnsi="Arial" w:cs="Arial"/>
          <w:sz w:val="24"/>
          <w:szCs w:val="24"/>
          <w:lang w:eastAsia="ru-RU"/>
        </w:rPr>
        <w:t>3.4</w:t>
      </w:r>
      <w:r w:rsidRPr="00FE70C5">
        <w:rPr>
          <w:rFonts w:ascii="Arial" w:eastAsiaTheme="minorEastAsia" w:hAnsi="Arial" w:cs="Arial"/>
          <w:b/>
          <w:sz w:val="24"/>
          <w:szCs w:val="24"/>
          <w:lang w:eastAsia="ru-RU"/>
        </w:rPr>
        <w:t xml:space="preserve"> </w:t>
      </w:r>
      <w:r w:rsidR="005101B8" w:rsidRPr="00FE70C5">
        <w:rPr>
          <w:rFonts w:ascii="Arial" w:eastAsiaTheme="minorEastAsia" w:hAnsi="Arial" w:cs="Arial"/>
          <w:b/>
          <w:bCs/>
          <w:sz w:val="24"/>
          <w:szCs w:val="24"/>
          <w:lang w:eastAsia="ru-RU"/>
        </w:rPr>
        <w:t>карта инженерно-геологического районирования:</w:t>
      </w:r>
      <w:r w:rsidR="005101B8" w:rsidRPr="00FE70C5">
        <w:rPr>
          <w:rFonts w:ascii="Arial" w:eastAsiaTheme="minorEastAsia" w:hAnsi="Arial" w:cs="Arial"/>
          <w:bCs/>
          <w:sz w:val="24"/>
          <w:szCs w:val="24"/>
          <w:lang w:eastAsia="ru-RU"/>
        </w:rPr>
        <w:t xml:space="preserve"> Отображение на </w:t>
      </w:r>
      <w:r w:rsidR="00CB7FE7" w:rsidRPr="00FE70C5">
        <w:rPr>
          <w:rFonts w:ascii="Arial" w:hAnsi="Arial" w:cs="Arial"/>
          <w:sz w:val="24"/>
          <w:szCs w:val="24"/>
        </w:rPr>
        <w:t>топографических картах и инженерно-топографических планах</w:t>
      </w:r>
      <w:r w:rsidR="00CB7FE7" w:rsidRPr="00FE70C5">
        <w:rPr>
          <w:rFonts w:ascii="Arial" w:eastAsiaTheme="minorEastAsia" w:hAnsi="Arial" w:cs="Arial"/>
          <w:bCs/>
          <w:sz w:val="24"/>
          <w:szCs w:val="24"/>
          <w:lang w:eastAsia="ru-RU"/>
        </w:rPr>
        <w:t xml:space="preserve"> </w:t>
      </w:r>
      <w:r w:rsidR="000A5FC6" w:rsidRPr="00FE70C5">
        <w:rPr>
          <w:rFonts w:ascii="Arial" w:eastAsiaTheme="minorEastAsia" w:hAnsi="Arial" w:cs="Arial"/>
          <w:sz w:val="24"/>
          <w:szCs w:val="24"/>
          <w:lang w:eastAsia="ru-RU"/>
        </w:rPr>
        <w:t xml:space="preserve">территориальных </w:t>
      </w:r>
      <w:r w:rsidR="00C434B7" w:rsidRPr="00FE70C5">
        <w:rPr>
          <w:rFonts w:ascii="Arial" w:eastAsiaTheme="minorEastAsia" w:hAnsi="Arial" w:cs="Arial"/>
          <w:bCs/>
          <w:sz w:val="24"/>
          <w:szCs w:val="24"/>
          <w:lang w:eastAsia="ru-RU"/>
        </w:rPr>
        <w:t>единиц</w:t>
      </w:r>
      <w:r w:rsidR="00007142" w:rsidRPr="00FE70C5">
        <w:rPr>
          <w:rFonts w:ascii="Arial" w:eastAsiaTheme="minorEastAsia" w:hAnsi="Arial" w:cs="Arial"/>
          <w:bCs/>
          <w:sz w:val="24"/>
          <w:szCs w:val="24"/>
          <w:lang w:eastAsia="ru-RU"/>
        </w:rPr>
        <w:t xml:space="preserve"> </w:t>
      </w:r>
      <w:r w:rsidR="00007142" w:rsidRPr="00FE70C5">
        <w:rPr>
          <w:rFonts w:ascii="Arial" w:eastAsiaTheme="minorEastAsia" w:hAnsi="Arial" w:cs="Arial"/>
          <w:sz w:val="24"/>
          <w:szCs w:val="24"/>
          <w:lang w:eastAsia="ru-RU"/>
        </w:rPr>
        <w:t>(</w:t>
      </w:r>
      <w:r w:rsidR="00007142" w:rsidRPr="00FE70C5">
        <w:rPr>
          <w:rFonts w:ascii="Arial" w:eastAsiaTheme="minorEastAsia" w:hAnsi="Arial" w:cs="Arial"/>
          <w:bCs/>
          <w:sz w:val="24"/>
          <w:szCs w:val="24"/>
          <w:lang w:eastAsia="ru-RU"/>
        </w:rPr>
        <w:t>таксономических единиц)</w:t>
      </w:r>
      <w:r w:rsidR="008975E9" w:rsidRPr="00FE70C5">
        <w:rPr>
          <w:rFonts w:ascii="Arial" w:eastAsiaTheme="minorEastAsia" w:hAnsi="Arial" w:cs="Arial"/>
          <w:bCs/>
          <w:sz w:val="24"/>
          <w:szCs w:val="24"/>
          <w:lang w:eastAsia="ru-RU"/>
        </w:rPr>
        <w:t xml:space="preserve">, </w:t>
      </w:r>
      <w:r w:rsidR="005101B8" w:rsidRPr="00FE70C5">
        <w:rPr>
          <w:rFonts w:ascii="Arial" w:eastAsiaTheme="minorEastAsia" w:hAnsi="Arial" w:cs="Arial"/>
          <w:bCs/>
          <w:sz w:val="24"/>
          <w:szCs w:val="24"/>
          <w:lang w:eastAsia="ru-RU"/>
        </w:rPr>
        <w:t>в пределах которых инженерно-геологические условия схожи</w:t>
      </w:r>
      <w:r w:rsidR="008975E9" w:rsidRPr="00FE70C5">
        <w:rPr>
          <w:rFonts w:ascii="Arial" w:eastAsiaTheme="minorEastAsia" w:hAnsi="Arial" w:cs="Arial"/>
          <w:bCs/>
          <w:sz w:val="24"/>
          <w:szCs w:val="24"/>
          <w:lang w:eastAsia="ru-RU"/>
        </w:rPr>
        <w:t xml:space="preserve"> по </w:t>
      </w:r>
      <w:r w:rsidR="005101B8" w:rsidRPr="00FE70C5">
        <w:rPr>
          <w:rFonts w:ascii="Arial" w:eastAsiaTheme="minorEastAsia" w:hAnsi="Arial" w:cs="Arial"/>
          <w:bCs/>
          <w:sz w:val="24"/>
          <w:szCs w:val="24"/>
          <w:lang w:eastAsia="ru-RU"/>
        </w:rPr>
        <w:t>некоторым признакам</w:t>
      </w:r>
      <w:r w:rsidR="00CB7FE7" w:rsidRPr="00FE70C5">
        <w:rPr>
          <w:rFonts w:ascii="Arial" w:eastAsiaTheme="minorEastAsia" w:hAnsi="Arial" w:cs="Arial"/>
          <w:bCs/>
          <w:sz w:val="24"/>
          <w:szCs w:val="24"/>
          <w:lang w:eastAsia="ru-RU"/>
        </w:rPr>
        <w:t xml:space="preserve"> и отличаются</w:t>
      </w:r>
      <w:r w:rsidR="00226164" w:rsidRPr="00FE70C5">
        <w:rPr>
          <w:rFonts w:ascii="Arial" w:eastAsiaTheme="minorEastAsia" w:hAnsi="Arial" w:cs="Arial"/>
          <w:bCs/>
          <w:sz w:val="24"/>
          <w:szCs w:val="24"/>
          <w:lang w:eastAsia="ru-RU"/>
        </w:rPr>
        <w:t xml:space="preserve"> по этим признакам </w:t>
      </w:r>
      <w:r w:rsidR="00CB7FE7" w:rsidRPr="00FE70C5">
        <w:rPr>
          <w:rFonts w:ascii="Arial" w:eastAsiaTheme="minorEastAsia" w:hAnsi="Arial" w:cs="Arial"/>
          <w:bCs/>
          <w:sz w:val="24"/>
          <w:szCs w:val="24"/>
          <w:lang w:eastAsia="ru-RU"/>
        </w:rPr>
        <w:t xml:space="preserve">от инженерно-геологических условий других </w:t>
      </w:r>
      <w:r w:rsidR="00007142" w:rsidRPr="00FE70C5">
        <w:rPr>
          <w:rFonts w:ascii="Arial" w:eastAsiaTheme="minorEastAsia" w:hAnsi="Arial" w:cs="Arial"/>
          <w:sz w:val="24"/>
          <w:szCs w:val="24"/>
          <w:lang w:eastAsia="ru-RU"/>
        </w:rPr>
        <w:t xml:space="preserve">территориальных </w:t>
      </w:r>
      <w:r w:rsidR="00007142" w:rsidRPr="00FE70C5">
        <w:rPr>
          <w:rFonts w:ascii="Arial" w:eastAsiaTheme="minorEastAsia" w:hAnsi="Arial" w:cs="Arial"/>
          <w:bCs/>
          <w:sz w:val="24"/>
          <w:szCs w:val="24"/>
          <w:lang w:eastAsia="ru-RU"/>
        </w:rPr>
        <w:t xml:space="preserve">единиц </w:t>
      </w:r>
      <w:r w:rsidR="00007142" w:rsidRPr="00FE70C5">
        <w:rPr>
          <w:rFonts w:ascii="Arial" w:eastAsiaTheme="minorEastAsia" w:hAnsi="Arial" w:cs="Arial"/>
          <w:sz w:val="24"/>
          <w:szCs w:val="24"/>
          <w:lang w:eastAsia="ru-RU"/>
        </w:rPr>
        <w:t>(</w:t>
      </w:r>
      <w:r w:rsidR="00007142" w:rsidRPr="00FE70C5">
        <w:rPr>
          <w:rFonts w:ascii="Arial" w:eastAsiaTheme="minorEastAsia" w:hAnsi="Arial" w:cs="Arial"/>
          <w:bCs/>
          <w:sz w:val="24"/>
          <w:szCs w:val="24"/>
          <w:lang w:eastAsia="ru-RU"/>
        </w:rPr>
        <w:t>таксономических единиц)</w:t>
      </w:r>
      <w:r w:rsidR="0084532A" w:rsidRPr="00FE70C5">
        <w:rPr>
          <w:rFonts w:ascii="Arial" w:eastAsiaTheme="minorEastAsia" w:hAnsi="Arial" w:cs="Arial"/>
          <w:bCs/>
          <w:sz w:val="24"/>
          <w:szCs w:val="24"/>
          <w:lang w:eastAsia="ru-RU"/>
        </w:rPr>
        <w:t xml:space="preserve"> того же уровня (порядка)</w:t>
      </w:r>
      <w:r w:rsidR="00C434B7" w:rsidRPr="00FE70C5">
        <w:rPr>
          <w:rFonts w:ascii="Arial" w:eastAsiaTheme="minorEastAsia" w:hAnsi="Arial" w:cs="Arial"/>
          <w:bCs/>
          <w:sz w:val="24"/>
          <w:szCs w:val="24"/>
          <w:lang w:eastAsia="ru-RU"/>
        </w:rPr>
        <w:t>.</w:t>
      </w:r>
    </w:p>
    <w:p w14:paraId="5919AF17" w14:textId="61F0B716" w:rsidR="0081031E" w:rsidRPr="00FE70C5" w:rsidRDefault="00AF4129" w:rsidP="00BE328C">
      <w:pPr>
        <w:spacing w:before="60" w:after="0" w:line="360" w:lineRule="auto"/>
        <w:ind w:firstLine="708"/>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 xml:space="preserve">3.5 </w:t>
      </w:r>
    </w:p>
    <w:p w14:paraId="495EF9F2" w14:textId="1CB2B64C" w:rsidR="0081031E" w:rsidRPr="00FE70C5" w:rsidRDefault="00AF412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b/>
          <w:bCs/>
          <w:sz w:val="24"/>
          <w:szCs w:val="24"/>
          <w:lang w:eastAsia="ru-RU"/>
        </w:rPr>
        <w:t xml:space="preserve">карта инженерно-геологических условий: </w:t>
      </w:r>
      <w:r w:rsidRPr="00FE70C5">
        <w:rPr>
          <w:rFonts w:ascii="Arial" w:eastAsiaTheme="minorEastAsia" w:hAnsi="Arial" w:cs="Arial"/>
          <w:bCs/>
          <w:sz w:val="24"/>
          <w:szCs w:val="24"/>
          <w:lang w:eastAsia="ru-RU"/>
        </w:rPr>
        <w:t xml:space="preserve">Отображение на </w:t>
      </w:r>
      <w:r w:rsidR="00175D8F" w:rsidRPr="00FE70C5">
        <w:rPr>
          <w:rFonts w:ascii="Arial" w:hAnsi="Arial" w:cs="Arial"/>
          <w:sz w:val="24"/>
          <w:szCs w:val="24"/>
        </w:rPr>
        <w:t>топографических картах и инженерно-топографических планах</w:t>
      </w:r>
      <w:r w:rsidRPr="00FE70C5">
        <w:rPr>
          <w:rFonts w:ascii="Arial" w:eastAsiaTheme="minorEastAsia" w:hAnsi="Arial" w:cs="Arial"/>
          <w:bCs/>
          <w:sz w:val="24"/>
          <w:szCs w:val="24"/>
          <w:lang w:eastAsia="ru-RU"/>
        </w:rPr>
        <w:t xml:space="preserve"> в цифровой, графической и иных формах компонентов геологической среды (с указанием их характеристик), оказывающих влияние на условия проектирования, строительства, а также на эксплуатацию объектов капитального строительства.</w:t>
      </w:r>
    </w:p>
    <w:p w14:paraId="5BA784AA" w14:textId="2DD50051" w:rsidR="0081031E" w:rsidRPr="00FE70C5" w:rsidRDefault="00AF412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[СП 47.</w:t>
      </w:r>
      <w:r w:rsidRPr="00FE70C5">
        <w:rPr>
          <w:rFonts w:ascii="Arial" w:eastAsia="Times New Roman" w:hAnsi="Arial" w:cs="Arial"/>
          <w:sz w:val="24"/>
          <w:szCs w:val="24"/>
          <w:lang w:eastAsia="ru-RU"/>
        </w:rPr>
        <w:t>13330</w:t>
      </w:r>
      <w:r w:rsidR="002A3E91" w:rsidRPr="00FE70C5">
        <w:rPr>
          <w:rFonts w:ascii="Arial" w:eastAsia="Times New Roman" w:hAnsi="Arial" w:cs="Arial"/>
          <w:sz w:val="24"/>
          <w:szCs w:val="24"/>
          <w:lang w:eastAsia="ru-RU"/>
        </w:rPr>
        <w:t>.2016</w:t>
      </w:r>
      <w:r w:rsidRPr="00FE70C5">
        <w:rPr>
          <w:rFonts w:ascii="Arial" w:eastAsiaTheme="minorEastAsia" w:hAnsi="Arial" w:cs="Arial"/>
          <w:sz w:val="24"/>
          <w:szCs w:val="24"/>
          <w:lang w:eastAsia="ru-RU"/>
        </w:rPr>
        <w:t>, пункт 3.19]</w:t>
      </w:r>
    </w:p>
    <w:p w14:paraId="44996019" w14:textId="1A51B33E" w:rsidR="0081031E" w:rsidRPr="00FE70C5" w:rsidRDefault="00AF4129">
      <w:pPr>
        <w:spacing w:after="0" w:line="360" w:lineRule="auto"/>
        <w:ind w:firstLine="708"/>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 xml:space="preserve">3.6 </w:t>
      </w:r>
    </w:p>
    <w:p w14:paraId="4B087FF7" w14:textId="7FC990E3" w:rsidR="0081031E" w:rsidRPr="00FE70C5" w:rsidRDefault="005C615F">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ind w:firstLine="709"/>
        <w:jc w:val="both"/>
        <w:rPr>
          <w:rFonts w:ascii="Arial" w:eastAsiaTheme="minorEastAsia" w:hAnsi="Arial" w:cs="Arial"/>
          <w:bCs/>
          <w:sz w:val="24"/>
          <w:szCs w:val="24"/>
          <w:lang w:eastAsia="ru-RU"/>
        </w:rPr>
      </w:pPr>
      <w:r w:rsidRPr="00FE70C5">
        <w:rPr>
          <w:rFonts w:ascii="Arial" w:eastAsiaTheme="minorEastAsia" w:hAnsi="Arial" w:cs="Arial"/>
          <w:b/>
          <w:sz w:val="24"/>
          <w:szCs w:val="24"/>
          <w:lang w:eastAsia="ru-RU"/>
        </w:rPr>
        <w:t>т</w:t>
      </w:r>
      <w:r w:rsidR="00760DF2" w:rsidRPr="00FE70C5">
        <w:rPr>
          <w:rFonts w:ascii="Arial" w:eastAsiaTheme="minorEastAsia" w:hAnsi="Arial" w:cs="Arial"/>
          <w:b/>
          <w:sz w:val="24"/>
          <w:szCs w:val="24"/>
          <w:lang w:eastAsia="ru-RU"/>
        </w:rPr>
        <w:t>ерриториальная единица (</w:t>
      </w:r>
      <w:r w:rsidR="00AF4129" w:rsidRPr="00FE70C5">
        <w:rPr>
          <w:rFonts w:ascii="Arial" w:eastAsiaTheme="minorEastAsia" w:hAnsi="Arial" w:cs="Arial"/>
          <w:b/>
          <w:sz w:val="24"/>
          <w:szCs w:val="24"/>
          <w:lang w:eastAsia="ru-RU"/>
        </w:rPr>
        <w:t>таксономическая единица</w:t>
      </w:r>
      <w:r w:rsidR="00760DF2" w:rsidRPr="00FE70C5">
        <w:rPr>
          <w:rFonts w:ascii="Arial" w:eastAsiaTheme="minorEastAsia" w:hAnsi="Arial" w:cs="Arial"/>
          <w:b/>
          <w:sz w:val="24"/>
          <w:szCs w:val="24"/>
          <w:lang w:eastAsia="ru-RU"/>
        </w:rPr>
        <w:t>,</w:t>
      </w:r>
      <w:r w:rsidR="00AF4129" w:rsidRPr="00FE70C5">
        <w:rPr>
          <w:rFonts w:ascii="Arial" w:eastAsiaTheme="minorEastAsia" w:hAnsi="Arial" w:cs="Arial"/>
          <w:b/>
          <w:sz w:val="24"/>
          <w:szCs w:val="24"/>
          <w:lang w:eastAsia="ru-RU"/>
        </w:rPr>
        <w:t xml:space="preserve"> таксон) </w:t>
      </w:r>
      <w:r w:rsidR="00AF4129" w:rsidRPr="00FE70C5">
        <w:rPr>
          <w:rFonts w:ascii="Arial" w:eastAsiaTheme="minorEastAsia" w:hAnsi="Arial" w:cs="Arial"/>
          <w:bCs/>
          <w:sz w:val="24"/>
          <w:szCs w:val="24"/>
          <w:lang w:eastAsia="ru-RU"/>
        </w:rPr>
        <w:t>(применительно к инженерно-геологическим картам районирования)</w:t>
      </w:r>
      <w:r w:rsidR="00AF4129" w:rsidRPr="00FE70C5">
        <w:rPr>
          <w:rFonts w:ascii="Arial" w:eastAsiaTheme="minorEastAsia" w:hAnsi="Arial" w:cs="Arial"/>
          <w:sz w:val="24"/>
          <w:szCs w:val="24"/>
          <w:lang w:eastAsia="ru-RU"/>
        </w:rPr>
        <w:t xml:space="preserve">: </w:t>
      </w:r>
      <w:r w:rsidR="00AF4129" w:rsidRPr="00FE70C5">
        <w:rPr>
          <w:rFonts w:ascii="Arial" w:eastAsiaTheme="minorEastAsia" w:hAnsi="Arial" w:cs="Arial"/>
          <w:bCs/>
          <w:sz w:val="24"/>
          <w:szCs w:val="24"/>
          <w:lang w:eastAsia="ru-RU"/>
        </w:rPr>
        <w:t>Часть территории, схо</w:t>
      </w:r>
      <w:r w:rsidR="00C434B7" w:rsidRPr="00FE70C5">
        <w:rPr>
          <w:rFonts w:ascii="Arial" w:eastAsiaTheme="minorEastAsia" w:hAnsi="Arial" w:cs="Arial"/>
          <w:bCs/>
          <w:sz w:val="24"/>
          <w:szCs w:val="24"/>
          <w:lang w:eastAsia="ru-RU"/>
        </w:rPr>
        <w:t>жая</w:t>
      </w:r>
      <w:r w:rsidR="00AF4129" w:rsidRPr="00FE70C5">
        <w:rPr>
          <w:rFonts w:ascii="Arial" w:eastAsiaTheme="minorEastAsia" w:hAnsi="Arial" w:cs="Arial"/>
          <w:bCs/>
          <w:sz w:val="24"/>
          <w:szCs w:val="24"/>
          <w:lang w:eastAsia="ru-RU"/>
        </w:rPr>
        <w:t xml:space="preserve"> по одному </w:t>
      </w:r>
      <w:r w:rsidR="00112368" w:rsidRPr="00FE70C5">
        <w:rPr>
          <w:rFonts w:ascii="Arial" w:eastAsiaTheme="minorEastAsia" w:hAnsi="Arial" w:cs="Arial"/>
          <w:bCs/>
          <w:sz w:val="24"/>
          <w:szCs w:val="24"/>
          <w:lang w:eastAsia="ru-RU"/>
        </w:rPr>
        <w:t xml:space="preserve">или нескольким </w:t>
      </w:r>
      <w:r w:rsidR="00C434B7" w:rsidRPr="00FE70C5">
        <w:rPr>
          <w:rFonts w:ascii="Arial" w:eastAsiaTheme="minorEastAsia" w:hAnsi="Arial" w:cs="Arial"/>
          <w:bCs/>
          <w:sz w:val="24"/>
          <w:szCs w:val="24"/>
          <w:lang w:eastAsia="ru-RU"/>
        </w:rPr>
        <w:t xml:space="preserve">признакам </w:t>
      </w:r>
      <w:r w:rsidR="00AF4129" w:rsidRPr="00FE70C5">
        <w:rPr>
          <w:rFonts w:ascii="Arial" w:eastAsiaTheme="minorEastAsia" w:hAnsi="Arial" w:cs="Arial"/>
          <w:bCs/>
          <w:sz w:val="24"/>
          <w:szCs w:val="24"/>
          <w:lang w:eastAsia="ru-RU"/>
        </w:rPr>
        <w:t>инженерно-геологических условий</w:t>
      </w:r>
      <w:r w:rsidR="00CD386E" w:rsidRPr="00FE70C5">
        <w:rPr>
          <w:rFonts w:ascii="Arial" w:eastAsiaTheme="minorEastAsia" w:hAnsi="Arial" w:cs="Arial"/>
          <w:bCs/>
          <w:sz w:val="24"/>
          <w:szCs w:val="24"/>
          <w:lang w:eastAsia="ru-RU"/>
        </w:rPr>
        <w:t>.</w:t>
      </w:r>
    </w:p>
    <w:p w14:paraId="2021FB40" w14:textId="3EBBA18B" w:rsidR="0081031E" w:rsidRPr="00FE70C5" w:rsidRDefault="00AF4129">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ind w:firstLine="709"/>
        <w:jc w:val="both"/>
        <w:rPr>
          <w:rFonts w:eastAsiaTheme="minorEastAsia"/>
          <w:b/>
          <w:bCs/>
          <w:sz w:val="24"/>
          <w:szCs w:val="24"/>
        </w:rPr>
      </w:pPr>
      <w:r w:rsidRPr="00FE70C5">
        <w:rPr>
          <w:rFonts w:ascii="Arial" w:eastAsiaTheme="minorEastAsia" w:hAnsi="Arial" w:cs="Arial"/>
          <w:sz w:val="24"/>
          <w:szCs w:val="24"/>
          <w:lang w:eastAsia="ru-RU"/>
        </w:rPr>
        <w:t>[СП 446.1325800</w:t>
      </w:r>
      <w:r w:rsidR="002A3E91" w:rsidRPr="00FE70C5">
        <w:rPr>
          <w:rFonts w:ascii="Arial" w:eastAsiaTheme="minorEastAsia" w:hAnsi="Arial" w:cs="Arial"/>
          <w:sz w:val="24"/>
          <w:szCs w:val="24"/>
          <w:lang w:eastAsia="ru-RU"/>
        </w:rPr>
        <w:t>.2019</w:t>
      </w:r>
      <w:r w:rsidRPr="00FE70C5">
        <w:rPr>
          <w:rFonts w:ascii="Arial" w:eastAsiaTheme="minorEastAsia" w:hAnsi="Arial" w:cs="Arial"/>
          <w:sz w:val="24"/>
          <w:szCs w:val="24"/>
          <w:lang w:eastAsia="ru-RU"/>
        </w:rPr>
        <w:t>, пункт 3.7]</w:t>
      </w:r>
    </w:p>
    <w:p w14:paraId="52B09BE4" w14:textId="77777777" w:rsidR="0081031E" w:rsidRPr="00FE70C5" w:rsidRDefault="00AF4129">
      <w:pPr>
        <w:spacing w:after="0" w:line="360" w:lineRule="auto"/>
        <w:ind w:firstLine="708"/>
        <w:jc w:val="both"/>
        <w:rPr>
          <w:rFonts w:ascii="Arial" w:hAnsi="Arial" w:cs="Arial"/>
          <w:spacing w:val="2"/>
          <w:sz w:val="24"/>
          <w:szCs w:val="20"/>
          <w:shd w:val="clear" w:color="auto" w:fill="FFFFFF"/>
        </w:rPr>
      </w:pPr>
      <w:r w:rsidRPr="00FE70C5">
        <w:rPr>
          <w:rFonts w:ascii="Arial" w:hAnsi="Arial" w:cs="Arial"/>
          <w:spacing w:val="2"/>
          <w:sz w:val="24"/>
          <w:szCs w:val="20"/>
          <w:shd w:val="clear" w:color="auto" w:fill="FFFFFF"/>
        </w:rPr>
        <w:lastRenderedPageBreak/>
        <w:t xml:space="preserve">3.7 </w:t>
      </w:r>
    </w:p>
    <w:p w14:paraId="5C596B45" w14:textId="5CF4B536" w:rsidR="0081031E" w:rsidRPr="00FE70C5" w:rsidRDefault="00AF4129" w:rsidP="006557E7">
      <w:pPr>
        <w:keepNext/>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firstLine="709"/>
        <w:jc w:val="both"/>
        <w:rPr>
          <w:rFonts w:ascii="Arial" w:eastAsiaTheme="minorEastAsia" w:hAnsi="Arial" w:cs="Arial"/>
          <w:bCs/>
          <w:sz w:val="24"/>
          <w:szCs w:val="24"/>
          <w:lang w:eastAsia="ru-RU"/>
        </w:rPr>
      </w:pPr>
      <w:r w:rsidRPr="00FE70C5">
        <w:rPr>
          <w:rFonts w:ascii="Arial" w:hAnsi="Arial" w:cs="Arial"/>
          <w:b/>
          <w:spacing w:val="2"/>
          <w:sz w:val="24"/>
          <w:szCs w:val="20"/>
          <w:shd w:val="clear" w:color="auto" w:fill="FFFFFF"/>
        </w:rPr>
        <w:t>электронная карта</w:t>
      </w:r>
      <w:r w:rsidRPr="00FE70C5">
        <w:rPr>
          <w:rFonts w:ascii="Arial" w:hAnsi="Arial" w:cs="Arial"/>
          <w:spacing w:val="2"/>
          <w:sz w:val="24"/>
          <w:szCs w:val="20"/>
          <w:shd w:val="clear" w:color="auto" w:fill="FFFFFF"/>
        </w:rPr>
        <w:t>: Векторная или растровая карта, сформированная на машинном носителе (например, на оптическом диске) с использованием программных и технических средств в принятой проекции, системе координат и высот, условных знаках, предназначенная для отображения, анализа и моделирования, а также решения информационных и расчетных задач по данным о местности и обстановке</w:t>
      </w:r>
      <w:r w:rsidR="00A14376" w:rsidRPr="00FE70C5">
        <w:rPr>
          <w:rFonts w:ascii="Arial" w:hAnsi="Arial" w:cs="Arial"/>
          <w:spacing w:val="2"/>
          <w:sz w:val="24"/>
          <w:szCs w:val="20"/>
          <w:shd w:val="clear" w:color="auto" w:fill="FFFFFF"/>
        </w:rPr>
        <w:t>.</w:t>
      </w:r>
    </w:p>
    <w:p w14:paraId="6D75100E" w14:textId="79ED7E13" w:rsidR="0081031E" w:rsidRPr="00FE70C5" w:rsidRDefault="00AF4129">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[ГОСТ Р 50828-95, пункт 3.22]</w:t>
      </w:r>
    </w:p>
    <w:p w14:paraId="762125CF" w14:textId="77777777" w:rsidR="0081031E" w:rsidRPr="00FE70C5" w:rsidRDefault="00AF4129" w:rsidP="0004177B">
      <w:pPr>
        <w:widowControl w:val="0"/>
        <w:spacing w:before="400" w:after="400" w:line="360" w:lineRule="auto"/>
        <w:ind w:firstLine="709"/>
        <w:jc w:val="both"/>
        <w:outlineLvl w:val="0"/>
        <w:rPr>
          <w:rFonts w:ascii="Arial" w:eastAsia="Times New Roman" w:hAnsi="Arial" w:cs="Arial"/>
          <w:b/>
          <w:sz w:val="28"/>
          <w:szCs w:val="28"/>
          <w:lang w:eastAsia="ru-RU"/>
        </w:rPr>
      </w:pPr>
      <w:bookmarkStart w:id="35" w:name="_Toc42267872"/>
      <w:bookmarkStart w:id="36" w:name="_Toc40792546"/>
      <w:bookmarkStart w:id="37" w:name="_Toc893"/>
      <w:r w:rsidRPr="00FE70C5">
        <w:rPr>
          <w:rFonts w:ascii="Arial" w:eastAsia="Times New Roman" w:hAnsi="Arial" w:cs="Arial"/>
          <w:b/>
          <w:sz w:val="28"/>
          <w:szCs w:val="28"/>
          <w:lang w:eastAsia="ru-RU"/>
        </w:rPr>
        <w:t>4 Общие положения</w:t>
      </w:r>
      <w:bookmarkEnd w:id="35"/>
      <w:bookmarkEnd w:id="36"/>
      <w:bookmarkEnd w:id="37"/>
    </w:p>
    <w:p w14:paraId="5E8E479A" w14:textId="619DAEF1" w:rsidR="00727A26" w:rsidRPr="00FE70C5" w:rsidRDefault="00727A26" w:rsidP="00727A26">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eastAsiaTheme="minorEastAsia" w:hAnsi="Arial" w:cs="Arial"/>
          <w:sz w:val="24"/>
          <w:szCs w:val="24"/>
          <w:lang w:eastAsia="ru-RU"/>
        </w:rPr>
        <w:t>4.1</w:t>
      </w:r>
      <w:r w:rsidR="00A6091C" w:rsidRPr="00FE70C5">
        <w:rPr>
          <w:rFonts w:ascii="Arial" w:hAnsi="Arial" w:cs="Arial"/>
          <w:spacing w:val="2"/>
          <w:sz w:val="24"/>
          <w:szCs w:val="20"/>
          <w:shd w:val="clear" w:color="auto" w:fill="FFFFFF"/>
        </w:rPr>
        <w:t> </w:t>
      </w:r>
      <w:r w:rsidRPr="00FE70C5">
        <w:rPr>
          <w:rFonts w:ascii="Arial" w:hAnsi="Arial" w:cs="Arial"/>
          <w:sz w:val="24"/>
          <w:szCs w:val="24"/>
        </w:rPr>
        <w:t xml:space="preserve">Инженерно-геологические карты </w:t>
      </w:r>
      <w:r w:rsidRPr="00FE70C5">
        <w:rPr>
          <w:rFonts w:ascii="Arial" w:hAnsi="Arial" w:cs="Arial"/>
          <w:spacing w:val="2"/>
          <w:sz w:val="24"/>
          <w:szCs w:val="20"/>
          <w:shd w:val="clear" w:color="auto" w:fill="FFFFFF"/>
        </w:rPr>
        <w:t>являются графическими документами</w:t>
      </w:r>
      <w:r w:rsidRPr="00FE70C5">
        <w:rPr>
          <w:rFonts w:ascii="Arial" w:eastAsiaTheme="minorEastAsia" w:hAnsi="Arial" w:cs="Arial"/>
          <w:sz w:val="24"/>
          <w:szCs w:val="24"/>
          <w:lang w:eastAsia="ru-RU"/>
        </w:rPr>
        <w:t xml:space="preserve"> в составе графической части </w:t>
      </w:r>
      <w:r w:rsidRPr="00FE70C5">
        <w:rPr>
          <w:rFonts w:ascii="Arial" w:hAnsi="Arial" w:cs="Arial"/>
          <w:sz w:val="24"/>
          <w:szCs w:val="24"/>
        </w:rPr>
        <w:t>технического отчета по результатам инженерно-геологических изысканий</w:t>
      </w:r>
      <w:r w:rsidR="00A01FF4" w:rsidRPr="00FE70C5">
        <w:rPr>
          <w:rFonts w:ascii="Arial" w:hAnsi="Arial" w:cs="Arial"/>
          <w:sz w:val="24"/>
          <w:szCs w:val="24"/>
        </w:rPr>
        <w:t xml:space="preserve"> (СП 47.13330.2016, подпункты 6.2.2.3, 6.3.1.5, 6.3.2.5)</w:t>
      </w:r>
      <w:r w:rsidRPr="00FE70C5">
        <w:rPr>
          <w:rFonts w:ascii="Arial" w:hAnsi="Arial" w:cs="Arial"/>
          <w:sz w:val="24"/>
          <w:szCs w:val="24"/>
        </w:rPr>
        <w:t>.</w:t>
      </w:r>
    </w:p>
    <w:p w14:paraId="485E5D6C" w14:textId="5802166F" w:rsidR="00112368" w:rsidRPr="00FE70C5" w:rsidRDefault="00AF4129">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eastAsiaTheme="minorEastAsia" w:hAnsi="Arial" w:cs="Arial"/>
          <w:bCs/>
          <w:sz w:val="24"/>
          <w:szCs w:val="24"/>
          <w:lang w:eastAsia="ru-RU"/>
        </w:rPr>
        <w:t>4.2</w:t>
      </w:r>
      <w:r w:rsidR="00112368" w:rsidRPr="00FE70C5">
        <w:rPr>
          <w:rFonts w:ascii="Arial" w:eastAsiaTheme="minorEastAsia" w:hAnsi="Arial" w:cs="Arial"/>
          <w:bCs/>
          <w:sz w:val="24"/>
          <w:szCs w:val="24"/>
          <w:lang w:eastAsia="ru-RU"/>
        </w:rPr>
        <w:t> </w:t>
      </w:r>
      <w:r w:rsidR="00112368" w:rsidRPr="00FE70C5">
        <w:rPr>
          <w:rFonts w:ascii="Arial" w:hAnsi="Arial" w:cs="Arial"/>
          <w:sz w:val="24"/>
          <w:szCs w:val="24"/>
        </w:rPr>
        <w:t xml:space="preserve">Инженерно-геологические карты </w:t>
      </w:r>
      <w:r w:rsidR="00727A26" w:rsidRPr="00FE70C5">
        <w:rPr>
          <w:rFonts w:ascii="Arial" w:hAnsi="Arial" w:cs="Arial"/>
          <w:sz w:val="24"/>
          <w:szCs w:val="24"/>
        </w:rPr>
        <w:t>выполняют</w:t>
      </w:r>
      <w:r w:rsidR="00112368" w:rsidRPr="00FE70C5">
        <w:rPr>
          <w:rFonts w:ascii="Arial" w:hAnsi="Arial" w:cs="Arial"/>
          <w:sz w:val="24"/>
          <w:szCs w:val="24"/>
        </w:rPr>
        <w:t xml:space="preserve"> в масштабе, соответствующем вид</w:t>
      </w:r>
      <w:r w:rsidR="00365BCD" w:rsidRPr="00FE70C5">
        <w:rPr>
          <w:rFonts w:ascii="Arial" w:hAnsi="Arial" w:cs="Arial"/>
          <w:sz w:val="24"/>
          <w:szCs w:val="24"/>
        </w:rPr>
        <w:t>у</w:t>
      </w:r>
      <w:r w:rsidR="00112368" w:rsidRPr="00FE70C5">
        <w:rPr>
          <w:rFonts w:ascii="Arial" w:hAnsi="Arial" w:cs="Arial"/>
          <w:sz w:val="24"/>
          <w:szCs w:val="24"/>
        </w:rPr>
        <w:t xml:space="preserve"> градостроительной деятельности (</w:t>
      </w:r>
      <w:r w:rsidR="00CB7FE7" w:rsidRPr="00FE70C5">
        <w:rPr>
          <w:rFonts w:ascii="Arial" w:hAnsi="Arial" w:cs="Arial"/>
          <w:sz w:val="24"/>
          <w:szCs w:val="24"/>
        </w:rPr>
        <w:t>п</w:t>
      </w:r>
      <w:r w:rsidR="00112368" w:rsidRPr="00FE70C5">
        <w:rPr>
          <w:rFonts w:ascii="Arial" w:hAnsi="Arial" w:cs="Arial"/>
          <w:sz w:val="24"/>
          <w:szCs w:val="24"/>
        </w:rPr>
        <w:t>риложение А).</w:t>
      </w:r>
    </w:p>
    <w:p w14:paraId="76BF2C70" w14:textId="77777777" w:rsidR="00727A26" w:rsidRPr="00FE70C5" w:rsidRDefault="00AF4129">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4.3 Инженерно-геологические карты по масштабам подразделяют на</w:t>
      </w:r>
      <w:r w:rsidR="00727A26" w:rsidRPr="00FE70C5">
        <w:rPr>
          <w:rFonts w:ascii="Arial" w:hAnsi="Arial" w:cs="Arial"/>
          <w:sz w:val="24"/>
          <w:szCs w:val="24"/>
        </w:rPr>
        <w:t>:</w:t>
      </w:r>
    </w:p>
    <w:p w14:paraId="489EBF99" w14:textId="13A1B34A" w:rsidR="00727A26" w:rsidRPr="00FE70C5" w:rsidRDefault="00727A26">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 xml:space="preserve">- </w:t>
      </w:r>
      <w:r w:rsidR="00AF4129" w:rsidRPr="00FE70C5">
        <w:rPr>
          <w:rFonts w:ascii="Arial" w:hAnsi="Arial" w:cs="Arial"/>
          <w:sz w:val="24"/>
          <w:szCs w:val="24"/>
        </w:rPr>
        <w:t xml:space="preserve">обзорные </w:t>
      </w:r>
      <w:r w:rsidRPr="00FE70C5">
        <w:rPr>
          <w:rFonts w:ascii="Arial" w:hAnsi="Arial" w:cs="Arial"/>
          <w:sz w:val="24"/>
          <w:szCs w:val="24"/>
        </w:rPr>
        <w:t xml:space="preserve">– </w:t>
      </w:r>
      <w:r w:rsidR="00AF4129" w:rsidRPr="00FE70C5">
        <w:rPr>
          <w:rFonts w:ascii="Arial" w:hAnsi="Arial" w:cs="Arial"/>
          <w:sz w:val="24"/>
          <w:szCs w:val="24"/>
        </w:rPr>
        <w:t>масштаб</w:t>
      </w:r>
      <w:r w:rsidR="00112368" w:rsidRPr="00FE70C5">
        <w:rPr>
          <w:rFonts w:ascii="Arial" w:hAnsi="Arial" w:cs="Arial"/>
          <w:sz w:val="24"/>
          <w:szCs w:val="24"/>
        </w:rPr>
        <w:t>ы</w:t>
      </w:r>
      <w:r w:rsidR="00AF4129" w:rsidRPr="00FE70C5">
        <w:rPr>
          <w:rFonts w:ascii="Arial" w:hAnsi="Arial" w:cs="Arial"/>
          <w:sz w:val="24"/>
          <w:szCs w:val="24"/>
        </w:rPr>
        <w:t xml:space="preserve"> 1:1</w:t>
      </w:r>
      <w:r w:rsidR="006B5EC7" w:rsidRPr="00FE70C5">
        <w:rPr>
          <w:rFonts w:ascii="Arial" w:hAnsi="Arial" w:cs="Arial"/>
          <w:sz w:val="24"/>
          <w:szCs w:val="24"/>
        </w:rPr>
        <w:t xml:space="preserve"> </w:t>
      </w:r>
      <w:r w:rsidR="00AF4129" w:rsidRPr="00FE70C5">
        <w:rPr>
          <w:rFonts w:ascii="Arial" w:hAnsi="Arial" w:cs="Arial"/>
          <w:sz w:val="24"/>
          <w:szCs w:val="24"/>
        </w:rPr>
        <w:t>500</w:t>
      </w:r>
      <w:r w:rsidR="006B5EC7" w:rsidRPr="00FE70C5">
        <w:rPr>
          <w:rFonts w:ascii="Arial" w:hAnsi="Arial" w:cs="Arial"/>
          <w:sz w:val="24"/>
          <w:szCs w:val="24"/>
        </w:rPr>
        <w:t xml:space="preserve"> </w:t>
      </w:r>
      <w:r w:rsidR="00AF4129" w:rsidRPr="00FE70C5">
        <w:rPr>
          <w:rFonts w:ascii="Arial" w:hAnsi="Arial" w:cs="Arial"/>
          <w:sz w:val="24"/>
          <w:szCs w:val="24"/>
        </w:rPr>
        <w:t>000 и мельче</w:t>
      </w:r>
      <w:r w:rsidRPr="00FE70C5">
        <w:rPr>
          <w:rFonts w:ascii="Arial" w:hAnsi="Arial" w:cs="Arial"/>
          <w:sz w:val="24"/>
          <w:szCs w:val="24"/>
        </w:rPr>
        <w:t>;</w:t>
      </w:r>
      <w:r w:rsidR="00AF4129" w:rsidRPr="00FE70C5">
        <w:rPr>
          <w:rFonts w:ascii="Arial" w:hAnsi="Arial" w:cs="Arial"/>
          <w:sz w:val="24"/>
          <w:szCs w:val="24"/>
        </w:rPr>
        <w:t xml:space="preserve"> </w:t>
      </w:r>
    </w:p>
    <w:p w14:paraId="65625FD8" w14:textId="1BBA5DE2" w:rsidR="00727A26" w:rsidRPr="00FE70C5" w:rsidRDefault="00727A26">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 xml:space="preserve">- </w:t>
      </w:r>
      <w:r w:rsidR="00AF4129" w:rsidRPr="00FE70C5">
        <w:rPr>
          <w:rFonts w:ascii="Arial" w:hAnsi="Arial" w:cs="Arial"/>
          <w:sz w:val="24"/>
          <w:szCs w:val="24"/>
        </w:rPr>
        <w:t xml:space="preserve">мелкомасштабные </w:t>
      </w:r>
      <w:r w:rsidRPr="00FE70C5">
        <w:rPr>
          <w:rFonts w:ascii="Arial" w:hAnsi="Arial" w:cs="Arial"/>
          <w:sz w:val="24"/>
          <w:szCs w:val="24"/>
        </w:rPr>
        <w:t xml:space="preserve">– </w:t>
      </w:r>
      <w:r w:rsidR="00112368" w:rsidRPr="00FE70C5">
        <w:rPr>
          <w:rFonts w:ascii="Arial" w:hAnsi="Arial" w:cs="Arial"/>
          <w:sz w:val="24"/>
          <w:szCs w:val="24"/>
        </w:rPr>
        <w:t xml:space="preserve">масштабы </w:t>
      </w:r>
      <w:r w:rsidR="00AF4129" w:rsidRPr="00FE70C5">
        <w:rPr>
          <w:rFonts w:ascii="Arial" w:hAnsi="Arial" w:cs="Arial"/>
          <w:sz w:val="24"/>
          <w:szCs w:val="24"/>
        </w:rPr>
        <w:t>1:1</w:t>
      </w:r>
      <w:r w:rsidR="006B5EC7" w:rsidRPr="00FE70C5">
        <w:rPr>
          <w:rFonts w:ascii="Arial" w:hAnsi="Arial" w:cs="Arial"/>
          <w:sz w:val="24"/>
          <w:szCs w:val="24"/>
        </w:rPr>
        <w:t xml:space="preserve"> </w:t>
      </w:r>
      <w:r w:rsidR="00AF4129" w:rsidRPr="00FE70C5">
        <w:rPr>
          <w:rFonts w:ascii="Arial" w:hAnsi="Arial" w:cs="Arial"/>
          <w:sz w:val="24"/>
          <w:szCs w:val="24"/>
        </w:rPr>
        <w:t>000</w:t>
      </w:r>
      <w:r w:rsidR="006B5EC7" w:rsidRPr="00FE70C5">
        <w:rPr>
          <w:rFonts w:ascii="Arial" w:hAnsi="Arial" w:cs="Arial"/>
          <w:sz w:val="24"/>
          <w:szCs w:val="24"/>
        </w:rPr>
        <w:t xml:space="preserve"> </w:t>
      </w:r>
      <w:r w:rsidR="00AF4129" w:rsidRPr="00FE70C5">
        <w:rPr>
          <w:rFonts w:ascii="Arial" w:hAnsi="Arial" w:cs="Arial"/>
          <w:sz w:val="24"/>
          <w:szCs w:val="24"/>
        </w:rPr>
        <w:t>000–1:500</w:t>
      </w:r>
      <w:r w:rsidR="006B5EC7" w:rsidRPr="00FE70C5">
        <w:rPr>
          <w:rFonts w:ascii="Arial" w:hAnsi="Arial" w:cs="Arial"/>
          <w:sz w:val="24"/>
          <w:szCs w:val="24"/>
        </w:rPr>
        <w:t xml:space="preserve"> </w:t>
      </w:r>
      <w:r w:rsidR="00AF4129" w:rsidRPr="00FE70C5">
        <w:rPr>
          <w:rFonts w:ascii="Arial" w:hAnsi="Arial" w:cs="Arial"/>
          <w:sz w:val="24"/>
          <w:szCs w:val="24"/>
        </w:rPr>
        <w:t>000</w:t>
      </w:r>
      <w:r w:rsidRPr="00FE70C5">
        <w:rPr>
          <w:rFonts w:ascii="Arial" w:hAnsi="Arial" w:cs="Arial"/>
          <w:sz w:val="24"/>
          <w:szCs w:val="24"/>
        </w:rPr>
        <w:t>;</w:t>
      </w:r>
      <w:r w:rsidR="00AF4129" w:rsidRPr="00FE70C5">
        <w:rPr>
          <w:rFonts w:ascii="Arial" w:hAnsi="Arial" w:cs="Arial"/>
          <w:sz w:val="24"/>
          <w:szCs w:val="24"/>
        </w:rPr>
        <w:t xml:space="preserve"> </w:t>
      </w:r>
    </w:p>
    <w:p w14:paraId="530E9E94" w14:textId="5C75327E" w:rsidR="00727A26" w:rsidRPr="00FE70C5" w:rsidRDefault="00727A26">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 xml:space="preserve">- </w:t>
      </w:r>
      <w:r w:rsidR="00AF4129" w:rsidRPr="00FE70C5">
        <w:rPr>
          <w:rFonts w:ascii="Arial" w:hAnsi="Arial" w:cs="Arial"/>
          <w:sz w:val="24"/>
          <w:szCs w:val="24"/>
        </w:rPr>
        <w:t xml:space="preserve">среднемасштабные </w:t>
      </w:r>
      <w:r w:rsidRPr="00FE70C5">
        <w:rPr>
          <w:rFonts w:ascii="Arial" w:hAnsi="Arial" w:cs="Arial"/>
          <w:sz w:val="24"/>
          <w:szCs w:val="24"/>
        </w:rPr>
        <w:t xml:space="preserve">– </w:t>
      </w:r>
      <w:r w:rsidR="00112368" w:rsidRPr="00FE70C5">
        <w:rPr>
          <w:rFonts w:ascii="Arial" w:hAnsi="Arial" w:cs="Arial"/>
          <w:sz w:val="24"/>
          <w:szCs w:val="24"/>
        </w:rPr>
        <w:t>масштаб</w:t>
      </w:r>
      <w:r w:rsidRPr="00FE70C5">
        <w:rPr>
          <w:rFonts w:ascii="Arial" w:hAnsi="Arial" w:cs="Arial"/>
          <w:sz w:val="24"/>
          <w:szCs w:val="24"/>
        </w:rPr>
        <w:t>ы</w:t>
      </w:r>
      <w:r w:rsidR="00112368" w:rsidRPr="00FE70C5">
        <w:rPr>
          <w:rFonts w:ascii="Arial" w:hAnsi="Arial" w:cs="Arial"/>
          <w:sz w:val="24"/>
          <w:szCs w:val="24"/>
        </w:rPr>
        <w:t xml:space="preserve"> </w:t>
      </w:r>
      <w:r w:rsidR="00AF4129" w:rsidRPr="00FE70C5">
        <w:rPr>
          <w:rFonts w:ascii="Arial" w:hAnsi="Arial" w:cs="Arial"/>
          <w:sz w:val="24"/>
          <w:szCs w:val="24"/>
        </w:rPr>
        <w:t>1:200</w:t>
      </w:r>
      <w:r w:rsidR="006B5EC7" w:rsidRPr="00FE70C5">
        <w:rPr>
          <w:rFonts w:ascii="Arial" w:hAnsi="Arial" w:cs="Arial"/>
          <w:sz w:val="24"/>
          <w:szCs w:val="24"/>
        </w:rPr>
        <w:t xml:space="preserve"> </w:t>
      </w:r>
      <w:r w:rsidR="00AF4129" w:rsidRPr="00FE70C5">
        <w:rPr>
          <w:rFonts w:ascii="Arial" w:hAnsi="Arial" w:cs="Arial"/>
          <w:sz w:val="24"/>
          <w:szCs w:val="24"/>
        </w:rPr>
        <w:t>000–1:50</w:t>
      </w:r>
      <w:r w:rsidR="006B5EC7" w:rsidRPr="00FE70C5">
        <w:rPr>
          <w:rFonts w:ascii="Arial" w:hAnsi="Arial" w:cs="Arial"/>
          <w:sz w:val="24"/>
          <w:szCs w:val="24"/>
        </w:rPr>
        <w:t xml:space="preserve"> </w:t>
      </w:r>
      <w:r w:rsidR="00AF4129" w:rsidRPr="00FE70C5">
        <w:rPr>
          <w:rFonts w:ascii="Arial" w:hAnsi="Arial" w:cs="Arial"/>
          <w:sz w:val="24"/>
          <w:szCs w:val="24"/>
        </w:rPr>
        <w:t>000</w:t>
      </w:r>
      <w:r w:rsidRPr="00FE70C5">
        <w:rPr>
          <w:rFonts w:ascii="Arial" w:hAnsi="Arial" w:cs="Arial"/>
          <w:sz w:val="24"/>
          <w:szCs w:val="24"/>
        </w:rPr>
        <w:t>;</w:t>
      </w:r>
    </w:p>
    <w:p w14:paraId="72AD4A23" w14:textId="56A9980E" w:rsidR="00727A26" w:rsidRPr="00FE70C5" w:rsidRDefault="00727A26">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 xml:space="preserve">- </w:t>
      </w:r>
      <w:r w:rsidR="00AF4129" w:rsidRPr="00FE70C5">
        <w:rPr>
          <w:rFonts w:ascii="Arial" w:hAnsi="Arial" w:cs="Arial"/>
          <w:sz w:val="24"/>
          <w:szCs w:val="24"/>
        </w:rPr>
        <w:t xml:space="preserve">крупномасштабные </w:t>
      </w:r>
      <w:r w:rsidR="000E501B" w:rsidRPr="00FE70C5">
        <w:rPr>
          <w:rFonts w:ascii="Arial" w:hAnsi="Arial" w:cs="Arial"/>
          <w:sz w:val="24"/>
          <w:szCs w:val="24"/>
        </w:rPr>
        <w:t xml:space="preserve">– </w:t>
      </w:r>
      <w:r w:rsidR="00112368" w:rsidRPr="00FE70C5">
        <w:rPr>
          <w:rFonts w:ascii="Arial" w:hAnsi="Arial" w:cs="Arial"/>
          <w:sz w:val="24"/>
          <w:szCs w:val="24"/>
        </w:rPr>
        <w:t xml:space="preserve">масштабы </w:t>
      </w:r>
      <w:r w:rsidR="00AF4129" w:rsidRPr="00FE70C5">
        <w:rPr>
          <w:rFonts w:ascii="Arial" w:hAnsi="Arial" w:cs="Arial"/>
          <w:sz w:val="24"/>
          <w:szCs w:val="24"/>
        </w:rPr>
        <w:t>1:25</w:t>
      </w:r>
      <w:r w:rsidR="006B5EC7" w:rsidRPr="00FE70C5">
        <w:rPr>
          <w:rFonts w:ascii="Arial" w:hAnsi="Arial" w:cs="Arial"/>
          <w:sz w:val="24"/>
          <w:szCs w:val="24"/>
        </w:rPr>
        <w:t xml:space="preserve"> </w:t>
      </w:r>
      <w:r w:rsidR="00AF4129" w:rsidRPr="00FE70C5">
        <w:rPr>
          <w:rFonts w:ascii="Arial" w:hAnsi="Arial" w:cs="Arial"/>
          <w:sz w:val="24"/>
          <w:szCs w:val="24"/>
        </w:rPr>
        <w:t>000–1:5</w:t>
      </w:r>
      <w:r w:rsidR="006B5EC7" w:rsidRPr="00FE70C5">
        <w:rPr>
          <w:rFonts w:ascii="Arial" w:hAnsi="Arial" w:cs="Arial"/>
          <w:sz w:val="24"/>
          <w:szCs w:val="24"/>
        </w:rPr>
        <w:t xml:space="preserve"> </w:t>
      </w:r>
      <w:r w:rsidR="00AF4129" w:rsidRPr="00FE70C5">
        <w:rPr>
          <w:rFonts w:ascii="Arial" w:hAnsi="Arial" w:cs="Arial"/>
          <w:sz w:val="24"/>
          <w:szCs w:val="24"/>
        </w:rPr>
        <w:t>000</w:t>
      </w:r>
      <w:r w:rsidRPr="00FE70C5">
        <w:rPr>
          <w:rFonts w:ascii="Arial" w:hAnsi="Arial" w:cs="Arial"/>
          <w:sz w:val="24"/>
          <w:szCs w:val="24"/>
        </w:rPr>
        <w:t>;</w:t>
      </w:r>
    </w:p>
    <w:p w14:paraId="1B7177BB" w14:textId="2EAF9782" w:rsidR="0081031E" w:rsidRPr="00FE70C5" w:rsidRDefault="00727A26">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 xml:space="preserve">- </w:t>
      </w:r>
      <w:r w:rsidR="00AF4129" w:rsidRPr="00FE70C5">
        <w:rPr>
          <w:rFonts w:ascii="Arial" w:hAnsi="Arial" w:cs="Arial"/>
          <w:sz w:val="24"/>
          <w:szCs w:val="24"/>
        </w:rPr>
        <w:t xml:space="preserve">детальные </w:t>
      </w:r>
      <w:r w:rsidR="000E501B" w:rsidRPr="00FE70C5">
        <w:rPr>
          <w:rFonts w:ascii="Arial" w:hAnsi="Arial" w:cs="Arial"/>
          <w:sz w:val="24"/>
          <w:szCs w:val="24"/>
        </w:rPr>
        <w:t xml:space="preserve">– </w:t>
      </w:r>
      <w:r w:rsidR="00112368" w:rsidRPr="00FE70C5">
        <w:rPr>
          <w:rFonts w:ascii="Arial" w:hAnsi="Arial" w:cs="Arial"/>
          <w:sz w:val="24"/>
          <w:szCs w:val="24"/>
        </w:rPr>
        <w:t xml:space="preserve">масштабы </w:t>
      </w:r>
      <w:r w:rsidR="00AF4129" w:rsidRPr="00FE70C5">
        <w:rPr>
          <w:rFonts w:ascii="Arial" w:hAnsi="Arial" w:cs="Arial"/>
          <w:sz w:val="24"/>
          <w:szCs w:val="24"/>
        </w:rPr>
        <w:t>1:2</w:t>
      </w:r>
      <w:r w:rsidR="006B5EC7" w:rsidRPr="00FE70C5">
        <w:rPr>
          <w:rFonts w:ascii="Arial" w:hAnsi="Arial" w:cs="Arial"/>
          <w:sz w:val="24"/>
          <w:szCs w:val="24"/>
        </w:rPr>
        <w:t xml:space="preserve"> </w:t>
      </w:r>
      <w:r w:rsidR="00AF4129" w:rsidRPr="00FE70C5">
        <w:rPr>
          <w:rFonts w:ascii="Arial" w:hAnsi="Arial" w:cs="Arial"/>
          <w:sz w:val="24"/>
          <w:szCs w:val="24"/>
        </w:rPr>
        <w:t>000–1:500</w:t>
      </w:r>
      <w:r w:rsidR="000B2ED1" w:rsidRPr="00FE70C5">
        <w:rPr>
          <w:rFonts w:ascii="Arial" w:hAnsi="Arial" w:cs="Arial"/>
          <w:sz w:val="24"/>
          <w:szCs w:val="24"/>
        </w:rPr>
        <w:t xml:space="preserve"> и крупнее.</w:t>
      </w:r>
    </w:p>
    <w:p w14:paraId="15F58E71" w14:textId="2CEFAE48" w:rsidR="00A01FF4" w:rsidRPr="00FE70C5" w:rsidRDefault="00A01FF4" w:rsidP="00A01FF4">
      <w:pPr>
        <w:widowControl w:val="0"/>
        <w:autoSpaceDE w:val="0"/>
        <w:autoSpaceDN w:val="0"/>
        <w:adjustRightInd w:val="0"/>
        <w:spacing w:after="0" w:line="360" w:lineRule="auto"/>
        <w:ind w:firstLine="709"/>
        <w:jc w:val="both"/>
        <w:rPr>
          <w:rFonts w:ascii="Arial" w:eastAsiaTheme="minorEastAsia" w:hAnsi="Arial" w:cs="Arial"/>
          <w:bCs/>
          <w:sz w:val="24"/>
          <w:szCs w:val="24"/>
          <w:lang w:eastAsia="ru-RU"/>
        </w:rPr>
      </w:pPr>
      <w:r w:rsidRPr="00FE70C5">
        <w:rPr>
          <w:rFonts w:ascii="Arial" w:eastAsiaTheme="minorEastAsia" w:hAnsi="Arial" w:cs="Arial"/>
          <w:bCs/>
          <w:sz w:val="24"/>
          <w:szCs w:val="24"/>
          <w:lang w:eastAsia="ru-RU"/>
        </w:rPr>
        <w:t>4.</w:t>
      </w:r>
      <w:r w:rsidR="00A6091C" w:rsidRPr="00FE70C5">
        <w:rPr>
          <w:rFonts w:ascii="Arial" w:eastAsiaTheme="minorEastAsia" w:hAnsi="Arial" w:cs="Arial"/>
          <w:bCs/>
          <w:sz w:val="24"/>
          <w:szCs w:val="24"/>
          <w:lang w:eastAsia="ru-RU"/>
        </w:rPr>
        <w:t>4</w:t>
      </w:r>
      <w:r w:rsidR="00C07B09" w:rsidRPr="00FE70C5">
        <w:rPr>
          <w:rFonts w:ascii="Arial" w:eastAsiaTheme="minorEastAsia" w:hAnsi="Arial" w:cs="Arial"/>
          <w:bCs/>
          <w:sz w:val="24"/>
          <w:szCs w:val="24"/>
          <w:lang w:eastAsia="ru-RU"/>
        </w:rPr>
        <w:t> </w:t>
      </w:r>
      <w:r w:rsidRPr="00FE70C5">
        <w:rPr>
          <w:rFonts w:ascii="Arial" w:eastAsiaTheme="minorEastAsia" w:hAnsi="Arial" w:cs="Arial"/>
          <w:bCs/>
          <w:sz w:val="24"/>
          <w:szCs w:val="24"/>
          <w:lang w:eastAsia="ru-RU"/>
        </w:rPr>
        <w:t>В</w:t>
      </w:r>
      <w:r w:rsidRPr="00FE70C5">
        <w:rPr>
          <w:rFonts w:ascii="Arial" w:hAnsi="Arial" w:cs="Arial"/>
          <w:sz w:val="24"/>
          <w:szCs w:val="24"/>
        </w:rPr>
        <w:t xml:space="preserve"> составе отчетной технической документации по инженерно-геологическим изысканиям</w:t>
      </w:r>
      <w:r w:rsidR="00365BCD" w:rsidRPr="00FE70C5">
        <w:rPr>
          <w:rFonts w:ascii="Arial" w:hAnsi="Arial" w:cs="Arial"/>
          <w:sz w:val="24"/>
          <w:szCs w:val="24"/>
        </w:rPr>
        <w:t>,</w:t>
      </w:r>
      <w:r w:rsidRPr="00FE70C5">
        <w:rPr>
          <w:rFonts w:ascii="Arial" w:hAnsi="Arial" w:cs="Arial"/>
          <w:sz w:val="24"/>
          <w:szCs w:val="24"/>
        </w:rPr>
        <w:t xml:space="preserve"> в зависимости от вида градостроительной деятельности</w:t>
      </w:r>
      <w:r w:rsidR="00365BCD" w:rsidRPr="00FE70C5">
        <w:rPr>
          <w:rFonts w:ascii="Arial" w:hAnsi="Arial" w:cs="Arial"/>
          <w:sz w:val="24"/>
          <w:szCs w:val="24"/>
        </w:rPr>
        <w:t>,</w:t>
      </w:r>
      <w:r w:rsidRPr="00FE70C5">
        <w:rPr>
          <w:rFonts w:ascii="Arial" w:hAnsi="Arial" w:cs="Arial"/>
          <w:sz w:val="24"/>
          <w:szCs w:val="24"/>
        </w:rPr>
        <w:t xml:space="preserve"> представляют следующие</w:t>
      </w:r>
      <w:r w:rsidR="00C434B7" w:rsidRPr="00FE70C5">
        <w:rPr>
          <w:rFonts w:ascii="Arial" w:hAnsi="Arial" w:cs="Arial"/>
          <w:sz w:val="24"/>
          <w:szCs w:val="24"/>
        </w:rPr>
        <w:t xml:space="preserve"> инженерно-геологические карты:</w:t>
      </w:r>
    </w:p>
    <w:p w14:paraId="4AE1792C" w14:textId="1E5D51CD" w:rsidR="00C434B7" w:rsidRPr="00FE70C5" w:rsidRDefault="00C434B7" w:rsidP="00A111DD">
      <w:pPr>
        <w:widowControl w:val="0"/>
        <w:autoSpaceDE w:val="0"/>
        <w:autoSpaceDN w:val="0"/>
        <w:adjustRightInd w:val="0"/>
        <w:spacing w:after="0" w:line="360" w:lineRule="auto"/>
        <w:ind w:left="709"/>
        <w:rPr>
          <w:rFonts w:ascii="Arial" w:hAnsi="Arial" w:cs="Arial"/>
          <w:sz w:val="24"/>
          <w:szCs w:val="24"/>
        </w:rPr>
      </w:pPr>
      <w:r w:rsidRPr="00FE70C5">
        <w:rPr>
          <w:rFonts w:ascii="Arial" w:hAnsi="Arial" w:cs="Arial"/>
          <w:sz w:val="24"/>
          <w:szCs w:val="24"/>
        </w:rPr>
        <w:t xml:space="preserve">- инженерно-геологических условий; </w:t>
      </w:r>
    </w:p>
    <w:p w14:paraId="08664604" w14:textId="317DF227" w:rsidR="00A01FF4" w:rsidRPr="00FE70C5" w:rsidRDefault="00A01FF4" w:rsidP="00A111DD">
      <w:pPr>
        <w:widowControl w:val="0"/>
        <w:autoSpaceDE w:val="0"/>
        <w:autoSpaceDN w:val="0"/>
        <w:adjustRightInd w:val="0"/>
        <w:spacing w:after="0" w:line="360" w:lineRule="auto"/>
        <w:ind w:left="709"/>
        <w:rPr>
          <w:rFonts w:ascii="Arial" w:hAnsi="Arial" w:cs="Arial"/>
          <w:sz w:val="24"/>
          <w:szCs w:val="24"/>
        </w:rPr>
      </w:pPr>
      <w:r w:rsidRPr="00FE70C5">
        <w:rPr>
          <w:rFonts w:ascii="Arial" w:hAnsi="Arial" w:cs="Arial"/>
          <w:sz w:val="24"/>
          <w:szCs w:val="24"/>
        </w:rPr>
        <w:t>-</w:t>
      </w:r>
      <w:r w:rsidR="00C07B09" w:rsidRPr="00FE70C5">
        <w:rPr>
          <w:rFonts w:ascii="Arial" w:hAnsi="Arial" w:cs="Arial"/>
          <w:sz w:val="24"/>
          <w:szCs w:val="24"/>
        </w:rPr>
        <w:t> </w:t>
      </w:r>
      <w:r w:rsidRPr="00FE70C5">
        <w:rPr>
          <w:rFonts w:ascii="Arial" w:hAnsi="Arial" w:cs="Arial"/>
          <w:sz w:val="24"/>
          <w:szCs w:val="24"/>
        </w:rPr>
        <w:t>инженерно-геологического (инженерно-геокриологического) районирования</w:t>
      </w:r>
      <w:r w:rsidR="00C434B7" w:rsidRPr="00FE70C5">
        <w:rPr>
          <w:rFonts w:ascii="Arial" w:hAnsi="Arial" w:cs="Arial"/>
          <w:sz w:val="24"/>
          <w:szCs w:val="24"/>
        </w:rPr>
        <w:t>.</w:t>
      </w:r>
      <w:r w:rsidRPr="00FE70C5">
        <w:rPr>
          <w:rFonts w:ascii="Arial" w:hAnsi="Arial" w:cs="Arial"/>
          <w:sz w:val="24"/>
          <w:szCs w:val="24"/>
        </w:rPr>
        <w:t xml:space="preserve"> </w:t>
      </w:r>
    </w:p>
    <w:p w14:paraId="3899B4AF" w14:textId="34658BB4" w:rsidR="00A6091C" w:rsidRPr="00FE70C5" w:rsidRDefault="00A6091C" w:rsidP="00A6091C">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eastAsiaTheme="minorEastAsia" w:hAnsi="Arial" w:cs="Arial"/>
          <w:sz w:val="24"/>
          <w:szCs w:val="24"/>
          <w:lang w:eastAsia="ru-RU"/>
        </w:rPr>
        <w:t>4.5</w:t>
      </w:r>
      <w:r w:rsidRPr="00FE70C5">
        <w:rPr>
          <w:rFonts w:ascii="Arial" w:hAnsi="Arial" w:cs="Arial"/>
          <w:sz w:val="24"/>
          <w:szCs w:val="24"/>
        </w:rPr>
        <w:t xml:space="preserve"> </w:t>
      </w:r>
      <w:r w:rsidRPr="00FE70C5">
        <w:rPr>
          <w:rFonts w:ascii="Arial" w:hAnsi="Arial" w:cs="Arial"/>
          <w:spacing w:val="2"/>
          <w:sz w:val="24"/>
          <w:szCs w:val="20"/>
          <w:shd w:val="clear" w:color="auto" w:fill="FFFFFF"/>
        </w:rPr>
        <w:t>Инженерно-геологические карты</w:t>
      </w:r>
      <w:r w:rsidRPr="00FE70C5">
        <w:rPr>
          <w:rFonts w:ascii="Arial" w:eastAsiaTheme="minorEastAsia" w:hAnsi="Arial" w:cs="Arial"/>
          <w:sz w:val="24"/>
          <w:szCs w:val="24"/>
          <w:lang w:eastAsia="ru-RU"/>
        </w:rPr>
        <w:t xml:space="preserve"> </w:t>
      </w:r>
      <w:r w:rsidRPr="00FE70C5">
        <w:rPr>
          <w:rFonts w:ascii="Arial" w:eastAsia="Times New Roman" w:hAnsi="Arial" w:cs="Arial"/>
          <w:sz w:val="24"/>
          <w:szCs w:val="24"/>
          <w:lang w:eastAsia="ru-RU"/>
        </w:rPr>
        <w:t xml:space="preserve">представляют </w:t>
      </w:r>
      <w:r w:rsidRPr="00FE70C5">
        <w:rPr>
          <w:rFonts w:ascii="Arial" w:eastAsiaTheme="minorEastAsia" w:hAnsi="Arial" w:cs="Arial"/>
          <w:sz w:val="24"/>
          <w:szCs w:val="24"/>
          <w:lang w:eastAsia="ru-RU"/>
        </w:rPr>
        <w:t>в виде электронных документов (в электронной форме)</w:t>
      </w:r>
      <w:r w:rsidRPr="00FE70C5">
        <w:rPr>
          <w:rFonts w:ascii="Arial" w:eastAsia="Times New Roman" w:hAnsi="Arial" w:cs="Arial"/>
          <w:sz w:val="24"/>
          <w:szCs w:val="24"/>
          <w:lang w:eastAsia="ru-RU"/>
        </w:rPr>
        <w:t xml:space="preserve"> и (или) на бумажном носителе (в бумажной форме)</w:t>
      </w:r>
      <w:r w:rsidRPr="00FE70C5">
        <w:rPr>
          <w:rFonts w:ascii="Arial" w:eastAsiaTheme="minorEastAsia" w:hAnsi="Arial" w:cs="Arial"/>
          <w:sz w:val="24"/>
          <w:szCs w:val="24"/>
          <w:lang w:eastAsia="ru-RU"/>
        </w:rPr>
        <w:t xml:space="preserve">. </w:t>
      </w:r>
    </w:p>
    <w:p w14:paraId="0B68D334" w14:textId="6E4D19AC" w:rsidR="0081031E" w:rsidRPr="00FE70C5" w:rsidRDefault="00AF4129">
      <w:pPr>
        <w:widowControl w:val="0"/>
        <w:spacing w:after="0" w:line="360" w:lineRule="auto"/>
        <w:ind w:firstLine="709"/>
        <w:jc w:val="both"/>
        <w:rPr>
          <w:rFonts w:ascii="Arial" w:hAnsi="Arial" w:cs="Arial"/>
          <w:sz w:val="24"/>
          <w:szCs w:val="24"/>
        </w:rPr>
      </w:pPr>
      <w:r w:rsidRPr="00FE70C5">
        <w:rPr>
          <w:rFonts w:ascii="Arial" w:hAnsi="Arial" w:cs="Arial"/>
          <w:sz w:val="24"/>
          <w:szCs w:val="24"/>
        </w:rPr>
        <w:t>4.</w:t>
      </w:r>
      <w:r w:rsidR="00A6091C" w:rsidRPr="00FE70C5">
        <w:rPr>
          <w:rFonts w:ascii="Arial" w:hAnsi="Arial" w:cs="Arial"/>
          <w:sz w:val="24"/>
          <w:szCs w:val="24"/>
        </w:rPr>
        <w:t>6</w:t>
      </w:r>
      <w:r w:rsidRPr="00FE70C5">
        <w:rPr>
          <w:rFonts w:ascii="Arial" w:hAnsi="Arial" w:cs="Arial"/>
          <w:sz w:val="24"/>
          <w:szCs w:val="24"/>
        </w:rPr>
        <w:t xml:space="preserve"> Оформление инженерно-геологических карт следует выполнять в соответствии с ГОСТ Р Док.</w:t>
      </w:r>
    </w:p>
    <w:p w14:paraId="22AA7518" w14:textId="1DEE404F" w:rsidR="00A6091C" w:rsidRPr="00FE70C5" w:rsidRDefault="00A6091C" w:rsidP="00A6091C">
      <w:pPr>
        <w:widowControl w:val="0"/>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lastRenderedPageBreak/>
        <w:t xml:space="preserve">4.7 Форматы листов </w:t>
      </w:r>
      <w:r w:rsidRPr="00FE70C5">
        <w:rPr>
          <w:rFonts w:ascii="Arial" w:hAnsi="Arial" w:cs="Arial"/>
          <w:sz w:val="24"/>
          <w:szCs w:val="24"/>
        </w:rPr>
        <w:t>инженерно-геологических карт устанавливают по</w:t>
      </w:r>
      <w:r w:rsidRPr="00FE70C5">
        <w:rPr>
          <w:rFonts w:ascii="Arial" w:eastAsiaTheme="minorEastAsia" w:hAnsi="Arial" w:cs="Arial"/>
          <w:i/>
          <w:sz w:val="24"/>
          <w:szCs w:val="24"/>
          <w:lang w:eastAsia="ru-RU"/>
        </w:rPr>
        <w:t xml:space="preserve"> </w:t>
      </w:r>
      <w:hyperlink r:id="rId15" w:history="1">
        <w:r w:rsidRPr="00FE70C5">
          <w:rPr>
            <w:rFonts w:ascii="Arial" w:eastAsiaTheme="minorEastAsia" w:hAnsi="Arial" w:cs="Arial"/>
            <w:sz w:val="24"/>
            <w:szCs w:val="24"/>
            <w:lang w:eastAsia="ru-RU"/>
          </w:rPr>
          <w:t>ГОСТ 2.301</w:t>
        </w:r>
      </w:hyperlink>
      <w:r w:rsidRPr="00FE70C5">
        <w:rPr>
          <w:rFonts w:ascii="Arial" w:eastAsiaTheme="minorEastAsia" w:hAnsi="Arial" w:cs="Arial"/>
          <w:sz w:val="24"/>
          <w:szCs w:val="24"/>
          <w:lang w:eastAsia="ru-RU"/>
        </w:rPr>
        <w:t>.</w:t>
      </w:r>
    </w:p>
    <w:p w14:paraId="5825D377" w14:textId="0EA181B2" w:rsidR="00A93571" w:rsidRPr="00FE70C5" w:rsidRDefault="00A93571" w:rsidP="00891E9F">
      <w:pPr>
        <w:widowControl w:val="0"/>
        <w:spacing w:after="0" w:line="360" w:lineRule="auto"/>
        <w:ind w:firstLine="709"/>
        <w:jc w:val="both"/>
        <w:rPr>
          <w:rFonts w:ascii="Arial" w:hAnsi="Arial" w:cs="Arial"/>
          <w:sz w:val="24"/>
          <w:szCs w:val="24"/>
        </w:rPr>
      </w:pPr>
      <w:r w:rsidRPr="00FE70C5">
        <w:rPr>
          <w:rFonts w:ascii="Arial" w:hAnsi="Arial" w:cs="Arial"/>
          <w:sz w:val="24"/>
          <w:szCs w:val="24"/>
        </w:rPr>
        <w:t>4.8</w:t>
      </w:r>
      <w:r w:rsidR="00BE328C" w:rsidRPr="00FE70C5">
        <w:rPr>
          <w:rFonts w:ascii="Arial" w:hAnsi="Arial" w:cs="Arial"/>
          <w:sz w:val="24"/>
          <w:szCs w:val="24"/>
        </w:rPr>
        <w:t> </w:t>
      </w:r>
      <w:r w:rsidRPr="00FE70C5">
        <w:rPr>
          <w:rFonts w:ascii="Arial" w:hAnsi="Arial" w:cs="Arial"/>
          <w:sz w:val="24"/>
          <w:szCs w:val="24"/>
        </w:rPr>
        <w:t xml:space="preserve">Инженерно-геологические карты выполняют на основе </w:t>
      </w:r>
      <w:r w:rsidR="00175D8F" w:rsidRPr="00FE70C5">
        <w:rPr>
          <w:rFonts w:ascii="Arial" w:hAnsi="Arial" w:cs="Arial"/>
          <w:sz w:val="24"/>
          <w:szCs w:val="24"/>
        </w:rPr>
        <w:t>топографических карт и инженерно-топографических планов</w:t>
      </w:r>
      <w:r w:rsidRPr="00FE70C5">
        <w:rPr>
          <w:rFonts w:ascii="Arial" w:hAnsi="Arial" w:cs="Arial"/>
          <w:sz w:val="24"/>
          <w:szCs w:val="24"/>
        </w:rPr>
        <w:t xml:space="preserve">. Масштаб </w:t>
      </w:r>
      <w:r w:rsidR="00541533" w:rsidRPr="00FE70C5">
        <w:rPr>
          <w:rFonts w:ascii="Arial" w:hAnsi="Arial" w:cs="Arial"/>
          <w:sz w:val="24"/>
          <w:szCs w:val="24"/>
        </w:rPr>
        <w:t>инженерно-геологическ</w:t>
      </w:r>
      <w:r w:rsidR="00CB7FE7" w:rsidRPr="00FE70C5">
        <w:rPr>
          <w:rFonts w:ascii="Arial" w:hAnsi="Arial" w:cs="Arial"/>
          <w:sz w:val="24"/>
          <w:szCs w:val="24"/>
        </w:rPr>
        <w:t>ой</w:t>
      </w:r>
      <w:r w:rsidR="00541533" w:rsidRPr="00FE70C5">
        <w:rPr>
          <w:rFonts w:ascii="Arial" w:hAnsi="Arial" w:cs="Arial"/>
          <w:sz w:val="24"/>
          <w:szCs w:val="24"/>
        </w:rPr>
        <w:t xml:space="preserve"> </w:t>
      </w:r>
      <w:r w:rsidRPr="00FE70C5">
        <w:rPr>
          <w:rFonts w:ascii="Arial" w:hAnsi="Arial" w:cs="Arial"/>
          <w:sz w:val="24"/>
          <w:szCs w:val="24"/>
        </w:rPr>
        <w:t>карт</w:t>
      </w:r>
      <w:r w:rsidR="00CB7FE7" w:rsidRPr="00FE70C5">
        <w:rPr>
          <w:rFonts w:ascii="Arial" w:hAnsi="Arial" w:cs="Arial"/>
          <w:sz w:val="24"/>
          <w:szCs w:val="24"/>
        </w:rPr>
        <w:t>ы</w:t>
      </w:r>
      <w:r w:rsidRPr="00FE70C5">
        <w:rPr>
          <w:rFonts w:ascii="Arial" w:hAnsi="Arial" w:cs="Arial"/>
          <w:sz w:val="24"/>
          <w:szCs w:val="24"/>
        </w:rPr>
        <w:t xml:space="preserve"> должен соответствовать масштабу </w:t>
      </w:r>
      <w:r w:rsidR="00175D8F" w:rsidRPr="00FE70C5">
        <w:rPr>
          <w:rFonts w:ascii="Arial" w:hAnsi="Arial" w:cs="Arial"/>
          <w:sz w:val="24"/>
          <w:szCs w:val="24"/>
        </w:rPr>
        <w:t>топографической карты или инженерно-топографическ</w:t>
      </w:r>
      <w:r w:rsidR="00CB7FE7" w:rsidRPr="00FE70C5">
        <w:rPr>
          <w:rFonts w:ascii="Arial" w:hAnsi="Arial" w:cs="Arial"/>
          <w:sz w:val="24"/>
          <w:szCs w:val="24"/>
        </w:rPr>
        <w:t>о</w:t>
      </w:r>
      <w:r w:rsidR="00175D8F" w:rsidRPr="00FE70C5">
        <w:rPr>
          <w:rFonts w:ascii="Arial" w:hAnsi="Arial" w:cs="Arial"/>
          <w:sz w:val="24"/>
          <w:szCs w:val="24"/>
        </w:rPr>
        <w:t>му плану</w:t>
      </w:r>
      <w:r w:rsidRPr="00FE70C5">
        <w:rPr>
          <w:rFonts w:ascii="Arial" w:hAnsi="Arial" w:cs="Arial"/>
          <w:sz w:val="24"/>
          <w:szCs w:val="24"/>
        </w:rPr>
        <w:t>.</w:t>
      </w:r>
    </w:p>
    <w:p w14:paraId="005AD823" w14:textId="2BDE3590" w:rsidR="00A6091C" w:rsidRPr="00FE70C5" w:rsidRDefault="00A6091C" w:rsidP="00891E9F">
      <w:pPr>
        <w:widowControl w:val="0"/>
        <w:spacing w:after="0" w:line="360" w:lineRule="auto"/>
        <w:ind w:firstLine="709"/>
        <w:jc w:val="both"/>
        <w:rPr>
          <w:rFonts w:ascii="Arial" w:hAnsi="Arial" w:cs="Arial"/>
          <w:sz w:val="24"/>
          <w:szCs w:val="24"/>
        </w:rPr>
      </w:pPr>
      <w:r w:rsidRPr="00FE70C5">
        <w:rPr>
          <w:rFonts w:ascii="Arial" w:hAnsi="Arial" w:cs="Arial"/>
          <w:sz w:val="24"/>
          <w:szCs w:val="24"/>
        </w:rPr>
        <w:t>4.</w:t>
      </w:r>
      <w:r w:rsidR="00A93571" w:rsidRPr="00FE70C5">
        <w:rPr>
          <w:rFonts w:ascii="Arial" w:hAnsi="Arial" w:cs="Arial"/>
          <w:sz w:val="24"/>
          <w:szCs w:val="24"/>
        </w:rPr>
        <w:t>9</w:t>
      </w:r>
      <w:r w:rsidRPr="00FE70C5">
        <w:rPr>
          <w:rFonts w:ascii="Arial" w:hAnsi="Arial" w:cs="Arial"/>
          <w:sz w:val="24"/>
          <w:szCs w:val="24"/>
        </w:rPr>
        <w:t xml:space="preserve"> При составлении инженерно-геологических карт следует применять условные </w:t>
      </w:r>
      <w:r w:rsidRPr="00FE70C5">
        <w:rPr>
          <w:rFonts w:ascii="Arial" w:hAnsi="Arial" w:cs="Arial"/>
          <w:iCs/>
          <w:sz w:val="24"/>
          <w:szCs w:val="24"/>
        </w:rPr>
        <w:t>графические</w:t>
      </w:r>
      <w:r w:rsidRPr="00FE70C5">
        <w:rPr>
          <w:rFonts w:ascii="Arial" w:hAnsi="Arial" w:cs="Arial"/>
          <w:i/>
          <w:sz w:val="24"/>
          <w:szCs w:val="24"/>
        </w:rPr>
        <w:t xml:space="preserve"> </w:t>
      </w:r>
      <w:r w:rsidRPr="00FE70C5">
        <w:rPr>
          <w:rFonts w:ascii="Arial" w:hAnsi="Arial" w:cs="Arial"/>
          <w:sz w:val="24"/>
          <w:szCs w:val="24"/>
        </w:rPr>
        <w:t xml:space="preserve">обозначения в соответствии с </w:t>
      </w:r>
      <w:bookmarkStart w:id="38" w:name="P01EA"/>
      <w:bookmarkEnd w:id="38"/>
      <w:r w:rsidRPr="00FE70C5">
        <w:rPr>
          <w:rFonts w:ascii="Arial" w:hAnsi="Arial" w:cs="Arial"/>
          <w:sz w:val="24"/>
          <w:szCs w:val="24"/>
        </w:rPr>
        <w:t>ГОСТ Р Усл.</w:t>
      </w:r>
    </w:p>
    <w:p w14:paraId="48B34E2C" w14:textId="6C587F95" w:rsidR="00CB4578" w:rsidRPr="00FE70C5" w:rsidRDefault="00CB4578" w:rsidP="00891E9F">
      <w:pPr>
        <w:pStyle w:val="FORMATTEXT0"/>
        <w:tabs>
          <w:tab w:val="left" w:pos="9356"/>
        </w:tabs>
        <w:spacing w:after="0" w:line="360" w:lineRule="auto"/>
        <w:ind w:firstLine="709"/>
        <w:jc w:val="both"/>
        <w:rPr>
          <w:rFonts w:eastAsia="Times New Roman"/>
          <w:iCs/>
          <w:sz w:val="24"/>
        </w:rPr>
      </w:pPr>
      <w:r w:rsidRPr="00FE70C5">
        <w:rPr>
          <w:rFonts w:eastAsia="Times New Roman"/>
          <w:iCs/>
          <w:sz w:val="24"/>
        </w:rPr>
        <w:t xml:space="preserve">Элементы инженерно-геологических условий на картах показывают в виде </w:t>
      </w:r>
      <w:r w:rsidRPr="00FE70C5">
        <w:rPr>
          <w:sz w:val="24"/>
        </w:rPr>
        <w:t>линейных, площадных, точечных, внемасштабных (при невозможности выделить в масштабе карты) и буквенно-цифровых условных графических обозначений.</w:t>
      </w:r>
    </w:p>
    <w:p w14:paraId="382275F5" w14:textId="62C8B421" w:rsidR="00A6091C" w:rsidRPr="00FE70C5" w:rsidRDefault="00BA510B" w:rsidP="00891E9F">
      <w:pPr>
        <w:pStyle w:val="FORMATTEXT0"/>
        <w:tabs>
          <w:tab w:val="left" w:pos="9356"/>
        </w:tabs>
        <w:spacing w:after="0" w:line="360" w:lineRule="auto"/>
        <w:ind w:firstLine="709"/>
        <w:jc w:val="both"/>
        <w:rPr>
          <w:rFonts w:eastAsia="Times New Roman"/>
          <w:iCs/>
          <w:sz w:val="24"/>
        </w:rPr>
      </w:pPr>
      <w:r w:rsidRPr="00FE70C5">
        <w:rPr>
          <w:rFonts w:eastAsia="Times New Roman"/>
          <w:iCs/>
          <w:sz w:val="24"/>
        </w:rPr>
        <w:t>Графические обозначения элементов инженерно-геологических условий, п</w:t>
      </w:r>
      <w:r w:rsidR="00175D8F" w:rsidRPr="00FE70C5">
        <w:rPr>
          <w:rFonts w:eastAsia="Times New Roman"/>
          <w:iCs/>
          <w:sz w:val="24"/>
        </w:rPr>
        <w:t xml:space="preserve">рименяемые на </w:t>
      </w:r>
      <w:r w:rsidR="00175D8F" w:rsidRPr="00FE70C5">
        <w:rPr>
          <w:sz w:val="24"/>
          <w:szCs w:val="24"/>
        </w:rPr>
        <w:t>инженерно-геологических картах</w:t>
      </w:r>
      <w:r w:rsidR="00A6091C" w:rsidRPr="00FE70C5">
        <w:rPr>
          <w:rFonts w:eastAsia="Times New Roman"/>
          <w:iCs/>
          <w:sz w:val="24"/>
        </w:rPr>
        <w:t xml:space="preserve">, должны быть </w:t>
      </w:r>
      <w:r w:rsidR="00541533" w:rsidRPr="00FE70C5">
        <w:rPr>
          <w:rFonts w:eastAsia="Times New Roman"/>
          <w:iCs/>
          <w:sz w:val="24"/>
        </w:rPr>
        <w:t xml:space="preserve">указаны </w:t>
      </w:r>
      <w:r w:rsidR="00A6091C" w:rsidRPr="00FE70C5">
        <w:rPr>
          <w:rFonts w:eastAsia="Times New Roman"/>
          <w:iCs/>
          <w:sz w:val="24"/>
        </w:rPr>
        <w:t>в списке или таблице условных обозначений (легенде) к ним.</w:t>
      </w:r>
    </w:p>
    <w:p w14:paraId="4F7B2584" w14:textId="664F0312" w:rsidR="0081031E" w:rsidRPr="00FE70C5" w:rsidRDefault="00AF4129" w:rsidP="00891E9F">
      <w:pPr>
        <w:widowControl w:val="0"/>
        <w:spacing w:after="0" w:line="360" w:lineRule="auto"/>
        <w:ind w:firstLine="709"/>
        <w:jc w:val="both"/>
        <w:rPr>
          <w:rFonts w:ascii="Arial" w:eastAsia="Times New Roman" w:hAnsi="Arial" w:cs="Arial"/>
          <w:sz w:val="24"/>
          <w:szCs w:val="24"/>
          <w:lang w:eastAsia="ru-RU"/>
        </w:rPr>
      </w:pPr>
      <w:r w:rsidRPr="00FE70C5">
        <w:rPr>
          <w:rFonts w:ascii="Arial" w:eastAsia="Times New Roman" w:hAnsi="Arial" w:cs="Arial"/>
          <w:sz w:val="24"/>
          <w:szCs w:val="24"/>
          <w:lang w:eastAsia="ru-RU"/>
        </w:rPr>
        <w:t>4.</w:t>
      </w:r>
      <w:r w:rsidR="00A93571" w:rsidRPr="00FE70C5">
        <w:rPr>
          <w:rFonts w:ascii="Arial" w:eastAsia="Times New Roman" w:hAnsi="Arial" w:cs="Arial"/>
          <w:sz w:val="24"/>
          <w:szCs w:val="24"/>
          <w:lang w:eastAsia="ru-RU"/>
        </w:rPr>
        <w:t>10</w:t>
      </w:r>
      <w:r w:rsidRPr="00FE70C5">
        <w:rPr>
          <w:rFonts w:ascii="Arial" w:eastAsia="Times New Roman" w:hAnsi="Arial" w:cs="Arial"/>
          <w:sz w:val="24"/>
          <w:szCs w:val="24"/>
          <w:lang w:eastAsia="ru-RU"/>
        </w:rPr>
        <w:t xml:space="preserve"> В случае включения </w:t>
      </w:r>
      <w:r w:rsidR="00541533" w:rsidRPr="00FE70C5">
        <w:rPr>
          <w:rFonts w:ascii="Arial" w:eastAsia="Times New Roman" w:hAnsi="Arial" w:cs="Arial"/>
          <w:sz w:val="24"/>
          <w:szCs w:val="24"/>
          <w:lang w:eastAsia="ru-RU"/>
        </w:rPr>
        <w:t xml:space="preserve">в отчетную документацию по инженерным изысканиям </w:t>
      </w:r>
      <w:r w:rsidRPr="00FE70C5">
        <w:rPr>
          <w:rFonts w:ascii="Arial" w:eastAsia="Times New Roman" w:hAnsi="Arial" w:cs="Arial"/>
          <w:sz w:val="24"/>
          <w:szCs w:val="24"/>
          <w:lang w:eastAsia="ru-RU"/>
        </w:rPr>
        <w:t xml:space="preserve">инженерно-геологических карт, содержащих </w:t>
      </w:r>
      <w:r w:rsidR="00541533" w:rsidRPr="00FE70C5">
        <w:rPr>
          <w:rFonts w:ascii="Arial" w:eastAsia="Times New Roman" w:hAnsi="Arial" w:cs="Arial"/>
          <w:sz w:val="24"/>
          <w:szCs w:val="24"/>
          <w:lang w:eastAsia="ru-RU"/>
        </w:rPr>
        <w:t>сведения (признаки сведений) ограниченного доступа (</w:t>
      </w:r>
      <w:r w:rsidRPr="00FE70C5">
        <w:rPr>
          <w:rFonts w:ascii="Arial" w:eastAsia="Times New Roman" w:hAnsi="Arial" w:cs="Arial"/>
          <w:sz w:val="24"/>
          <w:szCs w:val="24"/>
          <w:lang w:eastAsia="ru-RU"/>
        </w:rPr>
        <w:t>коммерческую или государственную тайну</w:t>
      </w:r>
      <w:r w:rsidR="00541533" w:rsidRPr="00FE70C5">
        <w:rPr>
          <w:rFonts w:ascii="Arial" w:eastAsia="Times New Roman" w:hAnsi="Arial" w:cs="Arial"/>
          <w:sz w:val="24"/>
          <w:szCs w:val="24"/>
          <w:lang w:eastAsia="ru-RU"/>
        </w:rPr>
        <w:t>)</w:t>
      </w:r>
      <w:r w:rsidRPr="00FE70C5">
        <w:rPr>
          <w:rFonts w:ascii="Arial" w:eastAsia="Times New Roman" w:hAnsi="Arial" w:cs="Arial"/>
          <w:sz w:val="24"/>
          <w:szCs w:val="24"/>
          <w:lang w:eastAsia="ru-RU"/>
        </w:rPr>
        <w:t xml:space="preserve">, </w:t>
      </w:r>
      <w:r w:rsidR="00541533" w:rsidRPr="00FE70C5">
        <w:rPr>
          <w:rFonts w:ascii="Arial" w:eastAsia="Times New Roman" w:hAnsi="Arial" w:cs="Arial"/>
          <w:sz w:val="24"/>
          <w:szCs w:val="24"/>
          <w:lang w:eastAsia="ru-RU"/>
        </w:rPr>
        <w:t xml:space="preserve">эти </w:t>
      </w:r>
      <w:r w:rsidRPr="00FE70C5">
        <w:rPr>
          <w:rFonts w:ascii="Arial" w:eastAsia="Times New Roman" w:hAnsi="Arial" w:cs="Arial"/>
          <w:sz w:val="24"/>
          <w:szCs w:val="24"/>
          <w:lang w:eastAsia="ru-RU"/>
        </w:rPr>
        <w:t>карты оформляют отдельной книгой.</w:t>
      </w:r>
    </w:p>
    <w:p w14:paraId="72B0FC86" w14:textId="58BF9BEF" w:rsidR="0081031E" w:rsidRPr="00FE70C5" w:rsidRDefault="00AF4129">
      <w:pPr>
        <w:widowControl w:val="0"/>
        <w:spacing w:after="0" w:line="360" w:lineRule="auto"/>
        <w:ind w:firstLine="709"/>
        <w:jc w:val="both"/>
        <w:rPr>
          <w:rFonts w:ascii="Arial" w:hAnsi="Arial" w:cs="Arial"/>
          <w:sz w:val="24"/>
          <w:szCs w:val="24"/>
        </w:rPr>
      </w:pPr>
      <w:r w:rsidRPr="00FE70C5">
        <w:rPr>
          <w:rFonts w:ascii="Arial" w:hAnsi="Arial" w:cs="Arial"/>
          <w:sz w:val="24"/>
          <w:szCs w:val="24"/>
        </w:rPr>
        <w:t>4.1</w:t>
      </w:r>
      <w:r w:rsidR="00A93571" w:rsidRPr="00FE70C5">
        <w:rPr>
          <w:rFonts w:ascii="Arial" w:hAnsi="Arial" w:cs="Arial"/>
          <w:sz w:val="24"/>
          <w:szCs w:val="24"/>
        </w:rPr>
        <w:t>1</w:t>
      </w:r>
      <w:r w:rsidRPr="00FE70C5">
        <w:rPr>
          <w:rFonts w:ascii="Arial" w:hAnsi="Arial" w:cs="Arial"/>
          <w:sz w:val="24"/>
          <w:szCs w:val="24"/>
        </w:rPr>
        <w:t xml:space="preserve"> Внесение изменений в инженерно-геологические карты в составе технического отчета по инженерным изысканиям выполняют в соответствии с ГОСТ Р Док</w:t>
      </w:r>
      <w:r w:rsidR="007945CC" w:rsidRPr="00FE70C5">
        <w:rPr>
          <w:rFonts w:ascii="Arial" w:hAnsi="Arial" w:cs="Arial"/>
          <w:sz w:val="24"/>
          <w:szCs w:val="24"/>
        </w:rPr>
        <w:t>.</w:t>
      </w:r>
      <w:r w:rsidRPr="00FE70C5">
        <w:rPr>
          <w:rFonts w:ascii="Arial" w:hAnsi="Arial" w:cs="Arial"/>
          <w:sz w:val="24"/>
          <w:szCs w:val="24"/>
        </w:rPr>
        <w:t xml:space="preserve"> (раздел 10).</w:t>
      </w:r>
    </w:p>
    <w:p w14:paraId="042F2DDB" w14:textId="6BEF105D" w:rsidR="0081031E" w:rsidRPr="00FE70C5" w:rsidRDefault="00ED5710" w:rsidP="0004177B">
      <w:pPr>
        <w:widowControl w:val="0"/>
        <w:spacing w:before="400" w:after="400" w:line="360" w:lineRule="auto"/>
        <w:ind w:firstLine="709"/>
        <w:jc w:val="both"/>
        <w:outlineLvl w:val="0"/>
        <w:rPr>
          <w:rFonts w:ascii="Arial" w:eastAsia="Times New Roman" w:hAnsi="Arial" w:cs="Arial"/>
          <w:b/>
          <w:sz w:val="28"/>
          <w:szCs w:val="28"/>
          <w:lang w:eastAsia="ru-RU"/>
        </w:rPr>
      </w:pPr>
      <w:bookmarkStart w:id="39" w:name="_Toc40792551"/>
      <w:bookmarkStart w:id="40" w:name="_Toc42267877"/>
      <w:bookmarkStart w:id="41" w:name="_Toc25232"/>
      <w:r w:rsidRPr="00FE70C5">
        <w:rPr>
          <w:rFonts w:ascii="Arial" w:eastAsia="Times New Roman" w:hAnsi="Arial" w:cs="Arial"/>
          <w:b/>
          <w:sz w:val="28"/>
          <w:szCs w:val="28"/>
          <w:lang w:eastAsia="ru-RU"/>
        </w:rPr>
        <w:t>5</w:t>
      </w:r>
      <w:r w:rsidR="00AF4129" w:rsidRPr="00FE70C5">
        <w:rPr>
          <w:rFonts w:ascii="Arial" w:eastAsia="Times New Roman" w:hAnsi="Arial" w:cs="Arial"/>
          <w:b/>
          <w:sz w:val="28"/>
          <w:szCs w:val="28"/>
          <w:lang w:eastAsia="ru-RU"/>
        </w:rPr>
        <w:t> </w:t>
      </w:r>
      <w:bookmarkEnd w:id="39"/>
      <w:bookmarkEnd w:id="40"/>
      <w:r w:rsidR="00AF4129" w:rsidRPr="00FE70C5">
        <w:rPr>
          <w:rFonts w:ascii="Arial" w:eastAsia="Times New Roman" w:hAnsi="Arial" w:cs="Arial"/>
          <w:b/>
          <w:sz w:val="28"/>
          <w:szCs w:val="28"/>
          <w:lang w:eastAsia="ru-RU"/>
        </w:rPr>
        <w:t>Карты инженерно-геологических условий</w:t>
      </w:r>
      <w:bookmarkEnd w:id="41"/>
    </w:p>
    <w:p w14:paraId="20FECB4E" w14:textId="18270D60" w:rsidR="0081031E" w:rsidRPr="00FE70C5" w:rsidRDefault="00E8783B" w:rsidP="0004177B">
      <w:pPr>
        <w:pStyle w:val="1"/>
        <w:spacing w:before="0" w:line="360" w:lineRule="auto"/>
        <w:ind w:firstLine="709"/>
        <w:jc w:val="both"/>
        <w:rPr>
          <w:rFonts w:eastAsiaTheme="minorEastAsia"/>
          <w:kern w:val="0"/>
          <w:sz w:val="24"/>
          <w:szCs w:val="24"/>
        </w:rPr>
      </w:pPr>
      <w:bookmarkStart w:id="42" w:name="_Toc9955"/>
      <w:r w:rsidRPr="00FE70C5">
        <w:rPr>
          <w:rFonts w:eastAsiaTheme="minorEastAsia"/>
          <w:kern w:val="0"/>
          <w:sz w:val="24"/>
          <w:szCs w:val="24"/>
        </w:rPr>
        <w:t>5</w:t>
      </w:r>
      <w:r w:rsidR="00AF4129" w:rsidRPr="00FE70C5">
        <w:rPr>
          <w:rFonts w:eastAsiaTheme="minorEastAsia"/>
          <w:kern w:val="0"/>
          <w:sz w:val="24"/>
          <w:szCs w:val="24"/>
        </w:rPr>
        <w:t>.1 Общие сведения</w:t>
      </w:r>
      <w:bookmarkEnd w:id="42"/>
    </w:p>
    <w:p w14:paraId="69CA3145" w14:textId="603315A4" w:rsidR="0081031E" w:rsidRPr="00FE70C5" w:rsidRDefault="00E8783B">
      <w:pPr>
        <w:pStyle w:val="af1"/>
        <w:spacing w:after="0" w:line="360" w:lineRule="auto"/>
        <w:ind w:firstLine="709"/>
        <w:jc w:val="both"/>
        <w:rPr>
          <w:rFonts w:ascii="Arial" w:hAnsi="Arial" w:cs="Arial"/>
        </w:rPr>
      </w:pPr>
      <w:r w:rsidRPr="00FE70C5">
        <w:rPr>
          <w:rFonts w:ascii="Arial" w:hAnsi="Arial" w:cs="Arial"/>
        </w:rPr>
        <w:t>5</w:t>
      </w:r>
      <w:r w:rsidR="00AF4129" w:rsidRPr="00FE70C5">
        <w:rPr>
          <w:rFonts w:ascii="Arial" w:hAnsi="Arial" w:cs="Arial"/>
        </w:rPr>
        <w:t>.1.1 При выполнении инженерных изысканий разрабатывают два основных вида карт инженерно-геологических условий – общие и</w:t>
      </w:r>
      <w:r w:rsidR="009E0814" w:rsidRPr="00FE70C5">
        <w:rPr>
          <w:rFonts w:ascii="Arial" w:hAnsi="Arial" w:cs="Arial"/>
        </w:rPr>
        <w:t xml:space="preserve"> (или)</w:t>
      </w:r>
      <w:r w:rsidR="00AF4129" w:rsidRPr="00FE70C5">
        <w:rPr>
          <w:rFonts w:ascii="Arial" w:hAnsi="Arial" w:cs="Arial"/>
        </w:rPr>
        <w:t xml:space="preserve"> специальные</w:t>
      </w:r>
      <w:r w:rsidR="009215DA" w:rsidRPr="00FE70C5">
        <w:rPr>
          <w:rFonts w:ascii="Arial" w:hAnsi="Arial" w:cs="Arial"/>
        </w:rPr>
        <w:t>.</w:t>
      </w:r>
    </w:p>
    <w:p w14:paraId="0CD11E47" w14:textId="1A2B76BC" w:rsidR="0081031E" w:rsidRPr="00FE70C5" w:rsidRDefault="00E8783B">
      <w:pPr>
        <w:pStyle w:val="af1"/>
        <w:spacing w:after="0" w:line="360" w:lineRule="auto"/>
        <w:ind w:firstLine="709"/>
        <w:jc w:val="both"/>
        <w:rPr>
          <w:rFonts w:ascii="Arial" w:hAnsi="Arial" w:cs="Arial"/>
          <w:strike/>
        </w:rPr>
      </w:pPr>
      <w:r w:rsidRPr="00FE70C5">
        <w:rPr>
          <w:rFonts w:ascii="Arial" w:hAnsi="Arial" w:cs="Arial"/>
        </w:rPr>
        <w:t>5</w:t>
      </w:r>
      <w:r w:rsidR="00AF4129" w:rsidRPr="00FE70C5">
        <w:rPr>
          <w:rFonts w:ascii="Arial" w:hAnsi="Arial" w:cs="Arial"/>
        </w:rPr>
        <w:t xml:space="preserve">.1.2 На общих картах инженерно-геологических условий </w:t>
      </w:r>
      <w:r w:rsidR="00365BCD" w:rsidRPr="00FE70C5">
        <w:rPr>
          <w:rFonts w:ascii="Arial" w:hAnsi="Arial" w:cs="Arial"/>
        </w:rPr>
        <w:t xml:space="preserve">могут </w:t>
      </w:r>
      <w:r w:rsidR="009215DA" w:rsidRPr="00FE70C5">
        <w:rPr>
          <w:rFonts w:ascii="Arial" w:hAnsi="Arial" w:cs="Arial"/>
        </w:rPr>
        <w:t>показыва</w:t>
      </w:r>
      <w:r w:rsidR="00365BCD" w:rsidRPr="00FE70C5">
        <w:rPr>
          <w:rFonts w:ascii="Arial" w:hAnsi="Arial" w:cs="Arial"/>
        </w:rPr>
        <w:t>ть</w:t>
      </w:r>
      <w:r w:rsidR="00AF4129" w:rsidRPr="00FE70C5">
        <w:rPr>
          <w:rFonts w:ascii="Arial" w:hAnsi="Arial" w:cs="Arial"/>
        </w:rPr>
        <w:t xml:space="preserve"> факторы</w:t>
      </w:r>
      <w:r w:rsidR="00ED5710" w:rsidRPr="00FE70C5">
        <w:rPr>
          <w:rFonts w:ascii="Arial" w:hAnsi="Arial" w:cs="Arial"/>
        </w:rPr>
        <w:t xml:space="preserve"> (признаки)</w:t>
      </w:r>
      <w:r w:rsidR="00AF4129" w:rsidRPr="00FE70C5">
        <w:rPr>
          <w:rFonts w:ascii="Arial" w:hAnsi="Arial" w:cs="Arial"/>
        </w:rPr>
        <w:t>, определяющие инженерно-геологически</w:t>
      </w:r>
      <w:r w:rsidR="00ED5710" w:rsidRPr="00FE70C5">
        <w:rPr>
          <w:rFonts w:ascii="Arial" w:hAnsi="Arial" w:cs="Arial"/>
        </w:rPr>
        <w:t xml:space="preserve">е </w:t>
      </w:r>
      <w:r w:rsidR="00AF4129" w:rsidRPr="00FE70C5">
        <w:rPr>
          <w:rFonts w:ascii="Arial" w:hAnsi="Arial" w:cs="Arial"/>
        </w:rPr>
        <w:t>услови</w:t>
      </w:r>
      <w:r w:rsidR="00ED5710" w:rsidRPr="00FE70C5">
        <w:rPr>
          <w:rFonts w:ascii="Arial" w:hAnsi="Arial" w:cs="Arial"/>
        </w:rPr>
        <w:t>я</w:t>
      </w:r>
      <w:r w:rsidR="00AF4129" w:rsidRPr="00FE70C5">
        <w:rPr>
          <w:rFonts w:ascii="Arial" w:hAnsi="Arial" w:cs="Arial"/>
        </w:rPr>
        <w:t xml:space="preserve"> территории:</w:t>
      </w:r>
    </w:p>
    <w:p w14:paraId="67EBE040" w14:textId="6D3BFDC0" w:rsidR="0001273F" w:rsidRPr="00FE70C5" w:rsidRDefault="0001273F" w:rsidP="004D1AB0">
      <w:pPr>
        <w:pStyle w:val="af1"/>
        <w:spacing w:after="0" w:line="360" w:lineRule="auto"/>
        <w:ind w:firstLine="709"/>
        <w:jc w:val="both"/>
        <w:rPr>
          <w:rFonts w:ascii="Arial" w:hAnsi="Arial" w:cs="Arial"/>
        </w:rPr>
      </w:pPr>
      <w:r w:rsidRPr="00FE70C5">
        <w:rPr>
          <w:rFonts w:ascii="Arial" w:hAnsi="Arial" w:cs="Arial"/>
        </w:rPr>
        <w:t>- геоморфологические</w:t>
      </w:r>
      <w:r w:rsidR="004D1AB0" w:rsidRPr="00FE70C5">
        <w:rPr>
          <w:rFonts w:ascii="Arial" w:hAnsi="Arial" w:cs="Arial"/>
        </w:rPr>
        <w:t xml:space="preserve"> – </w:t>
      </w:r>
      <w:r w:rsidRPr="00FE70C5">
        <w:rPr>
          <w:rFonts w:ascii="Arial" w:hAnsi="Arial" w:cs="Arial"/>
        </w:rPr>
        <w:t>рельеф, его характер, формы, генезис;</w:t>
      </w:r>
    </w:p>
    <w:p w14:paraId="4C0DF96D" w14:textId="77777777" w:rsidR="004D1AB0" w:rsidRPr="00FE70C5" w:rsidRDefault="0001273F" w:rsidP="006557E7">
      <w:pPr>
        <w:pStyle w:val="af1"/>
        <w:keepNext/>
        <w:spacing w:after="0" w:line="360" w:lineRule="auto"/>
        <w:ind w:firstLine="709"/>
        <w:jc w:val="both"/>
        <w:rPr>
          <w:rFonts w:ascii="Arial" w:hAnsi="Arial" w:cs="Arial"/>
        </w:rPr>
      </w:pPr>
      <w:r w:rsidRPr="00FE70C5">
        <w:rPr>
          <w:rFonts w:ascii="Arial" w:hAnsi="Arial" w:cs="Arial"/>
        </w:rPr>
        <w:lastRenderedPageBreak/>
        <w:t>- геологические и инженерно-геологические:</w:t>
      </w:r>
    </w:p>
    <w:p w14:paraId="26FE28DE" w14:textId="4AA64FDB" w:rsidR="004D1AB0" w:rsidRPr="00FE70C5" w:rsidRDefault="004D1AB0" w:rsidP="004D1AB0">
      <w:pPr>
        <w:pStyle w:val="af1"/>
        <w:spacing w:after="0" w:line="360" w:lineRule="auto"/>
        <w:ind w:firstLine="709"/>
        <w:jc w:val="both"/>
        <w:rPr>
          <w:rFonts w:ascii="Arial" w:hAnsi="Arial" w:cs="Arial"/>
        </w:rPr>
      </w:pPr>
      <w:r w:rsidRPr="00FE70C5">
        <w:rPr>
          <w:rFonts w:ascii="Arial" w:hAnsi="Arial" w:cs="Arial"/>
        </w:rPr>
        <w:t xml:space="preserve">а) </w:t>
      </w:r>
      <w:r w:rsidR="0001273F" w:rsidRPr="00FE70C5">
        <w:rPr>
          <w:rFonts w:ascii="Arial" w:hAnsi="Arial" w:cs="Arial"/>
        </w:rPr>
        <w:t>генезис, возраст, условия залегания</w:t>
      </w:r>
      <w:r w:rsidR="00713D8D" w:rsidRPr="00FE70C5">
        <w:rPr>
          <w:rFonts w:ascii="Arial" w:hAnsi="Arial" w:cs="Arial"/>
        </w:rPr>
        <w:t xml:space="preserve"> и распространени</w:t>
      </w:r>
      <w:r w:rsidR="00760DF2" w:rsidRPr="00FE70C5">
        <w:rPr>
          <w:rFonts w:ascii="Arial" w:hAnsi="Arial" w:cs="Arial"/>
        </w:rPr>
        <w:t>я</w:t>
      </w:r>
      <w:r w:rsidR="0001273F" w:rsidRPr="00FE70C5">
        <w:rPr>
          <w:rFonts w:ascii="Arial" w:hAnsi="Arial" w:cs="Arial"/>
        </w:rPr>
        <w:t xml:space="preserve">, состав, строение грунтов, в том числе специфических; </w:t>
      </w:r>
    </w:p>
    <w:p w14:paraId="45BF5E7B" w14:textId="12B9B12E" w:rsidR="004D1AB0" w:rsidRPr="00FE70C5" w:rsidRDefault="004D1AB0" w:rsidP="004D1AB0">
      <w:pPr>
        <w:pStyle w:val="af1"/>
        <w:spacing w:after="0" w:line="360" w:lineRule="auto"/>
        <w:ind w:firstLine="709"/>
        <w:jc w:val="both"/>
        <w:rPr>
          <w:rFonts w:ascii="Arial" w:hAnsi="Arial" w:cs="Arial"/>
        </w:rPr>
      </w:pPr>
      <w:r w:rsidRPr="00FE70C5">
        <w:rPr>
          <w:rFonts w:ascii="Arial" w:hAnsi="Arial" w:cs="Arial"/>
        </w:rPr>
        <w:t xml:space="preserve">б) </w:t>
      </w:r>
      <w:r w:rsidR="0001273F" w:rsidRPr="00FE70C5">
        <w:rPr>
          <w:rFonts w:ascii="Arial" w:hAnsi="Arial" w:cs="Arial"/>
        </w:rPr>
        <w:t xml:space="preserve">распространение </w:t>
      </w:r>
      <w:r w:rsidR="009215DA" w:rsidRPr="00FE70C5">
        <w:rPr>
          <w:rFonts w:ascii="Arial" w:hAnsi="Arial" w:cs="Arial"/>
        </w:rPr>
        <w:t xml:space="preserve">опасных </w:t>
      </w:r>
      <w:r w:rsidR="0001273F" w:rsidRPr="00FE70C5">
        <w:rPr>
          <w:rFonts w:ascii="Arial" w:hAnsi="Arial" w:cs="Arial"/>
        </w:rPr>
        <w:t>геологических и инженерно-геологических процессов;</w:t>
      </w:r>
    </w:p>
    <w:p w14:paraId="7951F140" w14:textId="6FBEC91E" w:rsidR="004D1AB0" w:rsidRPr="00FE70C5" w:rsidRDefault="00BA510B" w:rsidP="004D1AB0">
      <w:pPr>
        <w:pStyle w:val="af1"/>
        <w:spacing w:after="0" w:line="360" w:lineRule="auto"/>
        <w:ind w:firstLine="709"/>
        <w:jc w:val="both"/>
        <w:rPr>
          <w:rFonts w:ascii="Arial" w:hAnsi="Arial" w:cs="Arial"/>
        </w:rPr>
      </w:pPr>
      <w:r w:rsidRPr="00FE70C5">
        <w:rPr>
          <w:rFonts w:ascii="Arial" w:hAnsi="Arial" w:cs="Arial"/>
        </w:rPr>
        <w:t>в</w:t>
      </w:r>
      <w:r w:rsidR="004D1AB0" w:rsidRPr="00FE70C5">
        <w:rPr>
          <w:rFonts w:ascii="Arial" w:hAnsi="Arial" w:cs="Arial"/>
        </w:rPr>
        <w:t xml:space="preserve">) геокриологические – особенности распространения </w:t>
      </w:r>
      <w:r w:rsidR="00432FC8" w:rsidRPr="00FE70C5">
        <w:rPr>
          <w:rFonts w:ascii="Arial" w:hAnsi="Arial" w:cs="Arial"/>
        </w:rPr>
        <w:t>многолетнемерзлых грунтов</w:t>
      </w:r>
      <w:r w:rsidR="004D1AB0" w:rsidRPr="00FE70C5">
        <w:rPr>
          <w:rFonts w:ascii="Arial" w:hAnsi="Arial" w:cs="Arial"/>
        </w:rPr>
        <w:t xml:space="preserve"> (СП</w:t>
      </w:r>
      <w:r w:rsidR="004203C1" w:rsidRPr="00FE70C5">
        <w:rPr>
          <w:rFonts w:ascii="Arial" w:hAnsi="Arial" w:cs="Arial"/>
        </w:rPr>
        <w:t> </w:t>
      </w:r>
      <w:r w:rsidR="004D1AB0" w:rsidRPr="00FE70C5">
        <w:rPr>
          <w:rFonts w:ascii="Arial" w:hAnsi="Arial" w:cs="Arial"/>
        </w:rPr>
        <w:t>493</w:t>
      </w:r>
      <w:r w:rsidR="004203C1" w:rsidRPr="00FE70C5">
        <w:rPr>
          <w:rFonts w:ascii="Arial" w:hAnsi="Arial" w:cs="Arial"/>
        </w:rPr>
        <w:t>.1325800.2020</w:t>
      </w:r>
      <w:r w:rsidR="00A111DD" w:rsidRPr="00FE70C5">
        <w:rPr>
          <w:rFonts w:ascii="Arial" w:hAnsi="Arial" w:cs="Arial"/>
        </w:rPr>
        <w:t>, таблица 4.2</w:t>
      </w:r>
      <w:r w:rsidR="004D1AB0" w:rsidRPr="00FE70C5">
        <w:rPr>
          <w:rFonts w:ascii="Arial" w:hAnsi="Arial" w:cs="Arial"/>
        </w:rPr>
        <w:t xml:space="preserve">); их льдистость (в соответствии с ГОСТ 25100); наличие залежей льда (повторно-жильного и пластового, в горных районах – погребенного ледникового); среднегодовая температура </w:t>
      </w:r>
      <w:r w:rsidR="00432FC8" w:rsidRPr="00FE70C5">
        <w:rPr>
          <w:rFonts w:ascii="Arial" w:hAnsi="Arial" w:cs="Arial"/>
        </w:rPr>
        <w:t>многолетнемерзлых грунтов</w:t>
      </w:r>
      <w:r w:rsidR="004D1AB0" w:rsidRPr="00FE70C5">
        <w:rPr>
          <w:rFonts w:ascii="Arial" w:hAnsi="Arial" w:cs="Arial"/>
        </w:rPr>
        <w:t>;</w:t>
      </w:r>
    </w:p>
    <w:p w14:paraId="694E320F" w14:textId="7F008EF6" w:rsidR="009215DA" w:rsidRPr="00FE70C5" w:rsidRDefault="00BA510B" w:rsidP="009215DA">
      <w:pPr>
        <w:pStyle w:val="af1"/>
        <w:spacing w:after="0" w:line="360" w:lineRule="auto"/>
        <w:ind w:firstLine="709"/>
        <w:jc w:val="both"/>
        <w:rPr>
          <w:rFonts w:ascii="Arial" w:hAnsi="Arial" w:cs="Arial"/>
        </w:rPr>
      </w:pPr>
      <w:r w:rsidRPr="00FE70C5">
        <w:rPr>
          <w:rFonts w:ascii="Arial" w:hAnsi="Arial" w:cs="Arial"/>
        </w:rPr>
        <w:t>г</w:t>
      </w:r>
      <w:r w:rsidR="009215DA" w:rsidRPr="00FE70C5">
        <w:rPr>
          <w:rFonts w:ascii="Arial" w:hAnsi="Arial" w:cs="Arial"/>
        </w:rPr>
        <w:t>) физические и механические свойства грунтов (при необходимости);</w:t>
      </w:r>
    </w:p>
    <w:p w14:paraId="2BDA9A5E" w14:textId="54078B28" w:rsidR="009215DA" w:rsidRPr="00FE70C5" w:rsidRDefault="00BA510B" w:rsidP="009215DA">
      <w:pPr>
        <w:pStyle w:val="af1"/>
        <w:spacing w:after="0" w:line="360" w:lineRule="auto"/>
        <w:ind w:firstLine="709"/>
        <w:jc w:val="both"/>
        <w:rPr>
          <w:rFonts w:ascii="Arial" w:hAnsi="Arial" w:cs="Arial"/>
        </w:rPr>
      </w:pPr>
      <w:r w:rsidRPr="00FE70C5">
        <w:rPr>
          <w:rFonts w:ascii="Arial" w:hAnsi="Arial" w:cs="Arial"/>
        </w:rPr>
        <w:t>д</w:t>
      </w:r>
      <w:r w:rsidR="009215DA" w:rsidRPr="00FE70C5">
        <w:rPr>
          <w:rFonts w:ascii="Arial" w:hAnsi="Arial" w:cs="Arial"/>
        </w:rPr>
        <w:t>) гидрогеологические – наличие, распространение, характер и химический состав подземных вод;</w:t>
      </w:r>
    </w:p>
    <w:p w14:paraId="015D9939" w14:textId="77777777" w:rsidR="0001273F" w:rsidRPr="00FE70C5" w:rsidRDefault="0001273F" w:rsidP="004D1AB0">
      <w:pPr>
        <w:pStyle w:val="af1"/>
        <w:spacing w:after="0" w:line="360" w:lineRule="auto"/>
        <w:ind w:firstLine="709"/>
        <w:jc w:val="both"/>
        <w:rPr>
          <w:rFonts w:ascii="Arial" w:hAnsi="Arial" w:cs="Arial"/>
        </w:rPr>
      </w:pPr>
      <w:r w:rsidRPr="00FE70C5">
        <w:rPr>
          <w:rFonts w:ascii="Arial" w:hAnsi="Arial" w:cs="Arial"/>
        </w:rPr>
        <w:t>- техногенное воздействие на территорию.</w:t>
      </w:r>
    </w:p>
    <w:p w14:paraId="1C4344E8" w14:textId="241A9DE9" w:rsidR="0093333C" w:rsidRPr="00FE70C5" w:rsidRDefault="00CA0E07" w:rsidP="00533EF1">
      <w:pPr>
        <w:pStyle w:val="af1"/>
        <w:spacing w:after="0" w:line="360" w:lineRule="auto"/>
        <w:ind w:firstLine="709"/>
        <w:jc w:val="both"/>
        <w:rPr>
          <w:rFonts w:ascii="Arial" w:hAnsi="Arial" w:cs="Arial"/>
        </w:rPr>
      </w:pPr>
      <w:r w:rsidRPr="00FE70C5">
        <w:rPr>
          <w:rFonts w:ascii="Arial" w:hAnsi="Arial" w:cs="Arial"/>
        </w:rPr>
        <w:t>5</w:t>
      </w:r>
      <w:r w:rsidR="00AF4129" w:rsidRPr="00FE70C5">
        <w:rPr>
          <w:rFonts w:ascii="Arial" w:hAnsi="Arial" w:cs="Arial"/>
        </w:rPr>
        <w:t xml:space="preserve">.1.3 На специальных картах инженерно-геологических условий </w:t>
      </w:r>
      <w:r w:rsidR="00226164" w:rsidRPr="00FE70C5">
        <w:rPr>
          <w:rFonts w:ascii="Arial" w:hAnsi="Arial" w:cs="Arial"/>
        </w:rPr>
        <w:t>отобража</w:t>
      </w:r>
      <w:r w:rsidR="00B427C4" w:rsidRPr="00FE70C5">
        <w:rPr>
          <w:rFonts w:ascii="Arial" w:hAnsi="Arial" w:cs="Arial"/>
        </w:rPr>
        <w:t>ю</w:t>
      </w:r>
      <w:r w:rsidR="00226164" w:rsidRPr="00FE70C5">
        <w:rPr>
          <w:rFonts w:ascii="Arial" w:hAnsi="Arial" w:cs="Arial"/>
        </w:rPr>
        <w:t>т инженерно-геологическ</w:t>
      </w:r>
      <w:r w:rsidR="00B427C4" w:rsidRPr="00FE70C5">
        <w:rPr>
          <w:rFonts w:ascii="Arial" w:hAnsi="Arial" w:cs="Arial"/>
        </w:rPr>
        <w:t>ую</w:t>
      </w:r>
      <w:r w:rsidR="00226164" w:rsidRPr="00FE70C5">
        <w:rPr>
          <w:rFonts w:ascii="Arial" w:hAnsi="Arial" w:cs="Arial"/>
        </w:rPr>
        <w:t xml:space="preserve"> информаци</w:t>
      </w:r>
      <w:r w:rsidR="00B427C4" w:rsidRPr="00FE70C5">
        <w:rPr>
          <w:rFonts w:ascii="Arial" w:hAnsi="Arial" w:cs="Arial"/>
        </w:rPr>
        <w:t>ю</w:t>
      </w:r>
      <w:r w:rsidR="00226164" w:rsidRPr="00FE70C5">
        <w:rPr>
          <w:rFonts w:ascii="Arial" w:hAnsi="Arial" w:cs="Arial"/>
        </w:rPr>
        <w:t xml:space="preserve"> для решения определенных инженерных задач </w:t>
      </w:r>
      <w:r w:rsidR="00B427C4" w:rsidRPr="00FE70C5">
        <w:rPr>
          <w:rFonts w:ascii="Arial" w:hAnsi="Arial" w:cs="Arial"/>
        </w:rPr>
        <w:t>–</w:t>
      </w:r>
      <w:r w:rsidR="00226164" w:rsidRPr="00FE70C5">
        <w:rPr>
          <w:rFonts w:ascii="Arial" w:hAnsi="Arial" w:cs="Arial"/>
        </w:rPr>
        <w:t xml:space="preserve"> </w:t>
      </w:r>
      <w:r w:rsidR="00AF4129" w:rsidRPr="00FE70C5">
        <w:rPr>
          <w:rFonts w:ascii="Arial" w:hAnsi="Arial" w:cs="Arial"/>
        </w:rPr>
        <w:t xml:space="preserve">отдельные факторы </w:t>
      </w:r>
      <w:r w:rsidR="009215DA" w:rsidRPr="00FE70C5">
        <w:rPr>
          <w:rFonts w:ascii="Arial" w:hAnsi="Arial" w:cs="Arial"/>
        </w:rPr>
        <w:t>(</w:t>
      </w:r>
      <w:r w:rsidR="00713D8D" w:rsidRPr="00FE70C5">
        <w:rPr>
          <w:rFonts w:ascii="Arial" w:hAnsi="Arial" w:cs="Arial"/>
        </w:rPr>
        <w:t xml:space="preserve">признаки) и (или) </w:t>
      </w:r>
      <w:r w:rsidR="0001273F" w:rsidRPr="00FE70C5">
        <w:rPr>
          <w:rFonts w:ascii="Arial" w:hAnsi="Arial" w:cs="Arial"/>
        </w:rPr>
        <w:t xml:space="preserve">их </w:t>
      </w:r>
      <w:r w:rsidR="00713D8D" w:rsidRPr="00FE70C5">
        <w:rPr>
          <w:rFonts w:ascii="Arial" w:hAnsi="Arial" w:cs="Arial"/>
        </w:rPr>
        <w:t>сочетание</w:t>
      </w:r>
      <w:r w:rsidR="009215DA" w:rsidRPr="00FE70C5">
        <w:rPr>
          <w:rFonts w:ascii="Arial" w:hAnsi="Arial" w:cs="Arial"/>
        </w:rPr>
        <w:t>,</w:t>
      </w:r>
      <w:r w:rsidR="00AF4129" w:rsidRPr="00FE70C5">
        <w:rPr>
          <w:rFonts w:ascii="Arial" w:hAnsi="Arial" w:cs="Arial"/>
        </w:rPr>
        <w:t xml:space="preserve"> </w:t>
      </w:r>
      <w:r w:rsidR="009215DA" w:rsidRPr="00FE70C5">
        <w:rPr>
          <w:rFonts w:ascii="Arial" w:hAnsi="Arial" w:cs="Arial"/>
        </w:rPr>
        <w:t>например, распространение опасных геологических</w:t>
      </w:r>
      <w:r w:rsidR="0093333C" w:rsidRPr="00FE70C5">
        <w:rPr>
          <w:rFonts w:ascii="Arial" w:hAnsi="Arial" w:cs="Arial"/>
        </w:rPr>
        <w:t xml:space="preserve"> </w:t>
      </w:r>
      <w:r w:rsidR="009215DA" w:rsidRPr="00FE70C5">
        <w:rPr>
          <w:rFonts w:ascii="Arial" w:hAnsi="Arial" w:cs="Arial"/>
        </w:rPr>
        <w:t>и инженерно-геологических процессов</w:t>
      </w:r>
      <w:r w:rsidR="0093333C" w:rsidRPr="00FE70C5">
        <w:rPr>
          <w:rFonts w:ascii="Arial" w:hAnsi="Arial" w:cs="Arial"/>
        </w:rPr>
        <w:t xml:space="preserve"> (карта распространения опасных геологических и инженерно-геологических процессов),</w:t>
      </w:r>
      <w:r w:rsidR="009215DA" w:rsidRPr="00FE70C5">
        <w:rPr>
          <w:rFonts w:ascii="Arial" w:hAnsi="Arial" w:cs="Arial"/>
        </w:rPr>
        <w:t xml:space="preserve"> геокриологические факторы</w:t>
      </w:r>
      <w:r w:rsidR="0093333C" w:rsidRPr="00FE70C5">
        <w:rPr>
          <w:rFonts w:ascii="Arial" w:hAnsi="Arial" w:cs="Arial"/>
        </w:rPr>
        <w:t xml:space="preserve"> (карта распространения многолетнемерзлых грунтов, карта глубины залегания многолетнемерзлых грунтов и др.), гидрогеологические факторы (гидрогеологические карты) и т. д</w:t>
      </w:r>
      <w:r w:rsidR="009215DA" w:rsidRPr="00FE70C5">
        <w:rPr>
          <w:rFonts w:ascii="Arial" w:hAnsi="Arial" w:cs="Arial"/>
        </w:rPr>
        <w:t>.</w:t>
      </w:r>
    </w:p>
    <w:p w14:paraId="3B1412D8" w14:textId="76DFCB51" w:rsidR="001A5B9D" w:rsidRPr="00FE70C5" w:rsidRDefault="001A5B9D" w:rsidP="001A5B9D">
      <w:pPr>
        <w:pStyle w:val="afa"/>
        <w:widowControl w:val="0"/>
        <w:tabs>
          <w:tab w:val="left" w:pos="1276"/>
        </w:tabs>
        <w:spacing w:after="0" w:line="360" w:lineRule="auto"/>
        <w:ind w:left="0" w:firstLine="709"/>
        <w:contextualSpacing w:val="0"/>
        <w:jc w:val="both"/>
        <w:rPr>
          <w:rFonts w:ascii="Arial" w:eastAsiaTheme="minorEastAsia" w:hAnsi="Arial" w:cs="Arial"/>
          <w:sz w:val="24"/>
          <w:szCs w:val="20"/>
          <w:lang w:eastAsia="ru-RU"/>
        </w:rPr>
      </w:pPr>
      <w:r w:rsidRPr="00FE70C5">
        <w:rPr>
          <w:rFonts w:ascii="Arial" w:hAnsi="Arial" w:cs="Arial"/>
          <w:sz w:val="24"/>
          <w:szCs w:val="24"/>
        </w:rPr>
        <w:t xml:space="preserve">5.1.4 </w:t>
      </w:r>
      <w:r w:rsidRPr="00FE70C5">
        <w:rPr>
          <w:rFonts w:ascii="Arial" w:eastAsiaTheme="minorEastAsia" w:hAnsi="Arial" w:cs="Arial"/>
          <w:sz w:val="24"/>
          <w:szCs w:val="20"/>
          <w:lang w:eastAsia="ru-RU"/>
        </w:rPr>
        <w:t>Содержание карт инженерно-геологических условий в составе отчетной технической документации по инженерно-геологическим изысканиям зависит от вида градостроительной деятельности (</w:t>
      </w:r>
      <w:r w:rsidRPr="00FE70C5">
        <w:rPr>
          <w:rFonts w:ascii="Arial" w:hAnsi="Arial" w:cs="Arial"/>
          <w:sz w:val="24"/>
          <w:szCs w:val="24"/>
        </w:rPr>
        <w:t>территориальное планирование, планировка территории, выбор площадок (трасс), архитектурно-строительное проектирование объектов капитального строительства, строительство и реконструкция зданий и сооружений).</w:t>
      </w:r>
    </w:p>
    <w:p w14:paraId="3FC4D9A5" w14:textId="50F975F7" w:rsidR="0081031E" w:rsidRPr="00FE70C5" w:rsidRDefault="00E8783B">
      <w:pPr>
        <w:pStyle w:val="af1"/>
        <w:spacing w:after="0" w:line="360" w:lineRule="auto"/>
        <w:ind w:firstLine="709"/>
        <w:jc w:val="both"/>
        <w:rPr>
          <w:rFonts w:ascii="Arial" w:hAnsi="Arial" w:cs="Arial"/>
        </w:rPr>
      </w:pPr>
      <w:r w:rsidRPr="00FE70C5">
        <w:rPr>
          <w:rFonts w:ascii="Arial" w:hAnsi="Arial" w:cs="Arial"/>
        </w:rPr>
        <w:t>5</w:t>
      </w:r>
      <w:r w:rsidR="00AF4129" w:rsidRPr="00FE70C5">
        <w:rPr>
          <w:rFonts w:ascii="Arial" w:hAnsi="Arial" w:cs="Arial"/>
        </w:rPr>
        <w:t>.1.</w:t>
      </w:r>
      <w:r w:rsidR="001A5B9D" w:rsidRPr="00FE70C5">
        <w:rPr>
          <w:rFonts w:ascii="Arial" w:hAnsi="Arial" w:cs="Arial"/>
        </w:rPr>
        <w:t>5</w:t>
      </w:r>
      <w:r w:rsidR="00AF4129" w:rsidRPr="00FE70C5">
        <w:rPr>
          <w:rFonts w:ascii="Arial" w:hAnsi="Arial" w:cs="Arial"/>
        </w:rPr>
        <w:t xml:space="preserve"> Карты инженерно-геологических условий</w:t>
      </w:r>
      <w:r w:rsidR="00226164" w:rsidRPr="00FE70C5">
        <w:rPr>
          <w:rFonts w:ascii="Arial" w:hAnsi="Arial" w:cs="Arial"/>
        </w:rPr>
        <w:t xml:space="preserve"> могут сопровождаться </w:t>
      </w:r>
      <w:r w:rsidR="00AF4129" w:rsidRPr="00FE70C5">
        <w:rPr>
          <w:rFonts w:ascii="Arial" w:hAnsi="Arial" w:cs="Arial"/>
        </w:rPr>
        <w:t>разрезами, таб</w:t>
      </w:r>
      <w:r w:rsidR="009E0814" w:rsidRPr="00FE70C5">
        <w:rPr>
          <w:rFonts w:ascii="Arial" w:hAnsi="Arial" w:cs="Arial"/>
        </w:rPr>
        <w:t>лицами, текстовыми пояснениями.</w:t>
      </w:r>
    </w:p>
    <w:p w14:paraId="76683AAF" w14:textId="1D5F2A5B" w:rsidR="00C07B09" w:rsidRPr="00FE70C5" w:rsidRDefault="00E8783B" w:rsidP="00C07B09">
      <w:pPr>
        <w:pStyle w:val="af1"/>
        <w:spacing w:after="0" w:line="360" w:lineRule="auto"/>
        <w:ind w:firstLine="709"/>
        <w:jc w:val="both"/>
        <w:rPr>
          <w:rFonts w:ascii="Arial" w:hAnsi="Arial" w:cs="Arial"/>
        </w:rPr>
      </w:pPr>
      <w:r w:rsidRPr="00FE70C5">
        <w:rPr>
          <w:rFonts w:ascii="Arial" w:hAnsi="Arial" w:cs="Arial"/>
        </w:rPr>
        <w:t>5</w:t>
      </w:r>
      <w:r w:rsidR="00C07B09" w:rsidRPr="00FE70C5">
        <w:rPr>
          <w:rFonts w:ascii="Arial" w:hAnsi="Arial" w:cs="Arial"/>
        </w:rPr>
        <w:t>.1.</w:t>
      </w:r>
      <w:r w:rsidR="001A5B9D" w:rsidRPr="00FE70C5">
        <w:rPr>
          <w:rFonts w:ascii="Arial" w:hAnsi="Arial" w:cs="Arial"/>
        </w:rPr>
        <w:t>6</w:t>
      </w:r>
      <w:r w:rsidR="00C07B09" w:rsidRPr="00FE70C5">
        <w:rPr>
          <w:rFonts w:ascii="Arial" w:hAnsi="Arial" w:cs="Arial"/>
        </w:rPr>
        <w:t xml:space="preserve"> Примеры оформления карт инженерно-геологических условий </w:t>
      </w:r>
      <w:r w:rsidR="00B8315B" w:rsidRPr="00FE70C5">
        <w:rPr>
          <w:rFonts w:ascii="Arial" w:hAnsi="Arial" w:cs="Arial"/>
        </w:rPr>
        <w:t xml:space="preserve">приведены </w:t>
      </w:r>
      <w:r w:rsidR="00C07B09" w:rsidRPr="00FE70C5">
        <w:rPr>
          <w:rFonts w:ascii="Arial" w:hAnsi="Arial" w:cs="Arial"/>
        </w:rPr>
        <w:t xml:space="preserve">в приложении </w:t>
      </w:r>
      <w:r w:rsidR="004203C1" w:rsidRPr="00FE70C5">
        <w:rPr>
          <w:rFonts w:ascii="Arial" w:hAnsi="Arial" w:cs="Arial"/>
        </w:rPr>
        <w:t>Б</w:t>
      </w:r>
      <w:r w:rsidR="00C07B09" w:rsidRPr="00FE70C5">
        <w:rPr>
          <w:rFonts w:ascii="Arial" w:hAnsi="Arial" w:cs="Arial"/>
        </w:rPr>
        <w:t>.</w:t>
      </w:r>
    </w:p>
    <w:p w14:paraId="000A8C5C" w14:textId="2A6F0E2C" w:rsidR="009E0814" w:rsidRPr="00FE70C5" w:rsidRDefault="00E8783B" w:rsidP="009E0814">
      <w:pPr>
        <w:pStyle w:val="1"/>
        <w:spacing w:line="360" w:lineRule="auto"/>
        <w:ind w:firstLine="709"/>
        <w:jc w:val="both"/>
        <w:rPr>
          <w:rFonts w:eastAsiaTheme="minorEastAsia"/>
          <w:kern w:val="0"/>
          <w:sz w:val="24"/>
          <w:szCs w:val="24"/>
        </w:rPr>
      </w:pPr>
      <w:bookmarkStart w:id="43" w:name="_Toc12996"/>
      <w:r w:rsidRPr="00FE70C5">
        <w:rPr>
          <w:rFonts w:eastAsiaTheme="minorEastAsia"/>
          <w:kern w:val="0"/>
          <w:sz w:val="24"/>
          <w:szCs w:val="24"/>
        </w:rPr>
        <w:lastRenderedPageBreak/>
        <w:t>5</w:t>
      </w:r>
      <w:r w:rsidR="00AF4129" w:rsidRPr="00FE70C5">
        <w:rPr>
          <w:rFonts w:eastAsiaTheme="minorEastAsia"/>
          <w:kern w:val="0"/>
          <w:sz w:val="24"/>
          <w:szCs w:val="24"/>
        </w:rPr>
        <w:t xml:space="preserve">.2 </w:t>
      </w:r>
      <w:bookmarkEnd w:id="43"/>
      <w:r w:rsidR="009E0814" w:rsidRPr="00FE70C5">
        <w:rPr>
          <w:rFonts w:eastAsiaTheme="minorEastAsia"/>
          <w:kern w:val="0"/>
          <w:sz w:val="24"/>
          <w:szCs w:val="24"/>
        </w:rPr>
        <w:t xml:space="preserve">Обзорные, мелко- и среднемасштабные карты инженерно-геологических условий </w:t>
      </w:r>
    </w:p>
    <w:p w14:paraId="123402ED" w14:textId="6EC0ACC1" w:rsidR="009E0814" w:rsidRPr="00FE70C5" w:rsidRDefault="00E8783B" w:rsidP="009E0814">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5</w:t>
      </w:r>
      <w:r w:rsidR="00AF4129" w:rsidRPr="00FE70C5">
        <w:rPr>
          <w:rFonts w:ascii="Arial" w:hAnsi="Arial" w:cs="Arial"/>
          <w:sz w:val="24"/>
          <w:szCs w:val="24"/>
        </w:rPr>
        <w:t xml:space="preserve">.2.1 </w:t>
      </w:r>
      <w:r w:rsidR="000E501B" w:rsidRPr="00FE70C5">
        <w:rPr>
          <w:rFonts w:ascii="Arial" w:hAnsi="Arial" w:cs="Arial"/>
          <w:sz w:val="24"/>
          <w:szCs w:val="24"/>
        </w:rPr>
        <w:t xml:space="preserve">Обзорные, мелко- и среднемасштабные карты инженерно-геологических условий составляют в масштабах </w:t>
      </w:r>
      <w:r w:rsidR="00BE328C" w:rsidRPr="00FE70C5">
        <w:rPr>
          <w:rFonts w:ascii="Arial" w:hAnsi="Arial" w:cs="Arial"/>
          <w:sz w:val="24"/>
          <w:szCs w:val="24"/>
        </w:rPr>
        <w:t>1:1</w:t>
      </w:r>
      <w:r w:rsidR="00A111DD" w:rsidRPr="00FE70C5">
        <w:rPr>
          <w:rFonts w:ascii="Arial" w:hAnsi="Arial" w:cs="Arial"/>
          <w:sz w:val="24"/>
          <w:szCs w:val="24"/>
        </w:rPr>
        <w:t> </w:t>
      </w:r>
      <w:r w:rsidR="00BE328C" w:rsidRPr="00FE70C5">
        <w:rPr>
          <w:rFonts w:ascii="Arial" w:hAnsi="Arial" w:cs="Arial"/>
          <w:sz w:val="24"/>
          <w:szCs w:val="24"/>
        </w:rPr>
        <w:t>500 000 и мельче, 1:1 000 000–1:500 000 и 1:200 000–1:50 000 соответственно.</w:t>
      </w:r>
    </w:p>
    <w:p w14:paraId="672EC2F7" w14:textId="02D94EF6" w:rsidR="00BA510B" w:rsidRPr="00FE70C5" w:rsidRDefault="00BA510B" w:rsidP="00BA510B">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 xml:space="preserve">5.2.2 Исходными данными для построения карт </w:t>
      </w:r>
      <w:r w:rsidR="007F7AE0" w:rsidRPr="00FE70C5">
        <w:rPr>
          <w:rFonts w:ascii="Arial" w:hAnsi="Arial" w:cs="Arial"/>
          <w:sz w:val="24"/>
          <w:szCs w:val="24"/>
        </w:rPr>
        <w:t>инженерно-геологических условий</w:t>
      </w:r>
      <w:r w:rsidRPr="00FE70C5">
        <w:rPr>
          <w:rFonts w:ascii="Arial" w:hAnsi="Arial" w:cs="Arial"/>
          <w:sz w:val="24"/>
          <w:szCs w:val="24"/>
        </w:rPr>
        <w:t xml:space="preserve"> этого масштаба могут быть:</w:t>
      </w:r>
    </w:p>
    <w:p w14:paraId="07FA7000" w14:textId="032A68AD" w:rsidR="00BA510B" w:rsidRPr="00FE70C5" w:rsidRDefault="00BA510B" w:rsidP="00BA510B">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 архивные материалы (геологические, гидрогеологические, инженерно-геологические и др</w:t>
      </w:r>
      <w:r w:rsidR="007174B6" w:rsidRPr="00FE70C5">
        <w:rPr>
          <w:rFonts w:ascii="Arial" w:hAnsi="Arial" w:cs="Arial"/>
          <w:sz w:val="24"/>
          <w:szCs w:val="24"/>
        </w:rPr>
        <w:t>.</w:t>
      </w:r>
      <w:r w:rsidRPr="00FE70C5">
        <w:rPr>
          <w:rFonts w:ascii="Arial" w:hAnsi="Arial" w:cs="Arial"/>
          <w:sz w:val="24"/>
          <w:szCs w:val="24"/>
        </w:rPr>
        <w:t xml:space="preserve">); </w:t>
      </w:r>
    </w:p>
    <w:p w14:paraId="2DA7638D" w14:textId="77777777" w:rsidR="00BA510B" w:rsidRPr="00FE70C5" w:rsidRDefault="00BA510B" w:rsidP="00BA510B">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 xml:space="preserve">- результаты </w:t>
      </w:r>
      <w:r w:rsidRPr="00FE70C5">
        <w:rPr>
          <w:rFonts w:ascii="Arial" w:eastAsia="Times New Roman" w:hAnsi="Arial" w:cs="Arial"/>
          <w:sz w:val="24"/>
          <w:szCs w:val="24"/>
        </w:rPr>
        <w:t xml:space="preserve">инженерно-геологических </w:t>
      </w:r>
      <w:r w:rsidRPr="00FE70C5">
        <w:rPr>
          <w:rFonts w:ascii="Arial" w:hAnsi="Arial" w:cs="Arial"/>
          <w:sz w:val="24"/>
          <w:szCs w:val="24"/>
        </w:rPr>
        <w:t>изысканий прошлых лет;</w:t>
      </w:r>
    </w:p>
    <w:p w14:paraId="09A2F0DE" w14:textId="5822A598" w:rsidR="00BA510B" w:rsidRPr="00FE70C5" w:rsidRDefault="00BA510B" w:rsidP="00BA510B">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 xml:space="preserve">- рекогносцировочное обследование и инженерно-геологическая съемка (в случае недостаточности </w:t>
      </w:r>
      <w:r w:rsidR="007174B6" w:rsidRPr="00FE70C5">
        <w:rPr>
          <w:rFonts w:ascii="Arial" w:hAnsi="Arial" w:cs="Arial"/>
          <w:sz w:val="24"/>
          <w:szCs w:val="24"/>
        </w:rPr>
        <w:t xml:space="preserve">архивных </w:t>
      </w:r>
      <w:r w:rsidRPr="00FE70C5">
        <w:rPr>
          <w:rFonts w:ascii="Arial" w:hAnsi="Arial" w:cs="Arial"/>
          <w:sz w:val="24"/>
          <w:szCs w:val="24"/>
        </w:rPr>
        <w:t>материалов</w:t>
      </w:r>
      <w:r w:rsidR="007174B6" w:rsidRPr="00FE70C5">
        <w:rPr>
          <w:rFonts w:ascii="Arial" w:hAnsi="Arial" w:cs="Arial"/>
          <w:sz w:val="24"/>
          <w:szCs w:val="24"/>
        </w:rPr>
        <w:t xml:space="preserve"> и результат</w:t>
      </w:r>
      <w:r w:rsidR="002B356F" w:rsidRPr="00FE70C5">
        <w:rPr>
          <w:rFonts w:ascii="Arial" w:hAnsi="Arial" w:cs="Arial"/>
          <w:sz w:val="24"/>
          <w:szCs w:val="24"/>
        </w:rPr>
        <w:t>ов</w:t>
      </w:r>
      <w:r w:rsidR="007174B6" w:rsidRPr="00FE70C5">
        <w:rPr>
          <w:rFonts w:ascii="Arial" w:hAnsi="Arial" w:cs="Arial"/>
          <w:sz w:val="24"/>
          <w:szCs w:val="24"/>
        </w:rPr>
        <w:t xml:space="preserve"> инженерно-геологических изысканий прошлых лет</w:t>
      </w:r>
      <w:r w:rsidRPr="00FE70C5">
        <w:rPr>
          <w:rFonts w:ascii="Arial" w:hAnsi="Arial" w:cs="Arial"/>
          <w:sz w:val="24"/>
          <w:szCs w:val="24"/>
        </w:rPr>
        <w:t>).</w:t>
      </w:r>
    </w:p>
    <w:p w14:paraId="63D206C2" w14:textId="167335D1" w:rsidR="00983C98" w:rsidRPr="00FE70C5" w:rsidRDefault="00E66551" w:rsidP="00EB6045">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5</w:t>
      </w:r>
      <w:r w:rsidR="00AF4129" w:rsidRPr="00FE70C5">
        <w:rPr>
          <w:rFonts w:ascii="Arial" w:hAnsi="Arial" w:cs="Arial"/>
          <w:sz w:val="24"/>
          <w:szCs w:val="24"/>
        </w:rPr>
        <w:t>.2.</w:t>
      </w:r>
      <w:r w:rsidR="006F55DD" w:rsidRPr="00FE70C5">
        <w:rPr>
          <w:rFonts w:ascii="Arial" w:hAnsi="Arial" w:cs="Arial"/>
          <w:sz w:val="24"/>
          <w:szCs w:val="24"/>
        </w:rPr>
        <w:t>3</w:t>
      </w:r>
      <w:r w:rsidR="00AF4129" w:rsidRPr="00FE70C5">
        <w:rPr>
          <w:rFonts w:ascii="Arial" w:hAnsi="Arial" w:cs="Arial"/>
          <w:sz w:val="24"/>
          <w:szCs w:val="24"/>
        </w:rPr>
        <w:t xml:space="preserve"> </w:t>
      </w:r>
      <w:r w:rsidR="001F04E9" w:rsidRPr="00FE70C5">
        <w:rPr>
          <w:rFonts w:ascii="Arial" w:hAnsi="Arial" w:cs="Arial"/>
          <w:sz w:val="24"/>
          <w:szCs w:val="24"/>
        </w:rPr>
        <w:t xml:space="preserve">На обзорных, мелко- и среднемасштабных картах инженерно-геологических условий </w:t>
      </w:r>
      <w:r w:rsidR="00983C98" w:rsidRPr="00FE70C5">
        <w:rPr>
          <w:rFonts w:ascii="Arial" w:hAnsi="Arial" w:cs="Arial"/>
          <w:sz w:val="24"/>
          <w:szCs w:val="24"/>
        </w:rPr>
        <w:t>показывают:</w:t>
      </w:r>
    </w:p>
    <w:p w14:paraId="5DF39841" w14:textId="77777777" w:rsidR="00983C98" w:rsidRPr="00FE70C5" w:rsidRDefault="00983C98" w:rsidP="00983C98">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 границы участков развития геологических и инженерно-геологических процессов;</w:t>
      </w:r>
    </w:p>
    <w:p w14:paraId="6FE467B7" w14:textId="10519553" w:rsidR="00983C98" w:rsidRPr="00FE70C5" w:rsidRDefault="00983C98" w:rsidP="00983C98">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 границы участков распространения специфических и многолетнемерзлых грунтов</w:t>
      </w:r>
      <w:r w:rsidR="006557E7">
        <w:rPr>
          <w:rFonts w:ascii="Arial" w:hAnsi="Arial" w:cs="Arial"/>
          <w:sz w:val="24"/>
          <w:szCs w:val="24"/>
        </w:rPr>
        <w:t>.</w:t>
      </w:r>
    </w:p>
    <w:p w14:paraId="306EA408" w14:textId="343F0F81" w:rsidR="00EB6045" w:rsidRPr="00FE70C5" w:rsidRDefault="00983C98" w:rsidP="00EB6045">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5.2.4 На обзорных, мелко- и среднемасштабных картах инженерно-геологических условий</w:t>
      </w:r>
      <w:r w:rsidR="00B034E8" w:rsidRPr="00FE70C5">
        <w:rPr>
          <w:rFonts w:ascii="Arial" w:hAnsi="Arial" w:cs="Arial"/>
          <w:sz w:val="24"/>
          <w:szCs w:val="24"/>
        </w:rPr>
        <w:t xml:space="preserve"> </w:t>
      </w:r>
      <w:r w:rsidR="00071235" w:rsidRPr="00FE70C5">
        <w:rPr>
          <w:rFonts w:ascii="Arial" w:hAnsi="Arial" w:cs="Arial"/>
          <w:sz w:val="24"/>
          <w:szCs w:val="24"/>
        </w:rPr>
        <w:t xml:space="preserve">могут </w:t>
      </w:r>
      <w:r w:rsidR="007174B6" w:rsidRPr="00FE70C5">
        <w:rPr>
          <w:rFonts w:ascii="Arial" w:hAnsi="Arial" w:cs="Arial"/>
          <w:sz w:val="24"/>
          <w:szCs w:val="24"/>
        </w:rPr>
        <w:t>быть показаны</w:t>
      </w:r>
      <w:r w:rsidR="00EB6045" w:rsidRPr="00FE70C5">
        <w:rPr>
          <w:rFonts w:ascii="Arial" w:hAnsi="Arial" w:cs="Arial"/>
          <w:sz w:val="24"/>
          <w:szCs w:val="24"/>
        </w:rPr>
        <w:t>:</w:t>
      </w:r>
    </w:p>
    <w:p w14:paraId="2FF18BAF" w14:textId="37B7DAF4" w:rsidR="0081031E" w:rsidRPr="00FE70C5" w:rsidRDefault="00AF4129">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 xml:space="preserve">- </w:t>
      </w:r>
      <w:r w:rsidR="005868C3" w:rsidRPr="00FE70C5">
        <w:rPr>
          <w:rFonts w:ascii="Arial" w:hAnsi="Arial" w:cs="Arial"/>
          <w:sz w:val="24"/>
          <w:szCs w:val="24"/>
        </w:rPr>
        <w:t xml:space="preserve">границы </w:t>
      </w:r>
      <w:r w:rsidR="00904586" w:rsidRPr="00FE70C5">
        <w:rPr>
          <w:rFonts w:ascii="Arial" w:hAnsi="Arial" w:cs="Arial"/>
          <w:sz w:val="24"/>
          <w:szCs w:val="24"/>
        </w:rPr>
        <w:t>геом</w:t>
      </w:r>
      <w:r w:rsidR="001F04E9" w:rsidRPr="00FE70C5">
        <w:rPr>
          <w:rFonts w:ascii="Arial" w:hAnsi="Arial" w:cs="Arial"/>
          <w:sz w:val="24"/>
          <w:szCs w:val="24"/>
        </w:rPr>
        <w:t>орфологически</w:t>
      </w:r>
      <w:r w:rsidR="005868C3" w:rsidRPr="00FE70C5">
        <w:rPr>
          <w:rFonts w:ascii="Arial" w:hAnsi="Arial" w:cs="Arial"/>
          <w:sz w:val="24"/>
          <w:szCs w:val="24"/>
        </w:rPr>
        <w:t>х</w:t>
      </w:r>
      <w:r w:rsidR="00904586" w:rsidRPr="00FE70C5">
        <w:rPr>
          <w:rFonts w:ascii="Arial" w:hAnsi="Arial" w:cs="Arial"/>
          <w:sz w:val="24"/>
          <w:szCs w:val="24"/>
        </w:rPr>
        <w:t xml:space="preserve"> элемент</w:t>
      </w:r>
      <w:r w:rsidR="005868C3" w:rsidRPr="00FE70C5">
        <w:rPr>
          <w:rFonts w:ascii="Arial" w:hAnsi="Arial" w:cs="Arial"/>
          <w:sz w:val="24"/>
          <w:szCs w:val="24"/>
        </w:rPr>
        <w:t>ов</w:t>
      </w:r>
      <w:r w:rsidR="001F04E9" w:rsidRPr="00FE70C5">
        <w:rPr>
          <w:rFonts w:ascii="Arial" w:hAnsi="Arial" w:cs="Arial"/>
          <w:sz w:val="24"/>
          <w:szCs w:val="24"/>
        </w:rPr>
        <w:t>;</w:t>
      </w:r>
      <w:r w:rsidR="00904586" w:rsidRPr="00FE70C5">
        <w:rPr>
          <w:rFonts w:ascii="Arial" w:hAnsi="Arial" w:cs="Arial"/>
          <w:sz w:val="24"/>
          <w:szCs w:val="24"/>
        </w:rPr>
        <w:t xml:space="preserve"> </w:t>
      </w:r>
    </w:p>
    <w:p w14:paraId="48431F26" w14:textId="211DD6D5" w:rsidR="001F04E9" w:rsidRPr="00FE70C5" w:rsidRDefault="001F04E9" w:rsidP="001F04E9">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 </w:t>
      </w:r>
      <w:r w:rsidR="005868C3" w:rsidRPr="00FE70C5">
        <w:rPr>
          <w:rFonts w:ascii="Arial" w:hAnsi="Arial" w:cs="Arial"/>
          <w:sz w:val="24"/>
          <w:szCs w:val="24"/>
        </w:rPr>
        <w:t xml:space="preserve">границы </w:t>
      </w:r>
      <w:r w:rsidRPr="00FE70C5">
        <w:rPr>
          <w:rFonts w:ascii="Arial" w:hAnsi="Arial" w:cs="Arial"/>
          <w:sz w:val="24"/>
          <w:szCs w:val="24"/>
        </w:rPr>
        <w:t>стратиграфо-генетически</w:t>
      </w:r>
      <w:r w:rsidR="005868C3" w:rsidRPr="00FE70C5">
        <w:rPr>
          <w:rFonts w:ascii="Arial" w:hAnsi="Arial" w:cs="Arial"/>
          <w:sz w:val="24"/>
          <w:szCs w:val="24"/>
        </w:rPr>
        <w:t>х</w:t>
      </w:r>
      <w:r w:rsidRPr="00FE70C5">
        <w:rPr>
          <w:rFonts w:ascii="Arial" w:hAnsi="Arial" w:cs="Arial"/>
          <w:sz w:val="24"/>
          <w:szCs w:val="24"/>
        </w:rPr>
        <w:t xml:space="preserve"> комплекс</w:t>
      </w:r>
      <w:r w:rsidR="005868C3" w:rsidRPr="00FE70C5">
        <w:rPr>
          <w:rFonts w:ascii="Arial" w:hAnsi="Arial" w:cs="Arial"/>
          <w:sz w:val="24"/>
          <w:szCs w:val="24"/>
        </w:rPr>
        <w:t>ов</w:t>
      </w:r>
      <w:r w:rsidRPr="00FE70C5">
        <w:rPr>
          <w:rFonts w:ascii="Arial" w:hAnsi="Arial" w:cs="Arial"/>
          <w:sz w:val="24"/>
          <w:szCs w:val="24"/>
        </w:rPr>
        <w:t xml:space="preserve"> (установленны</w:t>
      </w:r>
      <w:r w:rsidR="00EB6045" w:rsidRPr="00FE70C5">
        <w:rPr>
          <w:rFonts w:ascii="Arial" w:hAnsi="Arial" w:cs="Arial"/>
          <w:sz w:val="24"/>
          <w:szCs w:val="24"/>
        </w:rPr>
        <w:t>е</w:t>
      </w:r>
      <w:r w:rsidRPr="00FE70C5">
        <w:rPr>
          <w:rFonts w:ascii="Arial" w:hAnsi="Arial" w:cs="Arial"/>
          <w:sz w:val="24"/>
          <w:szCs w:val="24"/>
        </w:rPr>
        <w:t xml:space="preserve"> и предполагаемы</w:t>
      </w:r>
      <w:r w:rsidR="00EB6045" w:rsidRPr="00FE70C5">
        <w:rPr>
          <w:rFonts w:ascii="Arial" w:hAnsi="Arial" w:cs="Arial"/>
          <w:sz w:val="24"/>
          <w:szCs w:val="24"/>
        </w:rPr>
        <w:t>е</w:t>
      </w:r>
      <w:r w:rsidRPr="00FE70C5">
        <w:rPr>
          <w:rFonts w:ascii="Arial" w:hAnsi="Arial" w:cs="Arial"/>
          <w:sz w:val="24"/>
          <w:szCs w:val="24"/>
        </w:rPr>
        <w:t>);</w:t>
      </w:r>
    </w:p>
    <w:p w14:paraId="557F2732" w14:textId="5922430B" w:rsidR="00CA0E07" w:rsidRPr="00FE70C5" w:rsidRDefault="00CA0E07" w:rsidP="00CA0E07">
      <w:pPr>
        <w:widowControl w:val="0"/>
        <w:autoSpaceDE w:val="0"/>
        <w:autoSpaceDN w:val="0"/>
        <w:adjustRightInd w:val="0"/>
        <w:spacing w:after="0" w:line="360" w:lineRule="auto"/>
        <w:ind w:firstLine="709"/>
        <w:jc w:val="both"/>
        <w:rPr>
          <w:sz w:val="24"/>
          <w:szCs w:val="24"/>
        </w:rPr>
      </w:pPr>
      <w:r w:rsidRPr="00FE70C5">
        <w:rPr>
          <w:rFonts w:ascii="Arial" w:hAnsi="Arial" w:cs="Arial"/>
          <w:sz w:val="24"/>
          <w:szCs w:val="24"/>
        </w:rPr>
        <w:t>- глубины залегания первого от поверхности водоносного горизонта</w:t>
      </w:r>
      <w:r w:rsidR="00071235" w:rsidRPr="00FE70C5">
        <w:rPr>
          <w:rFonts w:ascii="Arial" w:hAnsi="Arial" w:cs="Arial"/>
          <w:sz w:val="24"/>
          <w:szCs w:val="24"/>
        </w:rPr>
        <w:t>;</w:t>
      </w:r>
      <w:r w:rsidRPr="00FE70C5">
        <w:rPr>
          <w:rFonts w:ascii="Arial" w:hAnsi="Arial" w:cs="Arial"/>
          <w:sz w:val="24"/>
          <w:szCs w:val="24"/>
        </w:rPr>
        <w:t xml:space="preserve"> </w:t>
      </w:r>
    </w:p>
    <w:p w14:paraId="56C5DF27" w14:textId="3A7DE35E" w:rsidR="00B034E8" w:rsidRPr="00FE70C5" w:rsidRDefault="00C36DA5" w:rsidP="00B034E8">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w:t>
      </w:r>
      <w:r w:rsidR="005868C3" w:rsidRPr="00FE70C5">
        <w:rPr>
          <w:rFonts w:ascii="Arial" w:hAnsi="Arial" w:cs="Arial"/>
          <w:sz w:val="24"/>
          <w:szCs w:val="24"/>
        </w:rPr>
        <w:t> </w:t>
      </w:r>
      <w:r w:rsidR="00056B68" w:rsidRPr="00FE70C5">
        <w:rPr>
          <w:rFonts w:ascii="Arial" w:hAnsi="Arial" w:cs="Arial"/>
          <w:sz w:val="24"/>
          <w:szCs w:val="24"/>
        </w:rPr>
        <w:t xml:space="preserve">линии </w:t>
      </w:r>
      <w:r w:rsidR="00AF4129" w:rsidRPr="00FE70C5">
        <w:rPr>
          <w:rFonts w:ascii="Arial" w:hAnsi="Arial" w:cs="Arial"/>
          <w:sz w:val="24"/>
          <w:szCs w:val="24"/>
        </w:rPr>
        <w:t>тектонически</w:t>
      </w:r>
      <w:r w:rsidR="00056B68" w:rsidRPr="00FE70C5">
        <w:rPr>
          <w:rFonts w:ascii="Arial" w:hAnsi="Arial" w:cs="Arial"/>
          <w:sz w:val="24"/>
          <w:szCs w:val="24"/>
        </w:rPr>
        <w:t>х</w:t>
      </w:r>
      <w:r w:rsidR="00AF4129" w:rsidRPr="00FE70C5">
        <w:rPr>
          <w:rFonts w:ascii="Arial" w:hAnsi="Arial" w:cs="Arial"/>
          <w:sz w:val="24"/>
          <w:szCs w:val="24"/>
        </w:rPr>
        <w:t xml:space="preserve"> разлом</w:t>
      </w:r>
      <w:r w:rsidR="00056B68" w:rsidRPr="00FE70C5">
        <w:rPr>
          <w:rFonts w:ascii="Arial" w:hAnsi="Arial" w:cs="Arial"/>
          <w:sz w:val="24"/>
          <w:szCs w:val="24"/>
        </w:rPr>
        <w:t>ов</w:t>
      </w:r>
      <w:r w:rsidR="00AF4129" w:rsidRPr="00FE70C5">
        <w:rPr>
          <w:rFonts w:ascii="Arial" w:hAnsi="Arial" w:cs="Arial"/>
          <w:sz w:val="24"/>
          <w:szCs w:val="24"/>
        </w:rPr>
        <w:t xml:space="preserve"> (достоверные и предполагаемые), области тектонического дробления пород и зоны неотектонических движений, направления и углы паден</w:t>
      </w:r>
      <w:r w:rsidR="001F04E9" w:rsidRPr="00FE70C5">
        <w:rPr>
          <w:rFonts w:ascii="Arial" w:hAnsi="Arial" w:cs="Arial"/>
          <w:sz w:val="24"/>
          <w:szCs w:val="24"/>
        </w:rPr>
        <w:t>ия пород, складчатые структуры</w:t>
      </w:r>
      <w:r w:rsidRPr="00FE70C5">
        <w:rPr>
          <w:rFonts w:ascii="Arial" w:hAnsi="Arial" w:cs="Arial"/>
          <w:sz w:val="24"/>
          <w:szCs w:val="24"/>
        </w:rPr>
        <w:t>;</w:t>
      </w:r>
    </w:p>
    <w:p w14:paraId="2B102519" w14:textId="1A479FE0" w:rsidR="00B034E8" w:rsidRPr="00FE70C5" w:rsidRDefault="00B034E8" w:rsidP="00B034E8">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 линии инженерно-геологических разрезов</w:t>
      </w:r>
      <w:r w:rsidR="002B356F" w:rsidRPr="00FE70C5">
        <w:rPr>
          <w:rFonts w:ascii="Arial" w:hAnsi="Arial" w:cs="Arial"/>
          <w:sz w:val="24"/>
          <w:szCs w:val="24"/>
        </w:rPr>
        <w:t>;</w:t>
      </w:r>
    </w:p>
    <w:p w14:paraId="48CD1E8E" w14:textId="654EFBCB" w:rsidR="002B356F" w:rsidRPr="00FE70C5" w:rsidRDefault="002B356F" w:rsidP="005868C3">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 другие</w:t>
      </w:r>
      <w:r w:rsidR="005868C3" w:rsidRPr="00FE70C5">
        <w:rPr>
          <w:rFonts w:ascii="Arial" w:hAnsi="Arial" w:cs="Arial"/>
          <w:sz w:val="24"/>
          <w:szCs w:val="24"/>
        </w:rPr>
        <w:t xml:space="preserve"> элементы</w:t>
      </w:r>
      <w:r w:rsidRPr="00FE70C5">
        <w:rPr>
          <w:rFonts w:ascii="Arial" w:hAnsi="Arial" w:cs="Arial"/>
          <w:sz w:val="24"/>
          <w:szCs w:val="24"/>
        </w:rPr>
        <w:t xml:space="preserve"> </w:t>
      </w:r>
      <w:r w:rsidR="005868C3" w:rsidRPr="00FE70C5">
        <w:rPr>
          <w:rFonts w:ascii="Arial" w:hAnsi="Arial" w:cs="Arial"/>
          <w:sz w:val="24"/>
          <w:szCs w:val="24"/>
        </w:rPr>
        <w:t>инженерно-геологических условий.</w:t>
      </w:r>
    </w:p>
    <w:p w14:paraId="4B4F4A22" w14:textId="1FFA5B6C" w:rsidR="006D292C" w:rsidRPr="00FE70C5" w:rsidRDefault="00E66551" w:rsidP="001A5B9D">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5</w:t>
      </w:r>
      <w:r w:rsidR="00AF4129" w:rsidRPr="00FE70C5">
        <w:rPr>
          <w:rFonts w:ascii="Arial" w:hAnsi="Arial" w:cs="Arial"/>
          <w:sz w:val="24"/>
          <w:szCs w:val="24"/>
        </w:rPr>
        <w:t>.2.</w:t>
      </w:r>
      <w:r w:rsidR="00983C98" w:rsidRPr="00FE70C5">
        <w:rPr>
          <w:rFonts w:ascii="Arial" w:hAnsi="Arial" w:cs="Arial"/>
          <w:sz w:val="24"/>
          <w:szCs w:val="24"/>
        </w:rPr>
        <w:t>5</w:t>
      </w:r>
      <w:r w:rsidR="00AF4129" w:rsidRPr="00FE70C5">
        <w:rPr>
          <w:rFonts w:ascii="Arial" w:hAnsi="Arial" w:cs="Arial"/>
          <w:sz w:val="24"/>
          <w:szCs w:val="24"/>
        </w:rPr>
        <w:t xml:space="preserve"> </w:t>
      </w:r>
      <w:r w:rsidR="006B5EC7" w:rsidRPr="00FE70C5">
        <w:rPr>
          <w:rFonts w:ascii="Arial" w:hAnsi="Arial" w:cs="Arial"/>
          <w:sz w:val="24"/>
          <w:szCs w:val="24"/>
        </w:rPr>
        <w:t xml:space="preserve">На картах масштаба 1:1 000 000 и мельче </w:t>
      </w:r>
      <w:r w:rsidR="005868C3" w:rsidRPr="00FE70C5">
        <w:rPr>
          <w:rFonts w:ascii="Arial" w:hAnsi="Arial" w:cs="Arial"/>
          <w:sz w:val="24"/>
          <w:szCs w:val="24"/>
        </w:rPr>
        <w:t xml:space="preserve">дополнительно </w:t>
      </w:r>
      <w:r w:rsidR="006D292C" w:rsidRPr="00FE70C5">
        <w:rPr>
          <w:rFonts w:ascii="Arial" w:hAnsi="Arial" w:cs="Arial"/>
          <w:sz w:val="24"/>
          <w:szCs w:val="24"/>
        </w:rPr>
        <w:t xml:space="preserve">могут быть </w:t>
      </w:r>
      <w:r w:rsidR="00C36DA5" w:rsidRPr="00FE70C5">
        <w:rPr>
          <w:rFonts w:ascii="Arial" w:hAnsi="Arial" w:cs="Arial"/>
          <w:sz w:val="24"/>
          <w:szCs w:val="24"/>
        </w:rPr>
        <w:t>показаны</w:t>
      </w:r>
      <w:r w:rsidR="006B5EC7" w:rsidRPr="00FE70C5">
        <w:rPr>
          <w:rFonts w:ascii="Arial" w:hAnsi="Arial" w:cs="Arial"/>
          <w:sz w:val="24"/>
          <w:szCs w:val="24"/>
        </w:rPr>
        <w:t xml:space="preserve"> </w:t>
      </w:r>
      <w:r w:rsidR="001A28BC" w:rsidRPr="00FE70C5">
        <w:rPr>
          <w:rFonts w:ascii="Arial" w:hAnsi="Arial" w:cs="Arial"/>
          <w:sz w:val="24"/>
          <w:szCs w:val="24"/>
        </w:rPr>
        <w:t xml:space="preserve">границы </w:t>
      </w:r>
      <w:r w:rsidR="006B5EC7" w:rsidRPr="00FE70C5">
        <w:rPr>
          <w:rFonts w:ascii="Arial" w:hAnsi="Arial" w:cs="Arial"/>
          <w:sz w:val="24"/>
          <w:szCs w:val="24"/>
        </w:rPr>
        <w:t>участк</w:t>
      </w:r>
      <w:r w:rsidR="001A28BC" w:rsidRPr="00FE70C5">
        <w:rPr>
          <w:rFonts w:ascii="Arial" w:hAnsi="Arial" w:cs="Arial"/>
          <w:sz w:val="24"/>
          <w:szCs w:val="24"/>
        </w:rPr>
        <w:t>ов</w:t>
      </w:r>
      <w:r w:rsidR="006B5EC7" w:rsidRPr="00FE70C5">
        <w:rPr>
          <w:rFonts w:ascii="Arial" w:hAnsi="Arial" w:cs="Arial"/>
          <w:sz w:val="24"/>
          <w:szCs w:val="24"/>
        </w:rPr>
        <w:t xml:space="preserve"> распространения </w:t>
      </w:r>
      <w:r w:rsidR="006D292C" w:rsidRPr="00FE70C5">
        <w:rPr>
          <w:rFonts w:ascii="Arial" w:hAnsi="Arial" w:cs="Arial"/>
          <w:sz w:val="24"/>
          <w:szCs w:val="24"/>
        </w:rPr>
        <w:t xml:space="preserve">слоев грунтов, выделенных по </w:t>
      </w:r>
      <w:r w:rsidR="00520DCB" w:rsidRPr="00FE70C5">
        <w:rPr>
          <w:rFonts w:ascii="Arial" w:hAnsi="Arial" w:cs="Arial"/>
          <w:sz w:val="24"/>
          <w:szCs w:val="24"/>
        </w:rPr>
        <w:t>типам (</w:t>
      </w:r>
      <w:r w:rsidR="006B5EC7" w:rsidRPr="00FE70C5">
        <w:rPr>
          <w:rFonts w:ascii="Arial" w:hAnsi="Arial" w:cs="Arial"/>
          <w:sz w:val="24"/>
          <w:szCs w:val="24"/>
        </w:rPr>
        <w:t>подтип</w:t>
      </w:r>
      <w:r w:rsidR="006D292C" w:rsidRPr="00FE70C5">
        <w:rPr>
          <w:rFonts w:ascii="Arial" w:hAnsi="Arial" w:cs="Arial"/>
          <w:sz w:val="24"/>
          <w:szCs w:val="24"/>
        </w:rPr>
        <w:t>ам</w:t>
      </w:r>
      <w:r w:rsidR="00520DCB" w:rsidRPr="00FE70C5">
        <w:rPr>
          <w:rFonts w:ascii="Arial" w:hAnsi="Arial" w:cs="Arial"/>
          <w:sz w:val="24"/>
          <w:szCs w:val="24"/>
        </w:rPr>
        <w:t>)</w:t>
      </w:r>
      <w:r w:rsidR="006B5EC7" w:rsidRPr="00FE70C5">
        <w:rPr>
          <w:rFonts w:ascii="Arial" w:hAnsi="Arial" w:cs="Arial"/>
          <w:sz w:val="24"/>
          <w:szCs w:val="24"/>
        </w:rPr>
        <w:t xml:space="preserve"> грунтов</w:t>
      </w:r>
      <w:r w:rsidR="00432FC8" w:rsidRPr="00FE70C5">
        <w:rPr>
          <w:rFonts w:ascii="Arial" w:hAnsi="Arial" w:cs="Arial"/>
          <w:sz w:val="24"/>
          <w:szCs w:val="24"/>
        </w:rPr>
        <w:t>;</w:t>
      </w:r>
      <w:r w:rsidR="006B5EC7" w:rsidRPr="00FE70C5">
        <w:rPr>
          <w:rFonts w:ascii="Arial" w:hAnsi="Arial" w:cs="Arial"/>
          <w:sz w:val="24"/>
          <w:szCs w:val="24"/>
        </w:rPr>
        <w:t xml:space="preserve"> на картах масштабов от 1:500 000 до 1:50 000 – </w:t>
      </w:r>
      <w:r w:rsidR="006D292C" w:rsidRPr="00FE70C5">
        <w:rPr>
          <w:rFonts w:ascii="Arial" w:hAnsi="Arial" w:cs="Arial"/>
          <w:sz w:val="24"/>
          <w:szCs w:val="24"/>
        </w:rPr>
        <w:t>по</w:t>
      </w:r>
      <w:r w:rsidR="000E501B" w:rsidRPr="00FE70C5">
        <w:rPr>
          <w:rFonts w:ascii="Arial" w:hAnsi="Arial" w:cs="Arial"/>
          <w:sz w:val="24"/>
          <w:szCs w:val="24"/>
        </w:rPr>
        <w:t xml:space="preserve"> </w:t>
      </w:r>
      <w:r w:rsidR="00520DCB" w:rsidRPr="00FE70C5">
        <w:rPr>
          <w:rFonts w:ascii="Arial" w:hAnsi="Arial" w:cs="Arial"/>
          <w:sz w:val="24"/>
          <w:szCs w:val="24"/>
        </w:rPr>
        <w:t>видам (</w:t>
      </w:r>
      <w:r w:rsidR="000E501B" w:rsidRPr="00FE70C5">
        <w:rPr>
          <w:rFonts w:ascii="Arial" w:hAnsi="Arial" w:cs="Arial"/>
          <w:sz w:val="24"/>
          <w:szCs w:val="24"/>
        </w:rPr>
        <w:t>подвид</w:t>
      </w:r>
      <w:r w:rsidR="006D292C" w:rsidRPr="00FE70C5">
        <w:rPr>
          <w:rFonts w:ascii="Arial" w:hAnsi="Arial" w:cs="Arial"/>
          <w:sz w:val="24"/>
          <w:szCs w:val="24"/>
        </w:rPr>
        <w:t>ам</w:t>
      </w:r>
      <w:r w:rsidR="00520DCB" w:rsidRPr="00FE70C5">
        <w:rPr>
          <w:rFonts w:ascii="Arial" w:hAnsi="Arial" w:cs="Arial"/>
          <w:sz w:val="24"/>
          <w:szCs w:val="24"/>
        </w:rPr>
        <w:t>)</w:t>
      </w:r>
      <w:r w:rsidR="000E501B" w:rsidRPr="00FE70C5">
        <w:rPr>
          <w:rFonts w:ascii="Arial" w:hAnsi="Arial" w:cs="Arial"/>
          <w:sz w:val="24"/>
          <w:szCs w:val="24"/>
        </w:rPr>
        <w:t xml:space="preserve"> грунтов </w:t>
      </w:r>
      <w:r w:rsidR="006B5EC7" w:rsidRPr="00FE70C5">
        <w:rPr>
          <w:rFonts w:ascii="Arial" w:hAnsi="Arial" w:cs="Arial"/>
          <w:sz w:val="24"/>
          <w:szCs w:val="24"/>
        </w:rPr>
        <w:t>(в соответствии с ГОСТ 25100)</w:t>
      </w:r>
      <w:r w:rsidR="006D292C" w:rsidRPr="00FE70C5">
        <w:rPr>
          <w:rFonts w:ascii="Arial" w:hAnsi="Arial" w:cs="Arial"/>
          <w:sz w:val="24"/>
          <w:szCs w:val="24"/>
        </w:rPr>
        <w:t>.</w:t>
      </w:r>
    </w:p>
    <w:p w14:paraId="546D4581" w14:textId="14E286DD" w:rsidR="0081031E" w:rsidRPr="00FE70C5" w:rsidRDefault="00E66551" w:rsidP="001A5B9D">
      <w:pPr>
        <w:pStyle w:val="FORMATTEXT0"/>
        <w:tabs>
          <w:tab w:val="left" w:pos="9356"/>
        </w:tabs>
        <w:spacing w:after="0" w:line="360" w:lineRule="auto"/>
        <w:ind w:firstLine="709"/>
        <w:jc w:val="both"/>
        <w:rPr>
          <w:rFonts w:eastAsia="Times New Roman"/>
          <w:sz w:val="24"/>
        </w:rPr>
      </w:pPr>
      <w:r w:rsidRPr="00FE70C5">
        <w:rPr>
          <w:sz w:val="24"/>
          <w:szCs w:val="24"/>
        </w:rPr>
        <w:lastRenderedPageBreak/>
        <w:t>5</w:t>
      </w:r>
      <w:r w:rsidR="00AF4129" w:rsidRPr="00FE70C5">
        <w:rPr>
          <w:sz w:val="24"/>
          <w:szCs w:val="24"/>
        </w:rPr>
        <w:t>.2.</w:t>
      </w:r>
      <w:r w:rsidR="00983C98" w:rsidRPr="00FE70C5">
        <w:rPr>
          <w:sz w:val="24"/>
          <w:szCs w:val="24"/>
        </w:rPr>
        <w:t>6</w:t>
      </w:r>
      <w:r w:rsidR="00AF4129" w:rsidRPr="00FE70C5">
        <w:rPr>
          <w:sz w:val="24"/>
          <w:szCs w:val="24"/>
        </w:rPr>
        <w:t xml:space="preserve"> </w:t>
      </w:r>
      <w:r w:rsidR="00AF4129" w:rsidRPr="00FE70C5">
        <w:rPr>
          <w:rFonts w:eastAsia="Times New Roman"/>
          <w:sz w:val="24"/>
        </w:rPr>
        <w:t xml:space="preserve">На </w:t>
      </w:r>
      <w:r w:rsidR="00AF4129" w:rsidRPr="00FE70C5">
        <w:rPr>
          <w:sz w:val="24"/>
          <w:szCs w:val="24"/>
        </w:rPr>
        <w:t>картах инженерно-геологических</w:t>
      </w:r>
      <w:r w:rsidR="00AF4129" w:rsidRPr="00FE70C5">
        <w:rPr>
          <w:rFonts w:eastAsia="Times New Roman"/>
          <w:sz w:val="24"/>
        </w:rPr>
        <w:t xml:space="preserve"> условий </w:t>
      </w:r>
      <w:r w:rsidR="00AF4129" w:rsidRPr="00FE70C5">
        <w:rPr>
          <w:sz w:val="24"/>
          <w:szCs w:val="24"/>
        </w:rPr>
        <w:t>геологически</w:t>
      </w:r>
      <w:r w:rsidR="001A28BC" w:rsidRPr="00FE70C5">
        <w:rPr>
          <w:sz w:val="24"/>
          <w:szCs w:val="24"/>
        </w:rPr>
        <w:t>е</w:t>
      </w:r>
      <w:r w:rsidR="00AF4129" w:rsidRPr="00FE70C5">
        <w:rPr>
          <w:sz w:val="24"/>
          <w:szCs w:val="24"/>
        </w:rPr>
        <w:t xml:space="preserve"> и инженерно-геологически</w:t>
      </w:r>
      <w:r w:rsidR="001A28BC" w:rsidRPr="00FE70C5">
        <w:rPr>
          <w:sz w:val="24"/>
          <w:szCs w:val="24"/>
        </w:rPr>
        <w:t>е</w:t>
      </w:r>
      <w:r w:rsidR="00AF4129" w:rsidRPr="00FE70C5">
        <w:rPr>
          <w:sz w:val="24"/>
          <w:szCs w:val="24"/>
        </w:rPr>
        <w:t xml:space="preserve"> процесс</w:t>
      </w:r>
      <w:r w:rsidR="001A28BC" w:rsidRPr="00FE70C5">
        <w:rPr>
          <w:sz w:val="24"/>
          <w:szCs w:val="24"/>
        </w:rPr>
        <w:t>ы</w:t>
      </w:r>
      <w:r w:rsidR="007F7AE0" w:rsidRPr="00FE70C5">
        <w:rPr>
          <w:sz w:val="24"/>
          <w:szCs w:val="24"/>
        </w:rPr>
        <w:t>,</w:t>
      </w:r>
      <w:r w:rsidR="00AF4129" w:rsidRPr="00FE70C5">
        <w:rPr>
          <w:rFonts w:eastAsia="Times New Roman"/>
          <w:sz w:val="24"/>
        </w:rPr>
        <w:t xml:space="preserve"> </w:t>
      </w:r>
      <w:r w:rsidR="001A28BC" w:rsidRPr="00FE70C5">
        <w:rPr>
          <w:rFonts w:eastAsia="Times New Roman"/>
          <w:sz w:val="24"/>
        </w:rPr>
        <w:t>в дополнение к отображению границ участков их развития</w:t>
      </w:r>
      <w:r w:rsidR="007F7AE0" w:rsidRPr="00FE70C5">
        <w:rPr>
          <w:rFonts w:eastAsia="Times New Roman"/>
          <w:sz w:val="24"/>
        </w:rPr>
        <w:t>,</w:t>
      </w:r>
      <w:r w:rsidR="001A28BC" w:rsidRPr="00FE70C5">
        <w:rPr>
          <w:rFonts w:eastAsia="Times New Roman"/>
          <w:sz w:val="24"/>
        </w:rPr>
        <w:t xml:space="preserve"> </w:t>
      </w:r>
      <w:r w:rsidR="00AF4129" w:rsidRPr="00FE70C5">
        <w:rPr>
          <w:rFonts w:eastAsia="Times New Roman"/>
          <w:sz w:val="24"/>
        </w:rPr>
        <w:t xml:space="preserve">показывают </w:t>
      </w:r>
      <w:r w:rsidR="00666934" w:rsidRPr="00FE70C5">
        <w:rPr>
          <w:rFonts w:eastAsia="Times New Roman"/>
          <w:sz w:val="24"/>
        </w:rPr>
        <w:t xml:space="preserve">также </w:t>
      </w:r>
      <w:r w:rsidR="00AF4129" w:rsidRPr="00FE70C5">
        <w:rPr>
          <w:rFonts w:eastAsia="Times New Roman"/>
          <w:sz w:val="24"/>
        </w:rPr>
        <w:t>условными графическими обозначениям, которые выбирают в зависимости от масштаба карт с учетом обеспечения различимости изображений</w:t>
      </w:r>
      <w:r w:rsidR="00071235" w:rsidRPr="00FE70C5">
        <w:rPr>
          <w:rFonts w:eastAsia="Times New Roman"/>
          <w:sz w:val="24"/>
        </w:rPr>
        <w:t>.</w:t>
      </w:r>
      <w:r w:rsidR="00AF4129" w:rsidRPr="00FE70C5">
        <w:rPr>
          <w:rFonts w:eastAsia="Times New Roman"/>
          <w:sz w:val="24"/>
        </w:rPr>
        <w:t xml:space="preserve"> </w:t>
      </w:r>
      <w:r w:rsidR="00071235" w:rsidRPr="00FE70C5">
        <w:rPr>
          <w:rFonts w:eastAsia="Times New Roman"/>
          <w:sz w:val="24"/>
        </w:rPr>
        <w:t>П</w:t>
      </w:r>
      <w:r w:rsidR="00AF4129" w:rsidRPr="00FE70C5">
        <w:rPr>
          <w:rFonts w:eastAsia="Times New Roman"/>
          <w:sz w:val="24"/>
        </w:rPr>
        <w:t xml:space="preserve">ри </w:t>
      </w:r>
      <w:r w:rsidR="00AF4129" w:rsidRPr="00FE70C5">
        <w:rPr>
          <w:sz w:val="24"/>
        </w:rPr>
        <w:t>невозможности выделить объект в масштабе карты применяют внемасштабные условные графические обозначения (ГОСТ Р Усл</w:t>
      </w:r>
      <w:r w:rsidR="007945CC" w:rsidRPr="00FE70C5">
        <w:rPr>
          <w:sz w:val="24"/>
        </w:rPr>
        <w:t>.</w:t>
      </w:r>
      <w:r w:rsidR="00AF4129" w:rsidRPr="00FE70C5">
        <w:rPr>
          <w:sz w:val="24"/>
        </w:rPr>
        <w:t>)</w:t>
      </w:r>
      <w:r w:rsidR="00AF4129" w:rsidRPr="00FE70C5">
        <w:rPr>
          <w:rFonts w:eastAsia="Times New Roman"/>
          <w:sz w:val="24"/>
        </w:rPr>
        <w:t>.</w:t>
      </w:r>
    </w:p>
    <w:p w14:paraId="6C2CD68A" w14:textId="0730A93E" w:rsidR="00774337" w:rsidRPr="00FE70C5" w:rsidRDefault="00774337" w:rsidP="001A5B9D">
      <w:pPr>
        <w:pStyle w:val="afa"/>
        <w:widowControl w:val="0"/>
        <w:tabs>
          <w:tab w:val="left" w:pos="1276"/>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5.2.</w:t>
      </w:r>
      <w:r w:rsidR="00983C98" w:rsidRPr="00FE70C5">
        <w:rPr>
          <w:rFonts w:ascii="Arial" w:hAnsi="Arial" w:cs="Arial"/>
          <w:sz w:val="24"/>
          <w:szCs w:val="24"/>
        </w:rPr>
        <w:t>7</w:t>
      </w:r>
      <w:r w:rsidRPr="00FE70C5">
        <w:rPr>
          <w:rFonts w:ascii="Arial" w:hAnsi="Arial" w:cs="Arial"/>
          <w:sz w:val="24"/>
          <w:szCs w:val="24"/>
        </w:rPr>
        <w:t xml:space="preserve"> </w:t>
      </w:r>
      <w:r w:rsidR="005C31F9" w:rsidRPr="00FE70C5">
        <w:rPr>
          <w:rFonts w:ascii="Arial" w:hAnsi="Arial" w:cs="Arial"/>
          <w:sz w:val="24"/>
          <w:szCs w:val="24"/>
        </w:rPr>
        <w:t xml:space="preserve">Для подготовки документов территориального планирования </w:t>
      </w:r>
      <w:r w:rsidR="00CC253B" w:rsidRPr="00FE70C5">
        <w:rPr>
          <w:rFonts w:ascii="Arial" w:hAnsi="Arial" w:cs="Arial"/>
          <w:sz w:val="24"/>
          <w:szCs w:val="24"/>
        </w:rPr>
        <w:t>создают</w:t>
      </w:r>
      <w:r w:rsidR="00642D12" w:rsidRPr="00FE70C5">
        <w:rPr>
          <w:rFonts w:ascii="Arial" w:hAnsi="Arial" w:cs="Arial"/>
          <w:sz w:val="24"/>
          <w:szCs w:val="24"/>
        </w:rPr>
        <w:t>, как правило, среднемасштабные</w:t>
      </w:r>
      <w:r w:rsidR="00CC253B" w:rsidRPr="00FE70C5">
        <w:rPr>
          <w:rFonts w:ascii="Arial" w:hAnsi="Arial" w:cs="Arial"/>
          <w:sz w:val="24"/>
          <w:szCs w:val="24"/>
        </w:rPr>
        <w:t xml:space="preserve"> </w:t>
      </w:r>
      <w:r w:rsidRPr="00FE70C5">
        <w:rPr>
          <w:rFonts w:ascii="Arial" w:hAnsi="Arial" w:cs="Arial"/>
          <w:sz w:val="24"/>
          <w:szCs w:val="24"/>
        </w:rPr>
        <w:t>карт</w:t>
      </w:r>
      <w:r w:rsidR="00CC253B" w:rsidRPr="00FE70C5">
        <w:rPr>
          <w:rFonts w:ascii="Arial" w:hAnsi="Arial" w:cs="Arial"/>
          <w:sz w:val="24"/>
          <w:szCs w:val="24"/>
        </w:rPr>
        <w:t>ы</w:t>
      </w:r>
      <w:r w:rsidRPr="00FE70C5">
        <w:rPr>
          <w:rFonts w:ascii="Arial" w:hAnsi="Arial" w:cs="Arial"/>
          <w:sz w:val="24"/>
          <w:szCs w:val="24"/>
        </w:rPr>
        <w:t xml:space="preserve"> инженерно-геологических условий </w:t>
      </w:r>
      <w:r w:rsidR="00CC253B" w:rsidRPr="00FE70C5">
        <w:rPr>
          <w:rFonts w:ascii="Arial" w:hAnsi="Arial" w:cs="Arial"/>
          <w:sz w:val="24"/>
          <w:szCs w:val="24"/>
        </w:rPr>
        <w:t>масштаба 1:200 000–1:50 000 с указанием границ</w:t>
      </w:r>
      <w:r w:rsidRPr="00FE70C5">
        <w:rPr>
          <w:rFonts w:ascii="Arial" w:hAnsi="Arial" w:cs="Arial"/>
          <w:sz w:val="24"/>
          <w:szCs w:val="24"/>
        </w:rPr>
        <w:t xml:space="preserve"> участков, подверженных проявлению и активизации опасных </w:t>
      </w:r>
      <w:r w:rsidR="005C31F9" w:rsidRPr="00FE70C5">
        <w:rPr>
          <w:rFonts w:ascii="Arial" w:hAnsi="Arial" w:cs="Arial"/>
          <w:sz w:val="24"/>
          <w:szCs w:val="24"/>
        </w:rPr>
        <w:t>геологических и инженерно-геологических</w:t>
      </w:r>
      <w:r w:rsidRPr="00FE70C5">
        <w:rPr>
          <w:rFonts w:ascii="Arial" w:hAnsi="Arial" w:cs="Arial"/>
          <w:sz w:val="24"/>
          <w:szCs w:val="24"/>
        </w:rPr>
        <w:t xml:space="preserve"> процессов.</w:t>
      </w:r>
    </w:p>
    <w:p w14:paraId="2E2C2545" w14:textId="5459442A" w:rsidR="0081031E" w:rsidRPr="00FE70C5" w:rsidRDefault="00E66551">
      <w:pPr>
        <w:pStyle w:val="1"/>
        <w:spacing w:line="360" w:lineRule="auto"/>
        <w:ind w:firstLine="709"/>
        <w:jc w:val="both"/>
        <w:rPr>
          <w:rFonts w:eastAsiaTheme="minorEastAsia"/>
          <w:kern w:val="0"/>
          <w:sz w:val="24"/>
          <w:szCs w:val="24"/>
        </w:rPr>
      </w:pPr>
      <w:bookmarkStart w:id="44" w:name="_Toc7745"/>
      <w:r w:rsidRPr="00FE70C5">
        <w:rPr>
          <w:rFonts w:eastAsiaTheme="minorEastAsia"/>
          <w:kern w:val="0"/>
          <w:sz w:val="24"/>
          <w:szCs w:val="24"/>
        </w:rPr>
        <w:t>5</w:t>
      </w:r>
      <w:r w:rsidR="00AF4129" w:rsidRPr="00FE70C5">
        <w:rPr>
          <w:rFonts w:eastAsiaTheme="minorEastAsia"/>
          <w:kern w:val="0"/>
          <w:sz w:val="24"/>
          <w:szCs w:val="24"/>
        </w:rPr>
        <w:t xml:space="preserve">.3 Крупномасштабные карты инженерно-геологических условий </w:t>
      </w:r>
      <w:bookmarkEnd w:id="44"/>
    </w:p>
    <w:p w14:paraId="6E9E95EA" w14:textId="3B362E6D" w:rsidR="0081031E" w:rsidRPr="00FE70C5" w:rsidRDefault="00E66551">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5</w:t>
      </w:r>
      <w:r w:rsidR="00AF4129" w:rsidRPr="00FE70C5">
        <w:rPr>
          <w:rFonts w:ascii="Arial" w:hAnsi="Arial" w:cs="Arial"/>
          <w:sz w:val="24"/>
          <w:szCs w:val="24"/>
        </w:rPr>
        <w:t>.3.1</w:t>
      </w:r>
      <w:r w:rsidR="005868C3" w:rsidRPr="00FE70C5">
        <w:rPr>
          <w:rFonts w:ascii="Arial" w:hAnsi="Arial" w:cs="Arial"/>
          <w:sz w:val="24"/>
          <w:szCs w:val="24"/>
        </w:rPr>
        <w:t> </w:t>
      </w:r>
      <w:r w:rsidR="00AF4129" w:rsidRPr="00FE70C5">
        <w:rPr>
          <w:rFonts w:ascii="Arial" w:hAnsi="Arial" w:cs="Arial"/>
          <w:sz w:val="24"/>
          <w:szCs w:val="24"/>
        </w:rPr>
        <w:t xml:space="preserve">Крупномасштабные карты инженерно-геологических условий </w:t>
      </w:r>
      <w:r w:rsidR="006A34D2" w:rsidRPr="00FE70C5">
        <w:rPr>
          <w:rFonts w:ascii="Arial" w:hAnsi="Arial" w:cs="Arial"/>
          <w:sz w:val="24"/>
          <w:szCs w:val="24"/>
        </w:rPr>
        <w:t xml:space="preserve">составляют в масштабах </w:t>
      </w:r>
      <w:r w:rsidR="00666934" w:rsidRPr="00FE70C5">
        <w:rPr>
          <w:rFonts w:ascii="Arial" w:hAnsi="Arial" w:cs="Arial"/>
          <w:sz w:val="24"/>
          <w:szCs w:val="24"/>
        </w:rPr>
        <w:t>1:25 000–1:5 000</w:t>
      </w:r>
      <w:r w:rsidR="006A34D2" w:rsidRPr="00FE70C5">
        <w:rPr>
          <w:rFonts w:ascii="Arial" w:hAnsi="Arial" w:cs="Arial"/>
          <w:sz w:val="24"/>
          <w:szCs w:val="24"/>
        </w:rPr>
        <w:t>.</w:t>
      </w:r>
      <w:r w:rsidR="00666934" w:rsidRPr="00FE70C5">
        <w:rPr>
          <w:rFonts w:ascii="Arial" w:hAnsi="Arial" w:cs="Arial"/>
          <w:sz w:val="24"/>
          <w:szCs w:val="24"/>
        </w:rPr>
        <w:t xml:space="preserve"> </w:t>
      </w:r>
    </w:p>
    <w:p w14:paraId="29C27839" w14:textId="6DF0F5E7" w:rsidR="00BA510B" w:rsidRPr="00FE70C5" w:rsidRDefault="00BA510B" w:rsidP="00BA510B">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 xml:space="preserve">5.3.2 Исходными данными для построения карт </w:t>
      </w:r>
      <w:r w:rsidR="006A34D2" w:rsidRPr="00FE70C5">
        <w:rPr>
          <w:rFonts w:ascii="Arial" w:hAnsi="Arial" w:cs="Arial"/>
          <w:sz w:val="24"/>
          <w:szCs w:val="24"/>
        </w:rPr>
        <w:t>инженерно-геологических условий</w:t>
      </w:r>
      <w:r w:rsidRPr="00FE70C5">
        <w:rPr>
          <w:rFonts w:ascii="Arial" w:hAnsi="Arial" w:cs="Arial"/>
          <w:sz w:val="24"/>
          <w:szCs w:val="24"/>
        </w:rPr>
        <w:t xml:space="preserve"> этого масштаба могут быть:</w:t>
      </w:r>
    </w:p>
    <w:p w14:paraId="248ADBF4" w14:textId="77777777" w:rsidR="00BA510B" w:rsidRPr="00FE70C5" w:rsidRDefault="00BA510B" w:rsidP="00BA510B">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 xml:space="preserve">- архивные материалы (геологические, гидрогеологические, инженерно-геологические и другие карты); </w:t>
      </w:r>
    </w:p>
    <w:p w14:paraId="7E24F0C9" w14:textId="77777777" w:rsidR="00BA510B" w:rsidRPr="00FE70C5" w:rsidRDefault="00BA510B" w:rsidP="00BA510B">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 xml:space="preserve">- результаты </w:t>
      </w:r>
      <w:r w:rsidRPr="00FE70C5">
        <w:rPr>
          <w:rFonts w:ascii="Arial" w:eastAsia="Times New Roman" w:hAnsi="Arial" w:cs="Arial"/>
          <w:sz w:val="24"/>
          <w:szCs w:val="24"/>
        </w:rPr>
        <w:t xml:space="preserve">инженерно-геологических </w:t>
      </w:r>
      <w:r w:rsidRPr="00FE70C5">
        <w:rPr>
          <w:rFonts w:ascii="Arial" w:hAnsi="Arial" w:cs="Arial"/>
          <w:sz w:val="24"/>
          <w:szCs w:val="24"/>
        </w:rPr>
        <w:t>изысканий прошлых лет;</w:t>
      </w:r>
    </w:p>
    <w:p w14:paraId="6A36445B" w14:textId="649FF25D" w:rsidR="00BA510B" w:rsidRPr="00FE70C5" w:rsidRDefault="00BA510B" w:rsidP="00BA510B">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w:t>
      </w:r>
      <w:r w:rsidR="00BE328C" w:rsidRPr="00FE70C5">
        <w:rPr>
          <w:rFonts w:ascii="Arial" w:hAnsi="Arial" w:cs="Arial"/>
          <w:sz w:val="24"/>
          <w:szCs w:val="24"/>
        </w:rPr>
        <w:t> </w:t>
      </w:r>
      <w:r w:rsidRPr="00FE70C5">
        <w:rPr>
          <w:rFonts w:ascii="Arial" w:hAnsi="Arial" w:cs="Arial"/>
          <w:sz w:val="24"/>
          <w:szCs w:val="24"/>
        </w:rPr>
        <w:t>результаты дешифрирования и анализа материалов и данных дистанционного зондирования земли;</w:t>
      </w:r>
    </w:p>
    <w:p w14:paraId="3EE94248" w14:textId="77777777" w:rsidR="00BA510B" w:rsidRPr="00FE70C5" w:rsidRDefault="00BA510B" w:rsidP="00BA510B">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 результаты рекогносцировочного обследования;</w:t>
      </w:r>
    </w:p>
    <w:p w14:paraId="15A09B3A" w14:textId="77777777" w:rsidR="00BA510B" w:rsidRPr="00FE70C5" w:rsidRDefault="00BA510B" w:rsidP="00BA510B">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 результаты инженерно-геологической съемки.</w:t>
      </w:r>
    </w:p>
    <w:p w14:paraId="07B5FA81" w14:textId="69C8FC5D" w:rsidR="006D292C" w:rsidRPr="00FE70C5" w:rsidRDefault="00E66551" w:rsidP="006D292C">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5</w:t>
      </w:r>
      <w:r w:rsidR="00AF4129" w:rsidRPr="00FE70C5">
        <w:rPr>
          <w:rFonts w:ascii="Arial" w:hAnsi="Arial" w:cs="Arial"/>
          <w:sz w:val="24"/>
          <w:szCs w:val="24"/>
        </w:rPr>
        <w:t>.3.</w:t>
      </w:r>
      <w:r w:rsidR="006A34D2" w:rsidRPr="00FE70C5">
        <w:rPr>
          <w:rFonts w:ascii="Arial" w:hAnsi="Arial" w:cs="Arial"/>
          <w:sz w:val="24"/>
          <w:szCs w:val="24"/>
        </w:rPr>
        <w:t>3</w:t>
      </w:r>
      <w:r w:rsidR="00AF4129" w:rsidRPr="00FE70C5">
        <w:rPr>
          <w:rFonts w:ascii="Arial" w:hAnsi="Arial" w:cs="Arial"/>
          <w:sz w:val="24"/>
          <w:szCs w:val="24"/>
        </w:rPr>
        <w:t xml:space="preserve"> На крупномасштабных картах инженерно-геологических условий </w:t>
      </w:r>
      <w:r w:rsidR="006D292C" w:rsidRPr="00FE70C5">
        <w:rPr>
          <w:rFonts w:ascii="Arial" w:hAnsi="Arial" w:cs="Arial"/>
          <w:sz w:val="24"/>
          <w:szCs w:val="24"/>
        </w:rPr>
        <w:t xml:space="preserve">дополнительно к </w:t>
      </w:r>
      <w:r w:rsidR="00BA510B" w:rsidRPr="00FE70C5">
        <w:rPr>
          <w:rFonts w:ascii="Arial" w:hAnsi="Arial" w:cs="Arial"/>
          <w:sz w:val="24"/>
          <w:szCs w:val="24"/>
        </w:rPr>
        <w:t>5</w:t>
      </w:r>
      <w:r w:rsidR="006D292C" w:rsidRPr="00FE70C5">
        <w:rPr>
          <w:rFonts w:ascii="Arial" w:hAnsi="Arial" w:cs="Arial"/>
          <w:sz w:val="24"/>
          <w:szCs w:val="24"/>
        </w:rPr>
        <w:t>.2.</w:t>
      </w:r>
      <w:r w:rsidR="00432FC8" w:rsidRPr="00FE70C5">
        <w:rPr>
          <w:rFonts w:ascii="Arial" w:hAnsi="Arial" w:cs="Arial"/>
          <w:sz w:val="24"/>
          <w:szCs w:val="24"/>
        </w:rPr>
        <w:t>3</w:t>
      </w:r>
      <w:r w:rsidR="00983C98" w:rsidRPr="00FE70C5">
        <w:rPr>
          <w:rFonts w:ascii="Arial" w:hAnsi="Arial" w:cs="Arial"/>
          <w:sz w:val="24"/>
          <w:szCs w:val="24"/>
        </w:rPr>
        <w:t xml:space="preserve"> и 5.2.4</w:t>
      </w:r>
      <w:r w:rsidR="006D292C" w:rsidRPr="00FE70C5">
        <w:rPr>
          <w:rFonts w:ascii="Arial" w:hAnsi="Arial" w:cs="Arial"/>
          <w:sz w:val="24"/>
          <w:szCs w:val="24"/>
        </w:rPr>
        <w:t xml:space="preserve"> </w:t>
      </w:r>
      <w:r w:rsidR="00BE0373" w:rsidRPr="00FE70C5">
        <w:rPr>
          <w:rFonts w:ascii="Arial" w:hAnsi="Arial" w:cs="Arial"/>
          <w:sz w:val="24"/>
          <w:szCs w:val="24"/>
        </w:rPr>
        <w:t xml:space="preserve">могут быть </w:t>
      </w:r>
      <w:r w:rsidR="00983C98" w:rsidRPr="00FE70C5">
        <w:rPr>
          <w:rFonts w:ascii="Arial" w:hAnsi="Arial" w:cs="Arial"/>
          <w:sz w:val="24"/>
          <w:szCs w:val="24"/>
        </w:rPr>
        <w:t>показаны</w:t>
      </w:r>
      <w:r w:rsidR="00BE0373" w:rsidRPr="00FE70C5">
        <w:rPr>
          <w:rFonts w:ascii="Arial" w:hAnsi="Arial" w:cs="Arial"/>
          <w:sz w:val="24"/>
          <w:szCs w:val="24"/>
        </w:rPr>
        <w:t xml:space="preserve"> инженерно-геологические выработки, </w:t>
      </w:r>
      <w:r w:rsidR="006D292C" w:rsidRPr="00FE70C5">
        <w:rPr>
          <w:rFonts w:ascii="Arial" w:hAnsi="Arial" w:cs="Arial"/>
          <w:sz w:val="24"/>
          <w:szCs w:val="24"/>
        </w:rPr>
        <w:t xml:space="preserve">границы участков распространения слоев грунтов, выделенных по </w:t>
      </w:r>
      <w:r w:rsidR="005868C3" w:rsidRPr="00FE70C5">
        <w:rPr>
          <w:rFonts w:ascii="Arial" w:hAnsi="Arial" w:cs="Arial"/>
          <w:sz w:val="24"/>
          <w:szCs w:val="24"/>
        </w:rPr>
        <w:t xml:space="preserve">подвидам и </w:t>
      </w:r>
      <w:r w:rsidR="006D292C" w:rsidRPr="00FE70C5">
        <w:rPr>
          <w:rFonts w:ascii="Arial" w:hAnsi="Arial" w:cs="Arial"/>
          <w:sz w:val="24"/>
          <w:szCs w:val="24"/>
        </w:rPr>
        <w:t>разновидностям грунтов (ГОСТ 25100).</w:t>
      </w:r>
    </w:p>
    <w:p w14:paraId="64F526E3" w14:textId="5F6C40B5" w:rsidR="001A5B9D" w:rsidRPr="00FE70C5" w:rsidRDefault="001A5B9D" w:rsidP="001A5B9D">
      <w:pPr>
        <w:pStyle w:val="afa"/>
        <w:widowControl w:val="0"/>
        <w:tabs>
          <w:tab w:val="left" w:pos="1276"/>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 xml:space="preserve">5.3.4 </w:t>
      </w:r>
      <w:r w:rsidR="005868C3" w:rsidRPr="00FE70C5">
        <w:rPr>
          <w:rFonts w:ascii="Arial" w:hAnsi="Arial" w:cs="Arial"/>
          <w:sz w:val="24"/>
          <w:szCs w:val="24"/>
        </w:rPr>
        <w:t>Крупномасштабные карты инженерно-геологических условий могут создавать для территорий</w:t>
      </w:r>
      <w:r w:rsidRPr="00FE70C5">
        <w:rPr>
          <w:rFonts w:ascii="Arial" w:hAnsi="Arial" w:cs="Arial"/>
          <w:sz w:val="24"/>
          <w:szCs w:val="24"/>
        </w:rPr>
        <w:t>, в отношении которой разрабатывают документацию по планировке территории,</w:t>
      </w:r>
      <w:r w:rsidR="005868C3" w:rsidRPr="00FE70C5">
        <w:rPr>
          <w:rFonts w:ascii="Arial" w:hAnsi="Arial" w:cs="Arial"/>
          <w:sz w:val="24"/>
          <w:szCs w:val="24"/>
        </w:rPr>
        <w:t xml:space="preserve"> а также </w:t>
      </w:r>
      <w:r w:rsidR="00B75FC2" w:rsidRPr="00FE70C5">
        <w:rPr>
          <w:rFonts w:ascii="Arial" w:hAnsi="Arial" w:cs="Arial"/>
          <w:sz w:val="24"/>
          <w:szCs w:val="24"/>
        </w:rPr>
        <w:t>при</w:t>
      </w:r>
      <w:r w:rsidR="005868C3" w:rsidRPr="00FE70C5">
        <w:rPr>
          <w:rFonts w:ascii="Arial" w:hAnsi="Arial" w:cs="Arial"/>
          <w:sz w:val="24"/>
          <w:szCs w:val="24"/>
        </w:rPr>
        <w:t xml:space="preserve"> выбор</w:t>
      </w:r>
      <w:r w:rsidR="00B75FC2" w:rsidRPr="00FE70C5">
        <w:rPr>
          <w:rFonts w:ascii="Arial" w:hAnsi="Arial" w:cs="Arial"/>
          <w:sz w:val="24"/>
          <w:szCs w:val="24"/>
        </w:rPr>
        <w:t>е</w:t>
      </w:r>
      <w:r w:rsidR="005868C3" w:rsidRPr="00FE70C5">
        <w:rPr>
          <w:rFonts w:ascii="Arial" w:hAnsi="Arial" w:cs="Arial"/>
          <w:sz w:val="24"/>
          <w:szCs w:val="24"/>
        </w:rPr>
        <w:t xml:space="preserve"> площадки (трассы) строительства (обоснования инвестиций)</w:t>
      </w:r>
      <w:r w:rsidR="00B75FC2" w:rsidRPr="00FE70C5">
        <w:rPr>
          <w:rFonts w:ascii="Arial" w:hAnsi="Arial" w:cs="Arial"/>
          <w:sz w:val="24"/>
          <w:szCs w:val="24"/>
        </w:rPr>
        <w:t xml:space="preserve">, </w:t>
      </w:r>
      <w:r w:rsidRPr="00FE70C5">
        <w:rPr>
          <w:rFonts w:ascii="Arial" w:hAnsi="Arial" w:cs="Arial"/>
          <w:sz w:val="24"/>
          <w:szCs w:val="24"/>
        </w:rPr>
        <w:t>с выделением границ участков развития опасных геологических и инженерно-геологических процессов</w:t>
      </w:r>
      <w:r w:rsidR="00B75FC2" w:rsidRPr="00FE70C5">
        <w:rPr>
          <w:rFonts w:ascii="Arial" w:hAnsi="Arial" w:cs="Arial"/>
          <w:sz w:val="24"/>
          <w:szCs w:val="24"/>
        </w:rPr>
        <w:t>.</w:t>
      </w:r>
    </w:p>
    <w:p w14:paraId="22CD9F63" w14:textId="49B4F9C1" w:rsidR="0081031E" w:rsidRPr="00FE70C5" w:rsidRDefault="00E66551">
      <w:pPr>
        <w:pStyle w:val="1"/>
        <w:spacing w:line="360" w:lineRule="auto"/>
        <w:ind w:firstLine="709"/>
        <w:jc w:val="both"/>
        <w:rPr>
          <w:rFonts w:eastAsiaTheme="minorEastAsia"/>
          <w:kern w:val="0"/>
          <w:sz w:val="24"/>
          <w:szCs w:val="24"/>
        </w:rPr>
      </w:pPr>
      <w:bookmarkStart w:id="45" w:name="_Toc8538"/>
      <w:r w:rsidRPr="00FE70C5">
        <w:rPr>
          <w:rFonts w:eastAsiaTheme="minorEastAsia"/>
          <w:kern w:val="0"/>
          <w:sz w:val="24"/>
          <w:szCs w:val="24"/>
        </w:rPr>
        <w:lastRenderedPageBreak/>
        <w:t>5</w:t>
      </w:r>
      <w:r w:rsidR="00AF4129" w:rsidRPr="00FE70C5">
        <w:rPr>
          <w:rFonts w:eastAsiaTheme="minorEastAsia"/>
          <w:kern w:val="0"/>
          <w:sz w:val="24"/>
          <w:szCs w:val="24"/>
        </w:rPr>
        <w:t xml:space="preserve">.4 Детальные карты инженерно-геологических условий </w:t>
      </w:r>
      <w:bookmarkEnd w:id="45"/>
    </w:p>
    <w:p w14:paraId="345DBF98" w14:textId="30AAA9A0" w:rsidR="006A34D2" w:rsidRPr="00FE70C5" w:rsidRDefault="006A34D2" w:rsidP="006A34D2">
      <w:pPr>
        <w:pStyle w:val="af1"/>
        <w:spacing w:after="0" w:line="360" w:lineRule="auto"/>
        <w:ind w:firstLine="709"/>
        <w:jc w:val="both"/>
        <w:rPr>
          <w:rFonts w:ascii="Arial" w:hAnsi="Arial" w:cs="Arial"/>
        </w:rPr>
      </w:pPr>
      <w:r w:rsidRPr="00FE70C5">
        <w:rPr>
          <w:rFonts w:ascii="Arial" w:hAnsi="Arial" w:cs="Arial"/>
        </w:rPr>
        <w:t>5.4.1 Детальные карты инженерно-геологических условий составляют в масштабах 1:2000–1:500 и крупнее.</w:t>
      </w:r>
    </w:p>
    <w:p w14:paraId="4A450B03" w14:textId="78CFD717" w:rsidR="006A34D2" w:rsidRPr="00FE70C5" w:rsidRDefault="006A34D2" w:rsidP="006A34D2">
      <w:pPr>
        <w:pStyle w:val="af1"/>
        <w:spacing w:after="0" w:line="360" w:lineRule="auto"/>
        <w:ind w:firstLine="709"/>
        <w:jc w:val="both"/>
        <w:rPr>
          <w:rFonts w:ascii="Arial" w:hAnsi="Arial" w:cs="Arial"/>
        </w:rPr>
      </w:pPr>
      <w:r w:rsidRPr="00FE70C5">
        <w:rPr>
          <w:rFonts w:ascii="Arial" w:hAnsi="Arial" w:cs="Arial"/>
        </w:rPr>
        <w:t xml:space="preserve">5.4.2 Исходными данными для построения карт </w:t>
      </w:r>
      <w:r w:rsidR="007F7AE0" w:rsidRPr="00FE70C5">
        <w:rPr>
          <w:rFonts w:ascii="Arial" w:hAnsi="Arial" w:cs="Arial"/>
        </w:rPr>
        <w:t>инженерно-геологических условий</w:t>
      </w:r>
      <w:r w:rsidRPr="00FE70C5">
        <w:rPr>
          <w:rFonts w:ascii="Arial" w:hAnsi="Arial" w:cs="Arial"/>
        </w:rPr>
        <w:t xml:space="preserve"> этого масштаба являются результаты инженерно-геологических изысканий, выполненные на площадке (трассе) расположения проектируемого здания или сооружения.</w:t>
      </w:r>
    </w:p>
    <w:p w14:paraId="40112CEF" w14:textId="41A2AB35" w:rsidR="00B75FC2" w:rsidRPr="00FE70C5" w:rsidRDefault="00E66551">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5</w:t>
      </w:r>
      <w:r w:rsidR="00AF4129" w:rsidRPr="00FE70C5">
        <w:rPr>
          <w:rFonts w:ascii="Arial" w:hAnsi="Arial" w:cs="Arial"/>
          <w:sz w:val="24"/>
          <w:szCs w:val="24"/>
        </w:rPr>
        <w:t>.4.</w:t>
      </w:r>
      <w:r w:rsidR="006F55DD" w:rsidRPr="00FE70C5">
        <w:rPr>
          <w:rFonts w:ascii="Arial" w:hAnsi="Arial" w:cs="Arial"/>
          <w:sz w:val="24"/>
          <w:szCs w:val="24"/>
        </w:rPr>
        <w:t>3</w:t>
      </w:r>
      <w:r w:rsidR="00B75FC2" w:rsidRPr="00FE70C5">
        <w:rPr>
          <w:rFonts w:ascii="Arial" w:hAnsi="Arial" w:cs="Arial"/>
          <w:sz w:val="24"/>
          <w:szCs w:val="24"/>
        </w:rPr>
        <w:t> </w:t>
      </w:r>
      <w:r w:rsidR="00AF4129" w:rsidRPr="00FE70C5">
        <w:rPr>
          <w:rFonts w:ascii="Arial" w:hAnsi="Arial" w:cs="Arial"/>
          <w:sz w:val="24"/>
          <w:szCs w:val="24"/>
        </w:rPr>
        <w:t xml:space="preserve">На детальных картах инженерно-геологических условий </w:t>
      </w:r>
      <w:r w:rsidR="00983C98" w:rsidRPr="00FE70C5">
        <w:rPr>
          <w:rFonts w:ascii="Arial" w:hAnsi="Arial" w:cs="Arial"/>
          <w:sz w:val="24"/>
          <w:szCs w:val="24"/>
        </w:rPr>
        <w:t xml:space="preserve">дополнительно к 5.2.3 </w:t>
      </w:r>
      <w:r w:rsidR="00B75FC2" w:rsidRPr="00FE70C5">
        <w:rPr>
          <w:rFonts w:ascii="Arial" w:hAnsi="Arial" w:cs="Arial"/>
          <w:sz w:val="24"/>
          <w:szCs w:val="24"/>
        </w:rPr>
        <w:t>показывают:</w:t>
      </w:r>
    </w:p>
    <w:p w14:paraId="0EF2146D" w14:textId="3BF8F1C1" w:rsidR="00B75FC2" w:rsidRPr="00FE70C5" w:rsidRDefault="00B75FC2">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 инженерно-геологические выработки;</w:t>
      </w:r>
    </w:p>
    <w:p w14:paraId="51B78DD2" w14:textId="77777777" w:rsidR="00B75FC2" w:rsidRPr="00FE70C5" w:rsidRDefault="00B75FC2" w:rsidP="00B75FC2">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 xml:space="preserve">- точки наблюдений при рекогносцировочном обследовании, местоположение (точки) полевых испытаний грунтов, гидрогеологических и геофизических исследований; </w:t>
      </w:r>
    </w:p>
    <w:p w14:paraId="3C27E4ED" w14:textId="70F23DC6" w:rsidR="00B75FC2" w:rsidRPr="00FE70C5" w:rsidRDefault="00B75FC2" w:rsidP="00B75FC2">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 глубину залегания подземных вод</w:t>
      </w:r>
      <w:r w:rsidR="00D71AE3" w:rsidRPr="00FE70C5">
        <w:rPr>
          <w:rFonts w:ascii="Arial" w:hAnsi="Arial" w:cs="Arial"/>
          <w:sz w:val="24"/>
          <w:szCs w:val="24"/>
        </w:rPr>
        <w:t>;</w:t>
      </w:r>
      <w:r w:rsidRPr="00FE70C5">
        <w:rPr>
          <w:rFonts w:ascii="Arial" w:hAnsi="Arial" w:cs="Arial"/>
          <w:sz w:val="24"/>
          <w:szCs w:val="24"/>
        </w:rPr>
        <w:t xml:space="preserve"> </w:t>
      </w:r>
    </w:p>
    <w:p w14:paraId="43692D89" w14:textId="60C2634C" w:rsidR="00B75FC2" w:rsidRPr="00FE70C5" w:rsidRDefault="00B75FC2" w:rsidP="00B75FC2">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 глубину залегания кровли многолетнемерзлых грунтов (в районах их распространения)</w:t>
      </w:r>
      <w:r w:rsidR="00064B3A" w:rsidRPr="00FE70C5">
        <w:rPr>
          <w:rFonts w:ascii="Arial" w:hAnsi="Arial" w:cs="Arial"/>
          <w:sz w:val="24"/>
          <w:szCs w:val="24"/>
        </w:rPr>
        <w:t>.</w:t>
      </w:r>
      <w:r w:rsidRPr="00FE70C5">
        <w:rPr>
          <w:rFonts w:ascii="Arial" w:hAnsi="Arial" w:cs="Arial"/>
          <w:sz w:val="24"/>
          <w:szCs w:val="24"/>
        </w:rPr>
        <w:t xml:space="preserve"> </w:t>
      </w:r>
    </w:p>
    <w:p w14:paraId="4D775AA7" w14:textId="4B271455" w:rsidR="0081031E" w:rsidRPr="00FE70C5" w:rsidRDefault="00B75FC2">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 xml:space="preserve">5.4.4 На детальных картах инженерно-геологических условий </w:t>
      </w:r>
      <w:r w:rsidR="00AF4129" w:rsidRPr="00FE70C5">
        <w:rPr>
          <w:rFonts w:ascii="Arial" w:hAnsi="Arial" w:cs="Arial"/>
          <w:sz w:val="24"/>
          <w:szCs w:val="24"/>
        </w:rPr>
        <w:t xml:space="preserve">дополнительно к </w:t>
      </w:r>
      <w:r w:rsidR="00E66551" w:rsidRPr="00FE70C5">
        <w:rPr>
          <w:rFonts w:ascii="Arial" w:hAnsi="Arial" w:cs="Arial"/>
          <w:sz w:val="24"/>
          <w:szCs w:val="24"/>
        </w:rPr>
        <w:t>5</w:t>
      </w:r>
      <w:r w:rsidR="002D2EFD" w:rsidRPr="00FE70C5">
        <w:rPr>
          <w:rFonts w:ascii="Arial" w:hAnsi="Arial" w:cs="Arial"/>
          <w:sz w:val="24"/>
          <w:szCs w:val="24"/>
        </w:rPr>
        <w:t>.2.</w:t>
      </w:r>
      <w:r w:rsidR="00983C98" w:rsidRPr="00FE70C5">
        <w:rPr>
          <w:rFonts w:ascii="Arial" w:hAnsi="Arial" w:cs="Arial"/>
          <w:sz w:val="24"/>
          <w:szCs w:val="24"/>
        </w:rPr>
        <w:t>4</w:t>
      </w:r>
      <w:r w:rsidR="002D2EFD" w:rsidRPr="00FE70C5">
        <w:rPr>
          <w:rFonts w:ascii="Arial" w:hAnsi="Arial" w:cs="Arial"/>
          <w:sz w:val="24"/>
          <w:szCs w:val="24"/>
        </w:rPr>
        <w:t xml:space="preserve"> </w:t>
      </w:r>
      <w:r w:rsidRPr="00FE70C5">
        <w:rPr>
          <w:rFonts w:ascii="Arial" w:hAnsi="Arial" w:cs="Arial"/>
          <w:sz w:val="24"/>
          <w:szCs w:val="24"/>
        </w:rPr>
        <w:t>могут</w:t>
      </w:r>
      <w:r w:rsidR="00983C98" w:rsidRPr="00FE70C5">
        <w:rPr>
          <w:rFonts w:ascii="Arial" w:hAnsi="Arial" w:cs="Arial"/>
          <w:sz w:val="24"/>
          <w:szCs w:val="24"/>
        </w:rPr>
        <w:t xml:space="preserve"> быть</w:t>
      </w:r>
      <w:r w:rsidRPr="00FE70C5">
        <w:rPr>
          <w:rFonts w:ascii="Arial" w:hAnsi="Arial" w:cs="Arial"/>
          <w:sz w:val="24"/>
          <w:szCs w:val="24"/>
        </w:rPr>
        <w:t xml:space="preserve"> показ</w:t>
      </w:r>
      <w:r w:rsidR="00983C98" w:rsidRPr="00FE70C5">
        <w:rPr>
          <w:rFonts w:ascii="Arial" w:hAnsi="Arial" w:cs="Arial"/>
          <w:sz w:val="24"/>
          <w:szCs w:val="24"/>
        </w:rPr>
        <w:t>аны</w:t>
      </w:r>
      <w:r w:rsidR="00AF4129" w:rsidRPr="00FE70C5">
        <w:rPr>
          <w:rFonts w:ascii="Arial" w:hAnsi="Arial" w:cs="Arial"/>
          <w:sz w:val="24"/>
          <w:szCs w:val="24"/>
        </w:rPr>
        <w:t>:</w:t>
      </w:r>
    </w:p>
    <w:p w14:paraId="2ED7050E" w14:textId="5FC6EA73" w:rsidR="0081031E" w:rsidRPr="00FE70C5" w:rsidRDefault="00AF4129">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 границы инженерно-геологических элементов</w:t>
      </w:r>
      <w:r w:rsidR="00432FC8" w:rsidRPr="00FE70C5">
        <w:rPr>
          <w:rFonts w:ascii="Arial" w:hAnsi="Arial" w:cs="Arial"/>
          <w:sz w:val="24"/>
          <w:szCs w:val="24"/>
        </w:rPr>
        <w:t>;</w:t>
      </w:r>
    </w:p>
    <w:p w14:paraId="09E9A3DC" w14:textId="5288A7BB" w:rsidR="0081031E" w:rsidRPr="00FE70C5" w:rsidRDefault="00AF4129">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 литологические особенности грунтов (битуминозность, выветрелость, гумусированность, железистость, трещиноватость и др.)</w:t>
      </w:r>
      <w:r w:rsidR="009E6D3F" w:rsidRPr="00FE70C5">
        <w:rPr>
          <w:rFonts w:ascii="Arial" w:hAnsi="Arial" w:cs="Arial"/>
          <w:sz w:val="24"/>
          <w:szCs w:val="24"/>
        </w:rPr>
        <w:t>;</w:t>
      </w:r>
    </w:p>
    <w:p w14:paraId="190FE678" w14:textId="2CBE02BC" w:rsidR="002D2EFD" w:rsidRPr="00FE70C5" w:rsidRDefault="002D2EFD" w:rsidP="002D2EFD">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 свойства грунтов;</w:t>
      </w:r>
    </w:p>
    <w:p w14:paraId="633FE41F" w14:textId="4ED34489" w:rsidR="0081031E" w:rsidRPr="00FE70C5" w:rsidRDefault="00B75FC2">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 </w:t>
      </w:r>
      <w:r w:rsidR="00AF4129" w:rsidRPr="00FE70C5">
        <w:rPr>
          <w:rFonts w:ascii="Arial" w:hAnsi="Arial" w:cs="Arial"/>
          <w:sz w:val="24"/>
          <w:szCs w:val="24"/>
        </w:rPr>
        <w:t>водопроницаемост</w:t>
      </w:r>
      <w:r w:rsidRPr="00FE70C5">
        <w:rPr>
          <w:rFonts w:ascii="Arial" w:hAnsi="Arial" w:cs="Arial"/>
          <w:sz w:val="24"/>
          <w:szCs w:val="24"/>
        </w:rPr>
        <w:t>ь грунтов</w:t>
      </w:r>
      <w:r w:rsidR="00AF4129" w:rsidRPr="00FE70C5">
        <w:rPr>
          <w:rFonts w:ascii="Arial" w:hAnsi="Arial" w:cs="Arial"/>
          <w:sz w:val="24"/>
          <w:szCs w:val="24"/>
        </w:rPr>
        <w:t>, химический состав и агрессивность подземных вод</w:t>
      </w:r>
      <w:r w:rsidR="002D2EFD" w:rsidRPr="00FE70C5">
        <w:rPr>
          <w:rFonts w:ascii="Arial" w:hAnsi="Arial" w:cs="Arial"/>
          <w:sz w:val="24"/>
          <w:szCs w:val="24"/>
        </w:rPr>
        <w:t>;</w:t>
      </w:r>
    </w:p>
    <w:p w14:paraId="360B9834" w14:textId="49C2B41F" w:rsidR="002D2EFD" w:rsidRPr="00FE70C5" w:rsidRDefault="002D2EFD">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 xml:space="preserve">- другие </w:t>
      </w:r>
      <w:r w:rsidR="00CE0F9A" w:rsidRPr="00FE70C5">
        <w:rPr>
          <w:rFonts w:ascii="Arial" w:hAnsi="Arial" w:cs="Arial"/>
          <w:sz w:val="24"/>
          <w:szCs w:val="24"/>
        </w:rPr>
        <w:t>характеристики инженерно-геологических условий.</w:t>
      </w:r>
    </w:p>
    <w:p w14:paraId="3D902072" w14:textId="4D212577" w:rsidR="0081031E" w:rsidRPr="00FE70C5" w:rsidRDefault="00E66551" w:rsidP="00983C98">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5</w:t>
      </w:r>
      <w:r w:rsidR="00AF4129" w:rsidRPr="00FE70C5">
        <w:rPr>
          <w:rFonts w:ascii="Arial" w:hAnsi="Arial" w:cs="Arial"/>
          <w:sz w:val="24"/>
          <w:szCs w:val="24"/>
        </w:rPr>
        <w:t>.4.</w:t>
      </w:r>
      <w:r w:rsidR="00983C98" w:rsidRPr="00FE70C5">
        <w:rPr>
          <w:rFonts w:ascii="Arial" w:hAnsi="Arial" w:cs="Arial"/>
          <w:sz w:val="24"/>
          <w:szCs w:val="24"/>
        </w:rPr>
        <w:t>5</w:t>
      </w:r>
      <w:r w:rsidR="00AF4129" w:rsidRPr="00FE70C5">
        <w:rPr>
          <w:rFonts w:ascii="Arial" w:hAnsi="Arial" w:cs="Arial"/>
          <w:sz w:val="24"/>
          <w:szCs w:val="24"/>
        </w:rPr>
        <w:t xml:space="preserve"> </w:t>
      </w:r>
      <w:r w:rsidR="002D494A" w:rsidRPr="00FE70C5">
        <w:rPr>
          <w:rFonts w:ascii="Arial" w:hAnsi="Arial" w:cs="Arial"/>
          <w:sz w:val="24"/>
          <w:szCs w:val="24"/>
        </w:rPr>
        <w:t>На детальных картах масштаба 1:2</w:t>
      </w:r>
      <w:r w:rsidR="00D0343D" w:rsidRPr="00FE70C5">
        <w:rPr>
          <w:rFonts w:ascii="Arial" w:hAnsi="Arial" w:cs="Arial"/>
          <w:sz w:val="24"/>
          <w:szCs w:val="24"/>
        </w:rPr>
        <w:t> </w:t>
      </w:r>
      <w:r w:rsidR="002D494A" w:rsidRPr="00FE70C5">
        <w:rPr>
          <w:rFonts w:ascii="Arial" w:hAnsi="Arial" w:cs="Arial"/>
          <w:sz w:val="24"/>
          <w:szCs w:val="24"/>
        </w:rPr>
        <w:t xml:space="preserve">000–1:500 и крупнее могут быть показаны границы участков распространения слоев грунтов, выделенных </w:t>
      </w:r>
      <w:r w:rsidR="00AF4129" w:rsidRPr="00FE70C5">
        <w:rPr>
          <w:rFonts w:ascii="Arial" w:hAnsi="Arial" w:cs="Arial"/>
          <w:sz w:val="24"/>
          <w:szCs w:val="24"/>
        </w:rPr>
        <w:t xml:space="preserve">по разновидностям </w:t>
      </w:r>
      <w:r w:rsidR="002D494A" w:rsidRPr="00FE70C5">
        <w:rPr>
          <w:rFonts w:ascii="Arial" w:hAnsi="Arial" w:cs="Arial"/>
          <w:sz w:val="24"/>
          <w:szCs w:val="24"/>
        </w:rPr>
        <w:t xml:space="preserve">(в соответствии с ГОСТ 25100), а также по </w:t>
      </w:r>
      <w:r w:rsidR="00AF4129" w:rsidRPr="00FE70C5">
        <w:rPr>
          <w:rFonts w:ascii="Arial" w:hAnsi="Arial" w:cs="Arial"/>
          <w:sz w:val="24"/>
          <w:szCs w:val="24"/>
        </w:rPr>
        <w:t xml:space="preserve">значениям отдельных показателей </w:t>
      </w:r>
      <w:r w:rsidR="002D494A" w:rsidRPr="00FE70C5">
        <w:rPr>
          <w:rFonts w:ascii="Arial" w:hAnsi="Arial" w:cs="Arial"/>
          <w:sz w:val="24"/>
          <w:szCs w:val="24"/>
        </w:rPr>
        <w:t>физических и (или) механических</w:t>
      </w:r>
      <w:r w:rsidR="00AF4129" w:rsidRPr="00FE70C5">
        <w:rPr>
          <w:rFonts w:ascii="Arial" w:hAnsi="Arial" w:cs="Arial"/>
          <w:sz w:val="24"/>
          <w:szCs w:val="24"/>
        </w:rPr>
        <w:t xml:space="preserve"> свойств грунтов, которые оказывают наибольшее влияние на проектируем</w:t>
      </w:r>
      <w:r w:rsidR="00EA571A" w:rsidRPr="00FE70C5">
        <w:rPr>
          <w:rFonts w:ascii="Arial" w:hAnsi="Arial" w:cs="Arial"/>
          <w:sz w:val="24"/>
          <w:szCs w:val="24"/>
        </w:rPr>
        <w:t>ые</w:t>
      </w:r>
      <w:r w:rsidR="00AF4129" w:rsidRPr="00FE70C5">
        <w:rPr>
          <w:rFonts w:ascii="Arial" w:hAnsi="Arial" w:cs="Arial"/>
          <w:sz w:val="24"/>
          <w:szCs w:val="24"/>
        </w:rPr>
        <w:t xml:space="preserve"> </w:t>
      </w:r>
      <w:r w:rsidR="002D494A" w:rsidRPr="00FE70C5">
        <w:rPr>
          <w:rFonts w:ascii="Arial" w:hAnsi="Arial" w:cs="Arial"/>
          <w:sz w:val="24"/>
          <w:szCs w:val="24"/>
        </w:rPr>
        <w:t xml:space="preserve">здания и </w:t>
      </w:r>
      <w:r w:rsidR="00AF4129" w:rsidRPr="00FE70C5">
        <w:rPr>
          <w:rFonts w:ascii="Arial" w:hAnsi="Arial" w:cs="Arial"/>
          <w:sz w:val="24"/>
          <w:szCs w:val="24"/>
        </w:rPr>
        <w:t>сооружени</w:t>
      </w:r>
      <w:r w:rsidR="002D494A" w:rsidRPr="00FE70C5">
        <w:rPr>
          <w:rFonts w:ascii="Arial" w:hAnsi="Arial" w:cs="Arial"/>
          <w:sz w:val="24"/>
          <w:szCs w:val="24"/>
        </w:rPr>
        <w:t>я</w:t>
      </w:r>
      <w:r w:rsidR="00AF4129" w:rsidRPr="00FE70C5">
        <w:rPr>
          <w:rFonts w:ascii="Arial" w:hAnsi="Arial" w:cs="Arial"/>
          <w:sz w:val="24"/>
          <w:szCs w:val="24"/>
        </w:rPr>
        <w:t>.</w:t>
      </w:r>
    </w:p>
    <w:p w14:paraId="5063029C" w14:textId="5712583E" w:rsidR="002D494A" w:rsidRPr="00FE70C5" w:rsidRDefault="00E66551" w:rsidP="00983C98">
      <w:pPr>
        <w:widowControl w:val="0"/>
        <w:autoSpaceDE w:val="0"/>
        <w:autoSpaceDN w:val="0"/>
        <w:adjustRightInd w:val="0"/>
        <w:spacing w:after="0" w:line="360" w:lineRule="auto"/>
        <w:ind w:firstLine="709"/>
        <w:jc w:val="both"/>
        <w:rPr>
          <w:rFonts w:ascii="Arial" w:eastAsiaTheme="minorEastAsia" w:hAnsi="Arial" w:cs="Arial"/>
          <w:kern w:val="1"/>
          <w:sz w:val="24"/>
          <w:szCs w:val="24"/>
          <w:lang w:eastAsia="ru-RU" w:bidi="ru-RU"/>
        </w:rPr>
      </w:pPr>
      <w:r w:rsidRPr="00FE70C5">
        <w:rPr>
          <w:rFonts w:ascii="Arial" w:eastAsiaTheme="minorEastAsia" w:hAnsi="Arial" w:cs="Arial"/>
          <w:kern w:val="1"/>
          <w:sz w:val="24"/>
          <w:szCs w:val="24"/>
          <w:lang w:eastAsia="ru-RU" w:bidi="ru-RU"/>
        </w:rPr>
        <w:t>5</w:t>
      </w:r>
      <w:r w:rsidR="002D494A" w:rsidRPr="00FE70C5">
        <w:rPr>
          <w:rFonts w:ascii="Arial" w:eastAsiaTheme="minorEastAsia" w:hAnsi="Arial" w:cs="Arial"/>
          <w:kern w:val="1"/>
          <w:sz w:val="24"/>
          <w:szCs w:val="24"/>
          <w:lang w:eastAsia="ru-RU" w:bidi="ru-RU"/>
        </w:rPr>
        <w:t>.4.</w:t>
      </w:r>
      <w:r w:rsidR="00983C98" w:rsidRPr="00FE70C5">
        <w:rPr>
          <w:rFonts w:ascii="Arial" w:eastAsiaTheme="minorEastAsia" w:hAnsi="Arial" w:cs="Arial"/>
          <w:kern w:val="1"/>
          <w:sz w:val="24"/>
          <w:szCs w:val="24"/>
          <w:lang w:eastAsia="ru-RU" w:bidi="ru-RU"/>
        </w:rPr>
        <w:t>6</w:t>
      </w:r>
      <w:r w:rsidR="00D0343D" w:rsidRPr="00FE70C5">
        <w:rPr>
          <w:rFonts w:ascii="Arial" w:eastAsiaTheme="minorEastAsia" w:hAnsi="Arial" w:cs="Arial"/>
          <w:kern w:val="1"/>
          <w:sz w:val="24"/>
          <w:szCs w:val="24"/>
          <w:lang w:eastAsia="ru-RU" w:bidi="ru-RU"/>
        </w:rPr>
        <w:t> </w:t>
      </w:r>
      <w:r w:rsidR="0047179D" w:rsidRPr="00FE70C5">
        <w:rPr>
          <w:rFonts w:ascii="Arial" w:eastAsiaTheme="minorEastAsia" w:hAnsi="Arial" w:cs="Arial"/>
          <w:kern w:val="1"/>
          <w:sz w:val="24"/>
          <w:szCs w:val="24"/>
          <w:lang w:eastAsia="ru-RU" w:bidi="ru-RU"/>
        </w:rPr>
        <w:t xml:space="preserve">Специальные карты инженерно-геологических условий разрабатывают </w:t>
      </w:r>
      <w:r w:rsidR="00226164" w:rsidRPr="00FE70C5">
        <w:rPr>
          <w:rFonts w:ascii="Arial" w:eastAsiaTheme="minorEastAsia" w:hAnsi="Arial" w:cs="Arial"/>
          <w:kern w:val="1"/>
          <w:sz w:val="24"/>
          <w:szCs w:val="24"/>
          <w:lang w:eastAsia="ru-RU" w:bidi="ru-RU"/>
        </w:rPr>
        <w:t xml:space="preserve">для решения определенных инженерных задач с учетом </w:t>
      </w:r>
      <w:r w:rsidR="002D494A" w:rsidRPr="00FE70C5">
        <w:rPr>
          <w:rFonts w:ascii="Arial" w:eastAsiaTheme="minorEastAsia" w:hAnsi="Arial" w:cs="Arial"/>
          <w:kern w:val="1"/>
          <w:sz w:val="24"/>
          <w:szCs w:val="24"/>
          <w:lang w:eastAsia="ru-RU" w:bidi="ru-RU"/>
        </w:rPr>
        <w:t xml:space="preserve">инженерно-геологических условий </w:t>
      </w:r>
      <w:r w:rsidR="003C5E58" w:rsidRPr="00FE70C5">
        <w:rPr>
          <w:rFonts w:ascii="Arial" w:eastAsiaTheme="minorEastAsia" w:hAnsi="Arial" w:cs="Arial"/>
          <w:kern w:val="1"/>
          <w:sz w:val="24"/>
          <w:szCs w:val="24"/>
          <w:lang w:eastAsia="ru-RU" w:bidi="ru-RU"/>
        </w:rPr>
        <w:t>территории</w:t>
      </w:r>
      <w:r w:rsidR="00B427C4" w:rsidRPr="00FE70C5">
        <w:rPr>
          <w:rFonts w:ascii="Arial" w:eastAsiaTheme="minorEastAsia" w:hAnsi="Arial" w:cs="Arial"/>
          <w:kern w:val="1"/>
          <w:sz w:val="24"/>
          <w:szCs w:val="24"/>
          <w:lang w:eastAsia="ru-RU" w:bidi="ru-RU"/>
        </w:rPr>
        <w:t>,</w:t>
      </w:r>
      <w:r w:rsidR="00226164" w:rsidRPr="00FE70C5">
        <w:rPr>
          <w:rFonts w:ascii="Arial" w:eastAsiaTheme="minorEastAsia" w:hAnsi="Arial" w:cs="Arial"/>
          <w:kern w:val="1"/>
          <w:sz w:val="24"/>
          <w:szCs w:val="24"/>
          <w:lang w:eastAsia="ru-RU" w:bidi="ru-RU"/>
        </w:rPr>
        <w:t xml:space="preserve"> </w:t>
      </w:r>
      <w:r w:rsidR="003C5E58" w:rsidRPr="00FE70C5">
        <w:rPr>
          <w:rFonts w:ascii="Arial" w:eastAsiaTheme="minorEastAsia" w:hAnsi="Arial" w:cs="Arial"/>
          <w:kern w:val="1"/>
          <w:sz w:val="24"/>
          <w:szCs w:val="24"/>
          <w:lang w:eastAsia="ru-RU" w:bidi="ru-RU"/>
        </w:rPr>
        <w:t xml:space="preserve">вида проектируемого </w:t>
      </w:r>
      <w:r w:rsidR="00CB78B1" w:rsidRPr="00FE70C5">
        <w:rPr>
          <w:rFonts w:ascii="Arial" w:eastAsiaTheme="minorEastAsia" w:hAnsi="Arial" w:cs="Arial"/>
          <w:kern w:val="1"/>
          <w:sz w:val="24"/>
          <w:szCs w:val="24"/>
          <w:lang w:eastAsia="ru-RU" w:bidi="ru-RU"/>
        </w:rPr>
        <w:t xml:space="preserve">здания и </w:t>
      </w:r>
      <w:r w:rsidR="003C5E58" w:rsidRPr="00FE70C5">
        <w:rPr>
          <w:rFonts w:ascii="Arial" w:eastAsiaTheme="minorEastAsia" w:hAnsi="Arial" w:cs="Arial"/>
          <w:kern w:val="1"/>
          <w:sz w:val="24"/>
          <w:szCs w:val="24"/>
          <w:lang w:eastAsia="ru-RU" w:bidi="ru-RU"/>
        </w:rPr>
        <w:t>сооружения</w:t>
      </w:r>
      <w:r w:rsidR="00993ACC" w:rsidRPr="00FE70C5">
        <w:rPr>
          <w:rFonts w:ascii="Arial" w:eastAsiaTheme="minorEastAsia" w:hAnsi="Arial" w:cs="Arial"/>
          <w:kern w:val="1"/>
          <w:sz w:val="24"/>
          <w:szCs w:val="24"/>
          <w:lang w:eastAsia="ru-RU" w:bidi="ru-RU"/>
        </w:rPr>
        <w:t xml:space="preserve">. </w:t>
      </w:r>
    </w:p>
    <w:p w14:paraId="6BF5D3AA" w14:textId="2184C6EC" w:rsidR="00993ACC" w:rsidRPr="00FE70C5" w:rsidRDefault="00E66551" w:rsidP="00983C98">
      <w:pPr>
        <w:pStyle w:val="afe"/>
        <w:spacing w:after="0" w:line="360" w:lineRule="auto"/>
        <w:ind w:firstLine="709"/>
        <w:jc w:val="both"/>
        <w:rPr>
          <w:rFonts w:ascii="Arial" w:eastAsiaTheme="minorEastAsia" w:hAnsi="Arial" w:cs="Arial"/>
          <w:sz w:val="24"/>
          <w:szCs w:val="24"/>
        </w:rPr>
      </w:pPr>
      <w:r w:rsidRPr="00FE70C5">
        <w:rPr>
          <w:rFonts w:ascii="Arial" w:eastAsiaTheme="minorEastAsia" w:hAnsi="Arial" w:cs="Arial"/>
          <w:kern w:val="1"/>
          <w:sz w:val="24"/>
          <w:szCs w:val="24"/>
          <w:lang w:eastAsia="ru-RU" w:bidi="ru-RU"/>
        </w:rPr>
        <w:lastRenderedPageBreak/>
        <w:t>5</w:t>
      </w:r>
      <w:r w:rsidR="00993ACC" w:rsidRPr="00FE70C5">
        <w:rPr>
          <w:rFonts w:ascii="Arial" w:eastAsiaTheme="minorEastAsia" w:hAnsi="Arial" w:cs="Arial"/>
          <w:kern w:val="1"/>
          <w:sz w:val="24"/>
          <w:szCs w:val="24"/>
          <w:lang w:eastAsia="ru-RU" w:bidi="ru-RU"/>
        </w:rPr>
        <w:t>.4.</w:t>
      </w:r>
      <w:r w:rsidR="00983C98" w:rsidRPr="00FE70C5">
        <w:rPr>
          <w:rFonts w:ascii="Arial" w:eastAsiaTheme="minorEastAsia" w:hAnsi="Arial" w:cs="Arial"/>
          <w:kern w:val="1"/>
          <w:sz w:val="24"/>
          <w:szCs w:val="24"/>
          <w:lang w:eastAsia="ru-RU" w:bidi="ru-RU"/>
        </w:rPr>
        <w:t>7</w:t>
      </w:r>
      <w:r w:rsidR="00993ACC" w:rsidRPr="00FE70C5">
        <w:rPr>
          <w:rFonts w:ascii="Arial" w:eastAsiaTheme="minorEastAsia" w:hAnsi="Arial" w:cs="Arial"/>
          <w:kern w:val="1"/>
          <w:sz w:val="24"/>
          <w:szCs w:val="24"/>
          <w:lang w:eastAsia="ru-RU" w:bidi="ru-RU"/>
        </w:rPr>
        <w:t xml:space="preserve">.1 В районах распространения набухающих грунтов </w:t>
      </w:r>
      <w:r w:rsidR="00993ACC" w:rsidRPr="00FE70C5">
        <w:rPr>
          <w:rFonts w:ascii="Arial" w:eastAsiaTheme="minorEastAsia" w:hAnsi="Arial" w:cs="Arial"/>
          <w:sz w:val="24"/>
          <w:szCs w:val="24"/>
        </w:rPr>
        <w:t xml:space="preserve">на картах </w:t>
      </w:r>
      <w:r w:rsidR="0047179D" w:rsidRPr="00FE70C5">
        <w:rPr>
          <w:rFonts w:ascii="Arial" w:eastAsiaTheme="minorEastAsia" w:hAnsi="Arial" w:cs="Arial"/>
          <w:sz w:val="24"/>
          <w:szCs w:val="24"/>
        </w:rPr>
        <w:t xml:space="preserve">районирования </w:t>
      </w:r>
      <w:r w:rsidR="007F7AE0" w:rsidRPr="00FE70C5">
        <w:rPr>
          <w:rFonts w:ascii="Arial" w:eastAsiaTheme="minorEastAsia" w:hAnsi="Arial" w:cs="Arial"/>
          <w:sz w:val="24"/>
          <w:szCs w:val="24"/>
        </w:rPr>
        <w:t xml:space="preserve">могут </w:t>
      </w:r>
      <w:r w:rsidR="002F70D0" w:rsidRPr="00FE70C5">
        <w:rPr>
          <w:rFonts w:ascii="Arial" w:eastAsiaTheme="minorEastAsia" w:hAnsi="Arial" w:cs="Arial"/>
          <w:sz w:val="24"/>
          <w:szCs w:val="24"/>
        </w:rPr>
        <w:t xml:space="preserve">быть </w:t>
      </w:r>
      <w:r w:rsidR="00993ACC" w:rsidRPr="00FE70C5">
        <w:rPr>
          <w:rFonts w:ascii="Arial" w:eastAsiaTheme="minorEastAsia" w:hAnsi="Arial" w:cs="Arial"/>
          <w:sz w:val="24"/>
          <w:szCs w:val="24"/>
        </w:rPr>
        <w:t>пок</w:t>
      </w:r>
      <w:r w:rsidR="0047179D" w:rsidRPr="00FE70C5">
        <w:rPr>
          <w:rFonts w:ascii="Arial" w:eastAsiaTheme="minorEastAsia" w:hAnsi="Arial" w:cs="Arial"/>
          <w:sz w:val="24"/>
          <w:szCs w:val="24"/>
        </w:rPr>
        <w:t>а</w:t>
      </w:r>
      <w:r w:rsidR="00993ACC" w:rsidRPr="00FE70C5">
        <w:rPr>
          <w:rFonts w:ascii="Arial" w:eastAsiaTheme="minorEastAsia" w:hAnsi="Arial" w:cs="Arial"/>
          <w:sz w:val="24"/>
          <w:szCs w:val="24"/>
        </w:rPr>
        <w:t>з</w:t>
      </w:r>
      <w:r w:rsidR="002F70D0" w:rsidRPr="00FE70C5">
        <w:rPr>
          <w:rFonts w:ascii="Arial" w:eastAsiaTheme="minorEastAsia" w:hAnsi="Arial" w:cs="Arial"/>
          <w:sz w:val="24"/>
          <w:szCs w:val="24"/>
        </w:rPr>
        <w:t>аны</w:t>
      </w:r>
      <w:r w:rsidR="00993ACC" w:rsidRPr="00FE70C5">
        <w:rPr>
          <w:rFonts w:ascii="Arial" w:eastAsiaTheme="minorEastAsia" w:hAnsi="Arial" w:cs="Arial"/>
          <w:sz w:val="24"/>
          <w:szCs w:val="24"/>
        </w:rPr>
        <w:t xml:space="preserve"> участки открытого и погребенного залегания набухающих грунтов, глубин</w:t>
      </w:r>
      <w:r w:rsidR="00D0343D" w:rsidRPr="00FE70C5">
        <w:rPr>
          <w:rFonts w:ascii="Arial" w:eastAsiaTheme="minorEastAsia" w:hAnsi="Arial" w:cs="Arial"/>
          <w:sz w:val="24"/>
          <w:szCs w:val="24"/>
        </w:rPr>
        <w:t>а</w:t>
      </w:r>
      <w:r w:rsidR="00993ACC" w:rsidRPr="00FE70C5">
        <w:rPr>
          <w:rFonts w:ascii="Arial" w:eastAsiaTheme="minorEastAsia" w:hAnsi="Arial" w:cs="Arial"/>
          <w:sz w:val="24"/>
          <w:szCs w:val="24"/>
        </w:rPr>
        <w:t xml:space="preserve"> залегания </w:t>
      </w:r>
      <w:r w:rsidR="00993ACC" w:rsidRPr="00FE70C5">
        <w:rPr>
          <w:rFonts w:ascii="Arial" w:eastAsiaTheme="minorEastAsia" w:hAnsi="Arial" w:cs="Arial"/>
          <w:kern w:val="1"/>
          <w:sz w:val="24"/>
          <w:szCs w:val="24"/>
          <w:lang w:eastAsia="ru-RU" w:bidi="ru-RU"/>
        </w:rPr>
        <w:t>набухающих грунтов</w:t>
      </w:r>
      <w:r w:rsidR="00993ACC" w:rsidRPr="00FE70C5">
        <w:rPr>
          <w:rFonts w:ascii="Arial" w:eastAsiaTheme="minorEastAsia" w:hAnsi="Arial" w:cs="Arial"/>
          <w:sz w:val="24"/>
          <w:szCs w:val="24"/>
        </w:rPr>
        <w:t xml:space="preserve">; </w:t>
      </w:r>
      <w:r w:rsidR="00E05492" w:rsidRPr="00FE70C5">
        <w:rPr>
          <w:rFonts w:ascii="Arial" w:eastAsiaTheme="minorEastAsia" w:hAnsi="Arial" w:cs="Arial"/>
          <w:sz w:val="24"/>
          <w:szCs w:val="24"/>
        </w:rPr>
        <w:t xml:space="preserve">участки распространения </w:t>
      </w:r>
      <w:r w:rsidR="00E05492" w:rsidRPr="00FE70C5">
        <w:rPr>
          <w:rFonts w:ascii="Arial" w:hAnsi="Arial" w:cs="Arial"/>
          <w:bCs/>
          <w:iCs/>
          <w:noProof/>
          <w:sz w:val="24"/>
          <w:szCs w:val="24"/>
        </w:rPr>
        <w:t xml:space="preserve">разновидностей </w:t>
      </w:r>
      <w:r w:rsidR="00E05492" w:rsidRPr="00FE70C5">
        <w:rPr>
          <w:rFonts w:ascii="Arial" w:eastAsiaTheme="minorEastAsia" w:hAnsi="Arial" w:cs="Arial"/>
          <w:sz w:val="24"/>
          <w:szCs w:val="24"/>
        </w:rPr>
        <w:t>набухающих</w:t>
      </w:r>
      <w:r w:rsidR="00E05492" w:rsidRPr="00FE70C5">
        <w:rPr>
          <w:rFonts w:ascii="Arial" w:hAnsi="Arial" w:cs="Arial"/>
          <w:bCs/>
          <w:iCs/>
          <w:noProof/>
          <w:sz w:val="24"/>
          <w:szCs w:val="24"/>
        </w:rPr>
        <w:t xml:space="preserve"> глинистых грунтов по относительной деформации набухания без нагрузки</w:t>
      </w:r>
      <w:r w:rsidR="00E05492" w:rsidRPr="00FE70C5">
        <w:rPr>
          <w:rFonts w:ascii="Arial" w:eastAsiaTheme="minorEastAsia" w:hAnsi="Arial" w:cs="Arial"/>
          <w:sz w:val="24"/>
          <w:szCs w:val="24"/>
        </w:rPr>
        <w:t xml:space="preserve"> (</w:t>
      </w:r>
      <w:r w:rsidR="00993ACC" w:rsidRPr="00FE70C5">
        <w:rPr>
          <w:rFonts w:ascii="Arial" w:eastAsiaTheme="minorEastAsia" w:hAnsi="Arial" w:cs="Arial"/>
          <w:sz w:val="24"/>
          <w:szCs w:val="24"/>
        </w:rPr>
        <w:t>ГОСТ</w:t>
      </w:r>
      <w:r w:rsidR="000A5FC6" w:rsidRPr="00FE70C5">
        <w:rPr>
          <w:rFonts w:ascii="Arial" w:eastAsiaTheme="minorEastAsia" w:hAnsi="Arial" w:cs="Arial"/>
          <w:sz w:val="24"/>
          <w:szCs w:val="24"/>
        </w:rPr>
        <w:t> </w:t>
      </w:r>
      <w:r w:rsidR="00993ACC" w:rsidRPr="00FE70C5">
        <w:rPr>
          <w:rFonts w:ascii="Arial" w:eastAsiaTheme="minorEastAsia" w:hAnsi="Arial" w:cs="Arial"/>
          <w:sz w:val="24"/>
          <w:szCs w:val="24"/>
        </w:rPr>
        <w:t>25100</w:t>
      </w:r>
      <w:r w:rsidR="000A5FC6" w:rsidRPr="00FE70C5">
        <w:rPr>
          <w:rFonts w:ascii="Arial" w:eastAsiaTheme="minorEastAsia" w:hAnsi="Arial" w:cs="Arial"/>
          <w:sz w:val="24"/>
          <w:szCs w:val="24"/>
        </w:rPr>
        <w:t xml:space="preserve">, </w:t>
      </w:r>
      <w:r w:rsidR="000A5FC6" w:rsidRPr="00FE70C5">
        <w:rPr>
          <w:rFonts w:ascii="Arial" w:eastAsiaTheme="minorEastAsia" w:hAnsi="Arial" w:cs="Arial"/>
          <w:sz w:val="24"/>
          <w:szCs w:val="24"/>
          <w:lang w:eastAsia="ru-RU" w:bidi="ru-RU"/>
        </w:rPr>
        <w:t>СП 449.1325800</w:t>
      </w:r>
      <w:r w:rsidR="00E05492" w:rsidRPr="00FE70C5">
        <w:rPr>
          <w:rFonts w:ascii="Arial" w:eastAsiaTheme="minorEastAsia" w:hAnsi="Arial" w:cs="Arial"/>
          <w:sz w:val="24"/>
          <w:szCs w:val="24"/>
        </w:rPr>
        <w:t>)</w:t>
      </w:r>
      <w:r w:rsidR="00993ACC" w:rsidRPr="00FE70C5">
        <w:rPr>
          <w:rFonts w:ascii="Arial" w:eastAsiaTheme="minorEastAsia" w:hAnsi="Arial" w:cs="Arial"/>
          <w:sz w:val="24"/>
          <w:szCs w:val="24"/>
        </w:rPr>
        <w:t>.</w:t>
      </w:r>
    </w:p>
    <w:p w14:paraId="4AA14A72" w14:textId="11E70D40" w:rsidR="00993ACC" w:rsidRPr="00FE70C5" w:rsidRDefault="00E66551" w:rsidP="00983C98">
      <w:pPr>
        <w:widowControl w:val="0"/>
        <w:autoSpaceDE w:val="0"/>
        <w:autoSpaceDN w:val="0"/>
        <w:adjustRightInd w:val="0"/>
        <w:spacing w:after="0" w:line="360" w:lineRule="auto"/>
        <w:ind w:firstLine="709"/>
        <w:jc w:val="both"/>
        <w:rPr>
          <w:rFonts w:ascii="Arial" w:eastAsiaTheme="minorEastAsia" w:hAnsi="Arial" w:cs="Arial"/>
          <w:kern w:val="1"/>
          <w:sz w:val="24"/>
          <w:szCs w:val="24"/>
          <w:lang w:eastAsia="ru-RU" w:bidi="ru-RU"/>
        </w:rPr>
      </w:pPr>
      <w:r w:rsidRPr="00FE70C5">
        <w:rPr>
          <w:rFonts w:ascii="Arial" w:eastAsiaTheme="minorEastAsia" w:hAnsi="Arial" w:cs="Arial"/>
          <w:kern w:val="1"/>
          <w:sz w:val="24"/>
          <w:szCs w:val="24"/>
          <w:lang w:eastAsia="ru-RU" w:bidi="ru-RU"/>
        </w:rPr>
        <w:t>5</w:t>
      </w:r>
      <w:r w:rsidR="00993ACC" w:rsidRPr="00FE70C5">
        <w:rPr>
          <w:rFonts w:ascii="Arial" w:eastAsiaTheme="minorEastAsia" w:hAnsi="Arial" w:cs="Arial"/>
          <w:kern w:val="1"/>
          <w:sz w:val="24"/>
          <w:szCs w:val="24"/>
          <w:lang w:eastAsia="ru-RU" w:bidi="ru-RU"/>
        </w:rPr>
        <w:t>.4.</w:t>
      </w:r>
      <w:r w:rsidR="00983C98" w:rsidRPr="00FE70C5">
        <w:rPr>
          <w:rFonts w:ascii="Arial" w:eastAsiaTheme="minorEastAsia" w:hAnsi="Arial" w:cs="Arial"/>
          <w:kern w:val="1"/>
          <w:sz w:val="24"/>
          <w:szCs w:val="24"/>
          <w:lang w:eastAsia="ru-RU" w:bidi="ru-RU"/>
        </w:rPr>
        <w:t>7</w:t>
      </w:r>
      <w:r w:rsidR="00993ACC" w:rsidRPr="00FE70C5">
        <w:rPr>
          <w:rFonts w:ascii="Arial" w:eastAsiaTheme="minorEastAsia" w:hAnsi="Arial" w:cs="Arial"/>
          <w:kern w:val="1"/>
          <w:sz w:val="24"/>
          <w:szCs w:val="24"/>
          <w:lang w:eastAsia="ru-RU" w:bidi="ru-RU"/>
        </w:rPr>
        <w:t>.</w:t>
      </w:r>
      <w:r w:rsidR="003634A2" w:rsidRPr="00FE70C5">
        <w:rPr>
          <w:rFonts w:ascii="Arial" w:eastAsiaTheme="minorEastAsia" w:hAnsi="Arial" w:cs="Arial"/>
          <w:kern w:val="1"/>
          <w:sz w:val="24"/>
          <w:szCs w:val="24"/>
          <w:lang w:eastAsia="ru-RU" w:bidi="ru-RU"/>
        </w:rPr>
        <w:t>2</w:t>
      </w:r>
      <w:r w:rsidR="00993ACC" w:rsidRPr="00FE70C5">
        <w:rPr>
          <w:rFonts w:ascii="Arial" w:eastAsiaTheme="minorEastAsia" w:hAnsi="Arial" w:cs="Arial"/>
          <w:kern w:val="1"/>
          <w:sz w:val="24"/>
          <w:szCs w:val="24"/>
          <w:lang w:eastAsia="ru-RU" w:bidi="ru-RU"/>
        </w:rPr>
        <w:t xml:space="preserve"> </w:t>
      </w:r>
      <w:r w:rsidR="00E05492" w:rsidRPr="00FE70C5">
        <w:rPr>
          <w:rFonts w:ascii="Arial" w:eastAsiaTheme="minorEastAsia" w:hAnsi="Arial" w:cs="Arial"/>
          <w:kern w:val="1"/>
          <w:sz w:val="24"/>
          <w:szCs w:val="24"/>
          <w:lang w:eastAsia="ru-RU" w:bidi="ru-RU"/>
        </w:rPr>
        <w:t>В</w:t>
      </w:r>
      <w:r w:rsidR="00993ACC" w:rsidRPr="00FE70C5">
        <w:rPr>
          <w:rFonts w:ascii="Arial" w:eastAsiaTheme="minorEastAsia" w:hAnsi="Arial" w:cs="Arial"/>
          <w:kern w:val="1"/>
          <w:sz w:val="24"/>
          <w:szCs w:val="24"/>
          <w:lang w:eastAsia="ru-RU" w:bidi="ru-RU"/>
        </w:rPr>
        <w:t xml:space="preserve"> районах распространения просадочных грунтов</w:t>
      </w:r>
      <w:r w:rsidR="00E05492" w:rsidRPr="00FE70C5">
        <w:rPr>
          <w:rFonts w:ascii="Arial" w:eastAsiaTheme="minorEastAsia" w:hAnsi="Arial" w:cs="Arial"/>
          <w:kern w:val="1"/>
          <w:sz w:val="24"/>
          <w:szCs w:val="24"/>
          <w:lang w:eastAsia="ru-RU" w:bidi="ru-RU"/>
        </w:rPr>
        <w:t xml:space="preserve"> </w:t>
      </w:r>
      <w:r w:rsidR="00E05492" w:rsidRPr="00FE70C5">
        <w:rPr>
          <w:rFonts w:ascii="Arial" w:eastAsiaTheme="minorEastAsia" w:hAnsi="Arial" w:cs="Arial"/>
          <w:sz w:val="24"/>
          <w:szCs w:val="24"/>
        </w:rPr>
        <w:t xml:space="preserve">на картах </w:t>
      </w:r>
      <w:r w:rsidR="002F70D0" w:rsidRPr="00FE70C5">
        <w:rPr>
          <w:rFonts w:ascii="Arial" w:eastAsiaTheme="minorEastAsia" w:hAnsi="Arial" w:cs="Arial"/>
          <w:sz w:val="24"/>
          <w:szCs w:val="24"/>
        </w:rPr>
        <w:t xml:space="preserve">могут быть показаны </w:t>
      </w:r>
      <w:r w:rsidR="00E05492" w:rsidRPr="00FE70C5">
        <w:rPr>
          <w:rFonts w:ascii="Arial" w:eastAsiaTheme="minorEastAsia" w:hAnsi="Arial" w:cs="Arial"/>
          <w:sz w:val="24"/>
          <w:szCs w:val="24"/>
        </w:rPr>
        <w:t xml:space="preserve">участки открытого и погребенного залегания </w:t>
      </w:r>
      <w:r w:rsidR="003634A2" w:rsidRPr="00FE70C5">
        <w:rPr>
          <w:rFonts w:ascii="Arial" w:eastAsiaTheme="minorEastAsia" w:hAnsi="Arial" w:cs="Arial"/>
          <w:sz w:val="24"/>
          <w:szCs w:val="24"/>
        </w:rPr>
        <w:t>просадочных</w:t>
      </w:r>
      <w:r w:rsidR="00E05492" w:rsidRPr="00FE70C5">
        <w:rPr>
          <w:rFonts w:ascii="Arial" w:eastAsiaTheme="minorEastAsia" w:hAnsi="Arial" w:cs="Arial"/>
          <w:sz w:val="24"/>
          <w:szCs w:val="24"/>
        </w:rPr>
        <w:t xml:space="preserve"> грунтов, глубин</w:t>
      </w:r>
      <w:r w:rsidR="00D0343D" w:rsidRPr="00FE70C5">
        <w:rPr>
          <w:rFonts w:ascii="Arial" w:eastAsiaTheme="minorEastAsia" w:hAnsi="Arial" w:cs="Arial"/>
          <w:sz w:val="24"/>
          <w:szCs w:val="24"/>
        </w:rPr>
        <w:t>а</w:t>
      </w:r>
      <w:r w:rsidR="00E05492" w:rsidRPr="00FE70C5">
        <w:rPr>
          <w:rFonts w:ascii="Arial" w:eastAsiaTheme="minorEastAsia" w:hAnsi="Arial" w:cs="Arial"/>
          <w:sz w:val="24"/>
          <w:szCs w:val="24"/>
        </w:rPr>
        <w:t xml:space="preserve"> залегания </w:t>
      </w:r>
      <w:r w:rsidR="003634A2" w:rsidRPr="00FE70C5">
        <w:rPr>
          <w:rFonts w:ascii="Arial" w:eastAsiaTheme="minorEastAsia" w:hAnsi="Arial" w:cs="Arial"/>
          <w:kern w:val="1"/>
          <w:sz w:val="24"/>
          <w:szCs w:val="24"/>
          <w:lang w:eastAsia="ru-RU" w:bidi="ru-RU"/>
        </w:rPr>
        <w:t>просадочных</w:t>
      </w:r>
      <w:r w:rsidR="00E05492" w:rsidRPr="00FE70C5">
        <w:rPr>
          <w:rFonts w:ascii="Arial" w:eastAsiaTheme="minorEastAsia" w:hAnsi="Arial" w:cs="Arial"/>
          <w:kern w:val="1"/>
          <w:sz w:val="24"/>
          <w:szCs w:val="24"/>
          <w:lang w:eastAsia="ru-RU" w:bidi="ru-RU"/>
        </w:rPr>
        <w:t xml:space="preserve"> грунтов</w:t>
      </w:r>
      <w:r w:rsidR="00E05492" w:rsidRPr="00FE70C5">
        <w:rPr>
          <w:rFonts w:ascii="Arial" w:eastAsiaTheme="minorEastAsia" w:hAnsi="Arial" w:cs="Arial"/>
          <w:sz w:val="24"/>
          <w:szCs w:val="24"/>
        </w:rPr>
        <w:t xml:space="preserve">; участки распространения </w:t>
      </w:r>
      <w:r w:rsidR="00E05492" w:rsidRPr="00FE70C5">
        <w:rPr>
          <w:rFonts w:ascii="Arial" w:hAnsi="Arial" w:cs="Arial"/>
          <w:bCs/>
          <w:iCs/>
          <w:noProof/>
          <w:sz w:val="24"/>
          <w:szCs w:val="24"/>
        </w:rPr>
        <w:t xml:space="preserve">разновидностей </w:t>
      </w:r>
      <w:r w:rsidR="003634A2" w:rsidRPr="00FE70C5">
        <w:rPr>
          <w:rFonts w:ascii="Arial" w:eastAsiaTheme="minorEastAsia" w:hAnsi="Arial" w:cs="Arial"/>
          <w:sz w:val="24"/>
          <w:szCs w:val="24"/>
        </w:rPr>
        <w:t>просадочных</w:t>
      </w:r>
      <w:r w:rsidR="00E05492" w:rsidRPr="00FE70C5">
        <w:rPr>
          <w:rFonts w:ascii="Arial" w:hAnsi="Arial" w:cs="Arial"/>
          <w:bCs/>
          <w:iCs/>
          <w:noProof/>
          <w:sz w:val="24"/>
          <w:szCs w:val="24"/>
        </w:rPr>
        <w:t xml:space="preserve"> грунтов </w:t>
      </w:r>
      <w:r w:rsidR="003634A2" w:rsidRPr="00FE70C5">
        <w:rPr>
          <w:rFonts w:ascii="Arial" w:hAnsi="Arial" w:cs="Arial"/>
          <w:bCs/>
          <w:iCs/>
          <w:noProof/>
          <w:sz w:val="24"/>
          <w:szCs w:val="24"/>
        </w:rPr>
        <w:t xml:space="preserve">по относительной деформации просадочности </w:t>
      </w:r>
      <w:r w:rsidR="00E05492" w:rsidRPr="00FE70C5">
        <w:rPr>
          <w:rFonts w:ascii="Arial" w:eastAsiaTheme="minorEastAsia" w:hAnsi="Arial" w:cs="Arial"/>
          <w:sz w:val="24"/>
          <w:szCs w:val="24"/>
        </w:rPr>
        <w:t>(ГОСТ 25100</w:t>
      </w:r>
      <w:r w:rsidR="000A5FC6" w:rsidRPr="00FE70C5">
        <w:rPr>
          <w:rFonts w:ascii="Arial" w:eastAsiaTheme="minorEastAsia" w:hAnsi="Arial" w:cs="Arial"/>
          <w:sz w:val="24"/>
          <w:szCs w:val="24"/>
        </w:rPr>
        <w:t xml:space="preserve">, </w:t>
      </w:r>
      <w:r w:rsidR="000A5FC6" w:rsidRPr="00FE70C5">
        <w:rPr>
          <w:rFonts w:ascii="Arial" w:eastAsiaTheme="minorEastAsia" w:hAnsi="Arial" w:cs="Arial"/>
          <w:sz w:val="24"/>
          <w:szCs w:val="24"/>
          <w:lang w:eastAsia="ru-RU" w:bidi="ru-RU"/>
        </w:rPr>
        <w:t>СП 448.1325800</w:t>
      </w:r>
      <w:r w:rsidR="00E05492" w:rsidRPr="00FE70C5">
        <w:rPr>
          <w:rFonts w:ascii="Arial" w:eastAsiaTheme="minorEastAsia" w:hAnsi="Arial" w:cs="Arial"/>
          <w:sz w:val="24"/>
          <w:szCs w:val="24"/>
        </w:rPr>
        <w:t>).</w:t>
      </w:r>
    </w:p>
    <w:p w14:paraId="0FB1A273" w14:textId="25401834" w:rsidR="00993ACC" w:rsidRPr="00FE70C5" w:rsidRDefault="00E66551" w:rsidP="00983C98">
      <w:pPr>
        <w:widowControl w:val="0"/>
        <w:autoSpaceDE w:val="0"/>
        <w:autoSpaceDN w:val="0"/>
        <w:adjustRightInd w:val="0"/>
        <w:spacing w:after="0" w:line="360" w:lineRule="auto"/>
        <w:ind w:firstLine="709"/>
        <w:jc w:val="both"/>
        <w:rPr>
          <w:rFonts w:ascii="Arial" w:eastAsiaTheme="minorEastAsia" w:hAnsi="Arial" w:cs="Arial"/>
          <w:kern w:val="1"/>
          <w:sz w:val="24"/>
          <w:szCs w:val="24"/>
          <w:lang w:eastAsia="ru-RU" w:bidi="ru-RU"/>
        </w:rPr>
      </w:pPr>
      <w:r w:rsidRPr="00FE70C5">
        <w:rPr>
          <w:rFonts w:ascii="Arial" w:eastAsiaTheme="minorEastAsia" w:hAnsi="Arial" w:cs="Arial"/>
          <w:kern w:val="1"/>
          <w:sz w:val="24"/>
          <w:szCs w:val="24"/>
          <w:lang w:eastAsia="ru-RU" w:bidi="ru-RU"/>
        </w:rPr>
        <w:t>5</w:t>
      </w:r>
      <w:r w:rsidR="00993ACC" w:rsidRPr="00FE70C5">
        <w:rPr>
          <w:rFonts w:ascii="Arial" w:eastAsiaTheme="minorEastAsia" w:hAnsi="Arial" w:cs="Arial"/>
          <w:kern w:val="1"/>
          <w:sz w:val="24"/>
          <w:szCs w:val="24"/>
          <w:lang w:eastAsia="ru-RU" w:bidi="ru-RU"/>
        </w:rPr>
        <w:t>.4.</w:t>
      </w:r>
      <w:r w:rsidR="00983C98" w:rsidRPr="00FE70C5">
        <w:rPr>
          <w:rFonts w:ascii="Arial" w:eastAsiaTheme="minorEastAsia" w:hAnsi="Arial" w:cs="Arial"/>
          <w:kern w:val="1"/>
          <w:sz w:val="24"/>
          <w:szCs w:val="24"/>
          <w:lang w:eastAsia="ru-RU" w:bidi="ru-RU"/>
        </w:rPr>
        <w:t>7</w:t>
      </w:r>
      <w:r w:rsidR="00993ACC" w:rsidRPr="00FE70C5">
        <w:rPr>
          <w:rFonts w:ascii="Arial" w:eastAsiaTheme="minorEastAsia" w:hAnsi="Arial" w:cs="Arial"/>
          <w:kern w:val="1"/>
          <w:sz w:val="24"/>
          <w:szCs w:val="24"/>
          <w:lang w:eastAsia="ru-RU" w:bidi="ru-RU"/>
        </w:rPr>
        <w:t>.</w:t>
      </w:r>
      <w:r w:rsidR="00F47146" w:rsidRPr="00FE70C5">
        <w:rPr>
          <w:rFonts w:ascii="Arial" w:eastAsiaTheme="minorEastAsia" w:hAnsi="Arial" w:cs="Arial"/>
          <w:kern w:val="1"/>
          <w:sz w:val="24"/>
          <w:szCs w:val="24"/>
          <w:lang w:eastAsia="ru-RU" w:bidi="ru-RU"/>
        </w:rPr>
        <w:t>3</w:t>
      </w:r>
      <w:r w:rsidR="00993ACC" w:rsidRPr="00FE70C5">
        <w:rPr>
          <w:rFonts w:ascii="Arial" w:eastAsiaTheme="minorEastAsia" w:hAnsi="Arial" w:cs="Arial"/>
          <w:kern w:val="1"/>
          <w:sz w:val="24"/>
          <w:szCs w:val="24"/>
          <w:lang w:eastAsia="ru-RU" w:bidi="ru-RU"/>
        </w:rPr>
        <w:t xml:space="preserve"> </w:t>
      </w:r>
      <w:r w:rsidR="003634A2" w:rsidRPr="00FE70C5">
        <w:rPr>
          <w:rFonts w:ascii="Arial" w:eastAsiaTheme="minorEastAsia" w:hAnsi="Arial" w:cs="Arial"/>
          <w:kern w:val="1"/>
          <w:sz w:val="24"/>
          <w:szCs w:val="24"/>
          <w:lang w:eastAsia="ru-RU" w:bidi="ru-RU"/>
        </w:rPr>
        <w:t>В</w:t>
      </w:r>
      <w:r w:rsidR="00993ACC" w:rsidRPr="00FE70C5">
        <w:rPr>
          <w:rFonts w:ascii="Arial" w:eastAsiaTheme="minorEastAsia" w:hAnsi="Arial" w:cs="Arial"/>
          <w:kern w:val="1"/>
          <w:sz w:val="24"/>
          <w:szCs w:val="24"/>
          <w:lang w:eastAsia="ru-RU" w:bidi="ru-RU"/>
        </w:rPr>
        <w:t xml:space="preserve"> </w:t>
      </w:r>
      <w:r w:rsidR="003634A2" w:rsidRPr="00FE70C5">
        <w:rPr>
          <w:rFonts w:ascii="Arial" w:eastAsiaTheme="minorEastAsia" w:hAnsi="Arial" w:cs="Arial"/>
          <w:kern w:val="1"/>
          <w:sz w:val="24"/>
          <w:szCs w:val="24"/>
          <w:lang w:eastAsia="ru-RU" w:bidi="ru-RU"/>
        </w:rPr>
        <w:t>районах развития оползневых процессов</w:t>
      </w:r>
      <w:r w:rsidR="0050438F" w:rsidRPr="00FE70C5">
        <w:rPr>
          <w:rFonts w:ascii="Arial" w:eastAsiaTheme="minorEastAsia" w:hAnsi="Arial" w:cs="Arial"/>
          <w:kern w:val="1"/>
          <w:sz w:val="24"/>
          <w:szCs w:val="24"/>
          <w:lang w:eastAsia="ru-RU" w:bidi="ru-RU"/>
        </w:rPr>
        <w:t xml:space="preserve"> на картах </w:t>
      </w:r>
      <w:r w:rsidR="002F70D0" w:rsidRPr="00FE70C5">
        <w:rPr>
          <w:rFonts w:ascii="Arial" w:eastAsiaTheme="minorEastAsia" w:hAnsi="Arial" w:cs="Arial"/>
          <w:sz w:val="24"/>
          <w:szCs w:val="24"/>
        </w:rPr>
        <w:t xml:space="preserve">могут быть </w:t>
      </w:r>
      <w:r w:rsidR="0050438F" w:rsidRPr="00FE70C5">
        <w:rPr>
          <w:rFonts w:ascii="Arial" w:eastAsiaTheme="minorEastAsia" w:hAnsi="Arial" w:cs="Arial"/>
          <w:kern w:val="1"/>
          <w:sz w:val="24"/>
          <w:szCs w:val="24"/>
          <w:lang w:eastAsia="ru-RU" w:bidi="ru-RU"/>
        </w:rPr>
        <w:t>отображ</w:t>
      </w:r>
      <w:r w:rsidR="002F70D0" w:rsidRPr="00FE70C5">
        <w:rPr>
          <w:rFonts w:ascii="Arial" w:eastAsiaTheme="minorEastAsia" w:hAnsi="Arial" w:cs="Arial"/>
          <w:kern w:val="1"/>
          <w:sz w:val="24"/>
          <w:szCs w:val="24"/>
          <w:lang w:eastAsia="ru-RU" w:bidi="ru-RU"/>
        </w:rPr>
        <w:t>ены</w:t>
      </w:r>
      <w:r w:rsidR="0050438F" w:rsidRPr="00FE70C5">
        <w:rPr>
          <w:rFonts w:ascii="Arial" w:eastAsiaTheme="minorEastAsia" w:hAnsi="Arial" w:cs="Arial"/>
          <w:kern w:val="1"/>
          <w:sz w:val="24"/>
          <w:szCs w:val="24"/>
          <w:lang w:eastAsia="ru-RU" w:bidi="ru-RU"/>
        </w:rPr>
        <w:t xml:space="preserve"> элементы строения оползня, формы микрорельефа территории, отражающи</w:t>
      </w:r>
      <w:r w:rsidR="00432FC8" w:rsidRPr="00FE70C5">
        <w:rPr>
          <w:rFonts w:ascii="Arial" w:eastAsiaTheme="minorEastAsia" w:hAnsi="Arial" w:cs="Arial"/>
          <w:kern w:val="1"/>
          <w:sz w:val="24"/>
          <w:szCs w:val="24"/>
          <w:lang w:eastAsia="ru-RU" w:bidi="ru-RU"/>
        </w:rPr>
        <w:t>е</w:t>
      </w:r>
      <w:r w:rsidR="0050438F" w:rsidRPr="00FE70C5">
        <w:rPr>
          <w:rFonts w:ascii="Arial" w:eastAsiaTheme="minorEastAsia" w:hAnsi="Arial" w:cs="Arial"/>
          <w:kern w:val="1"/>
          <w:sz w:val="24"/>
          <w:szCs w:val="24"/>
          <w:lang w:eastAsia="ru-RU" w:bidi="ru-RU"/>
        </w:rPr>
        <w:t xml:space="preserve"> развитие склоновых процессов, границы потенциально-неустойчивых (оползневых) участков и гидрогеологические условия</w:t>
      </w:r>
      <w:r w:rsidR="000A5FC6" w:rsidRPr="00FE70C5">
        <w:rPr>
          <w:rFonts w:ascii="Arial" w:eastAsiaTheme="minorEastAsia" w:hAnsi="Arial" w:cs="Arial"/>
          <w:kern w:val="1"/>
          <w:sz w:val="24"/>
          <w:szCs w:val="24"/>
          <w:lang w:eastAsia="ru-RU" w:bidi="ru-RU"/>
        </w:rPr>
        <w:t xml:space="preserve"> (</w:t>
      </w:r>
      <w:r w:rsidR="000A5FC6" w:rsidRPr="00FE70C5">
        <w:rPr>
          <w:rFonts w:ascii="Arial" w:eastAsiaTheme="minorEastAsia" w:hAnsi="Arial" w:cs="Arial"/>
          <w:sz w:val="24"/>
          <w:szCs w:val="24"/>
          <w:lang w:eastAsia="ru-RU" w:bidi="ru-RU"/>
        </w:rPr>
        <w:t>СП 420.1325800)</w:t>
      </w:r>
      <w:r w:rsidR="0050438F" w:rsidRPr="00FE70C5">
        <w:rPr>
          <w:rFonts w:ascii="Arial" w:eastAsiaTheme="minorEastAsia" w:hAnsi="Arial" w:cs="Arial"/>
          <w:kern w:val="1"/>
          <w:sz w:val="24"/>
          <w:szCs w:val="24"/>
          <w:lang w:eastAsia="ru-RU" w:bidi="ru-RU"/>
        </w:rPr>
        <w:t>.</w:t>
      </w:r>
    </w:p>
    <w:p w14:paraId="727E7F49" w14:textId="628FE2C8" w:rsidR="003634A2" w:rsidRPr="00FE70C5" w:rsidRDefault="00E66551" w:rsidP="00983C98">
      <w:pPr>
        <w:widowControl w:val="0"/>
        <w:autoSpaceDE w:val="0"/>
        <w:autoSpaceDN w:val="0"/>
        <w:adjustRightInd w:val="0"/>
        <w:spacing w:after="0" w:line="360" w:lineRule="auto"/>
        <w:ind w:firstLine="709"/>
        <w:jc w:val="both"/>
        <w:rPr>
          <w:rFonts w:ascii="Arial" w:eastAsiaTheme="minorEastAsia" w:hAnsi="Arial" w:cs="Arial"/>
          <w:kern w:val="1"/>
          <w:sz w:val="24"/>
          <w:szCs w:val="24"/>
          <w:lang w:eastAsia="ru-RU" w:bidi="ru-RU"/>
        </w:rPr>
      </w:pPr>
      <w:r w:rsidRPr="00FE70C5">
        <w:rPr>
          <w:rFonts w:ascii="Arial" w:eastAsiaTheme="minorEastAsia" w:hAnsi="Arial" w:cs="Arial"/>
          <w:kern w:val="1"/>
          <w:sz w:val="24"/>
          <w:szCs w:val="24"/>
          <w:lang w:eastAsia="ru-RU" w:bidi="ru-RU"/>
        </w:rPr>
        <w:t>5</w:t>
      </w:r>
      <w:r w:rsidR="003634A2" w:rsidRPr="00FE70C5">
        <w:rPr>
          <w:rFonts w:ascii="Arial" w:eastAsiaTheme="minorEastAsia" w:hAnsi="Arial" w:cs="Arial"/>
          <w:kern w:val="1"/>
          <w:sz w:val="24"/>
          <w:szCs w:val="24"/>
          <w:lang w:eastAsia="ru-RU" w:bidi="ru-RU"/>
        </w:rPr>
        <w:t>.4.</w:t>
      </w:r>
      <w:r w:rsidR="00983C98" w:rsidRPr="00FE70C5">
        <w:rPr>
          <w:rFonts w:ascii="Arial" w:eastAsiaTheme="minorEastAsia" w:hAnsi="Arial" w:cs="Arial"/>
          <w:kern w:val="1"/>
          <w:sz w:val="24"/>
          <w:szCs w:val="24"/>
          <w:lang w:eastAsia="ru-RU" w:bidi="ru-RU"/>
        </w:rPr>
        <w:t>7</w:t>
      </w:r>
      <w:r w:rsidR="003634A2" w:rsidRPr="00FE70C5">
        <w:rPr>
          <w:rFonts w:ascii="Arial" w:eastAsiaTheme="minorEastAsia" w:hAnsi="Arial" w:cs="Arial"/>
          <w:kern w:val="1"/>
          <w:sz w:val="24"/>
          <w:szCs w:val="24"/>
          <w:lang w:eastAsia="ru-RU" w:bidi="ru-RU"/>
        </w:rPr>
        <w:t>.</w:t>
      </w:r>
      <w:r w:rsidR="00F47146" w:rsidRPr="00FE70C5">
        <w:rPr>
          <w:rFonts w:ascii="Arial" w:eastAsiaTheme="minorEastAsia" w:hAnsi="Arial" w:cs="Arial"/>
          <w:kern w:val="1"/>
          <w:sz w:val="24"/>
          <w:szCs w:val="24"/>
          <w:lang w:eastAsia="ru-RU" w:bidi="ru-RU"/>
        </w:rPr>
        <w:t>4</w:t>
      </w:r>
      <w:r w:rsidR="003634A2" w:rsidRPr="00FE70C5">
        <w:rPr>
          <w:rFonts w:ascii="Arial" w:eastAsiaTheme="minorEastAsia" w:hAnsi="Arial" w:cs="Arial"/>
          <w:kern w:val="1"/>
          <w:sz w:val="24"/>
          <w:szCs w:val="24"/>
          <w:lang w:eastAsia="ru-RU" w:bidi="ru-RU"/>
        </w:rPr>
        <w:t xml:space="preserve"> На закарстованных территориях</w:t>
      </w:r>
      <w:r w:rsidR="0050438F" w:rsidRPr="00FE70C5">
        <w:rPr>
          <w:rFonts w:ascii="Arial" w:eastAsiaTheme="minorEastAsia" w:hAnsi="Arial" w:cs="Arial"/>
          <w:kern w:val="1"/>
          <w:sz w:val="24"/>
          <w:szCs w:val="24"/>
          <w:lang w:eastAsia="ru-RU" w:bidi="ru-RU"/>
        </w:rPr>
        <w:t xml:space="preserve"> </w:t>
      </w:r>
      <w:r w:rsidR="007F7AE0" w:rsidRPr="00FE70C5">
        <w:rPr>
          <w:rFonts w:ascii="Arial" w:eastAsiaTheme="minorEastAsia" w:hAnsi="Arial" w:cs="Arial"/>
          <w:sz w:val="24"/>
          <w:szCs w:val="24"/>
        </w:rPr>
        <w:t>могут</w:t>
      </w:r>
      <w:r w:rsidR="007F7AE0" w:rsidRPr="00FE70C5">
        <w:rPr>
          <w:rFonts w:ascii="Arial" w:eastAsiaTheme="minorEastAsia" w:hAnsi="Arial" w:cs="Arial"/>
          <w:kern w:val="1"/>
          <w:sz w:val="24"/>
          <w:szCs w:val="24"/>
          <w:lang w:eastAsia="ru-RU" w:bidi="ru-RU"/>
        </w:rPr>
        <w:t xml:space="preserve"> </w:t>
      </w:r>
      <w:r w:rsidR="002F70D0" w:rsidRPr="00FE70C5">
        <w:rPr>
          <w:rFonts w:ascii="Arial" w:eastAsiaTheme="minorEastAsia" w:hAnsi="Arial" w:cs="Arial"/>
          <w:kern w:val="1"/>
          <w:sz w:val="24"/>
          <w:szCs w:val="24"/>
          <w:lang w:eastAsia="ru-RU" w:bidi="ru-RU"/>
        </w:rPr>
        <w:t>быть построены</w:t>
      </w:r>
      <w:r w:rsidR="0050438F" w:rsidRPr="00FE70C5">
        <w:rPr>
          <w:rFonts w:ascii="Arial" w:eastAsiaTheme="minorEastAsia" w:hAnsi="Arial" w:cs="Arial"/>
          <w:kern w:val="1"/>
          <w:sz w:val="24"/>
          <w:szCs w:val="24"/>
          <w:lang w:eastAsia="ru-RU" w:bidi="ru-RU"/>
        </w:rPr>
        <w:t xml:space="preserve"> карты проявления карста на земной поверхности и подземной закарстованности</w:t>
      </w:r>
      <w:r w:rsidR="00437158" w:rsidRPr="00FE70C5">
        <w:rPr>
          <w:rFonts w:ascii="Arial" w:eastAsiaTheme="minorEastAsia" w:hAnsi="Arial" w:cs="Arial"/>
          <w:kern w:val="1"/>
          <w:sz w:val="24"/>
          <w:szCs w:val="24"/>
          <w:lang w:eastAsia="ru-RU" w:bidi="ru-RU"/>
        </w:rPr>
        <w:t>, карты рельефа кровли карстующихся грунтов, карты мощности покрывающей толщи</w:t>
      </w:r>
      <w:r w:rsidR="0050438F" w:rsidRPr="00FE70C5">
        <w:rPr>
          <w:rFonts w:ascii="Arial" w:eastAsiaTheme="minorEastAsia" w:hAnsi="Arial" w:cs="Arial"/>
          <w:kern w:val="1"/>
          <w:sz w:val="24"/>
          <w:szCs w:val="24"/>
          <w:lang w:eastAsia="ru-RU" w:bidi="ru-RU"/>
        </w:rPr>
        <w:t>.</w:t>
      </w:r>
    </w:p>
    <w:p w14:paraId="685D2274" w14:textId="486EEB06" w:rsidR="009D35E0" w:rsidRPr="00FE70C5" w:rsidRDefault="009D35E0" w:rsidP="00983C98">
      <w:pPr>
        <w:widowControl w:val="0"/>
        <w:autoSpaceDE w:val="0"/>
        <w:autoSpaceDN w:val="0"/>
        <w:adjustRightInd w:val="0"/>
        <w:spacing w:after="0" w:line="360" w:lineRule="auto"/>
        <w:ind w:firstLine="709"/>
        <w:jc w:val="both"/>
        <w:rPr>
          <w:rFonts w:ascii="Arial" w:eastAsiaTheme="minorEastAsia" w:hAnsi="Arial" w:cs="Arial"/>
          <w:kern w:val="1"/>
          <w:sz w:val="24"/>
          <w:szCs w:val="24"/>
          <w:lang w:eastAsia="ru-RU" w:bidi="ru-RU"/>
        </w:rPr>
      </w:pPr>
      <w:r w:rsidRPr="00FE70C5">
        <w:rPr>
          <w:rFonts w:ascii="Arial" w:eastAsiaTheme="minorEastAsia" w:hAnsi="Arial" w:cs="Arial"/>
          <w:kern w:val="1"/>
          <w:sz w:val="24"/>
          <w:szCs w:val="24"/>
          <w:lang w:eastAsia="ru-RU" w:bidi="ru-RU"/>
        </w:rPr>
        <w:t xml:space="preserve">На карте проявления карста на земной поверхности </w:t>
      </w:r>
      <w:r w:rsidR="00226164" w:rsidRPr="00FE70C5">
        <w:rPr>
          <w:rFonts w:ascii="Arial" w:eastAsiaTheme="minorEastAsia" w:hAnsi="Arial" w:cs="Arial"/>
          <w:kern w:val="1"/>
          <w:sz w:val="24"/>
          <w:szCs w:val="24"/>
          <w:lang w:eastAsia="ru-RU" w:bidi="ru-RU"/>
        </w:rPr>
        <w:t xml:space="preserve">могут быть показаны </w:t>
      </w:r>
      <w:r w:rsidRPr="00FE70C5">
        <w:rPr>
          <w:rFonts w:ascii="Arial" w:eastAsiaTheme="minorEastAsia" w:hAnsi="Arial" w:cs="Arial"/>
          <w:kern w:val="1"/>
          <w:sz w:val="24"/>
          <w:szCs w:val="24"/>
          <w:lang w:eastAsia="ru-RU" w:bidi="ru-RU"/>
        </w:rPr>
        <w:t>границы участков различной степени карстовой пораженности.</w:t>
      </w:r>
    </w:p>
    <w:p w14:paraId="1F592244" w14:textId="259B5E67" w:rsidR="0050438F" w:rsidRPr="00FE70C5" w:rsidRDefault="0050438F" w:rsidP="00983C98">
      <w:pPr>
        <w:widowControl w:val="0"/>
        <w:autoSpaceDE w:val="0"/>
        <w:autoSpaceDN w:val="0"/>
        <w:adjustRightInd w:val="0"/>
        <w:spacing w:after="0" w:line="360" w:lineRule="auto"/>
        <w:ind w:firstLine="709"/>
        <w:jc w:val="both"/>
        <w:rPr>
          <w:rFonts w:ascii="Arial" w:eastAsiaTheme="minorEastAsia" w:hAnsi="Arial" w:cs="Arial"/>
          <w:kern w:val="1"/>
          <w:sz w:val="24"/>
          <w:szCs w:val="24"/>
          <w:lang w:eastAsia="ru-RU" w:bidi="ru-RU"/>
        </w:rPr>
      </w:pPr>
      <w:r w:rsidRPr="00FE70C5">
        <w:rPr>
          <w:rFonts w:ascii="Arial" w:eastAsiaTheme="minorEastAsia" w:hAnsi="Arial" w:cs="Arial"/>
          <w:kern w:val="1"/>
          <w:sz w:val="24"/>
          <w:szCs w:val="24"/>
          <w:lang w:eastAsia="ru-RU" w:bidi="ru-RU"/>
        </w:rPr>
        <w:t xml:space="preserve">На карте подземной закарстованности </w:t>
      </w:r>
      <w:r w:rsidR="00A46517" w:rsidRPr="00FE70C5">
        <w:rPr>
          <w:rFonts w:ascii="Arial" w:eastAsiaTheme="minorEastAsia" w:hAnsi="Arial" w:cs="Arial"/>
          <w:kern w:val="1"/>
          <w:sz w:val="24"/>
          <w:szCs w:val="24"/>
          <w:lang w:eastAsia="ru-RU" w:bidi="ru-RU"/>
        </w:rPr>
        <w:t xml:space="preserve">могут быть </w:t>
      </w:r>
      <w:r w:rsidRPr="00FE70C5">
        <w:rPr>
          <w:rFonts w:ascii="Arial" w:eastAsiaTheme="minorEastAsia" w:hAnsi="Arial" w:cs="Arial"/>
          <w:kern w:val="1"/>
          <w:sz w:val="24"/>
          <w:szCs w:val="24"/>
          <w:lang w:eastAsia="ru-RU" w:bidi="ru-RU"/>
        </w:rPr>
        <w:t>показ</w:t>
      </w:r>
      <w:r w:rsidR="00E66551" w:rsidRPr="00FE70C5">
        <w:rPr>
          <w:rFonts w:ascii="Arial" w:eastAsiaTheme="minorEastAsia" w:hAnsi="Arial" w:cs="Arial"/>
          <w:kern w:val="1"/>
          <w:sz w:val="24"/>
          <w:szCs w:val="24"/>
          <w:lang w:eastAsia="ru-RU" w:bidi="ru-RU"/>
        </w:rPr>
        <w:t>а</w:t>
      </w:r>
      <w:r w:rsidR="00A46517" w:rsidRPr="00FE70C5">
        <w:rPr>
          <w:rFonts w:ascii="Arial" w:eastAsiaTheme="minorEastAsia" w:hAnsi="Arial" w:cs="Arial"/>
          <w:kern w:val="1"/>
          <w:sz w:val="24"/>
          <w:szCs w:val="24"/>
          <w:lang w:eastAsia="ru-RU" w:bidi="ru-RU"/>
        </w:rPr>
        <w:t>ны</w:t>
      </w:r>
      <w:r w:rsidRPr="00FE70C5">
        <w:rPr>
          <w:rFonts w:ascii="Arial" w:eastAsiaTheme="minorEastAsia" w:hAnsi="Arial" w:cs="Arial"/>
          <w:kern w:val="1"/>
          <w:sz w:val="24"/>
          <w:szCs w:val="24"/>
          <w:lang w:eastAsia="ru-RU" w:bidi="ru-RU"/>
        </w:rPr>
        <w:t xml:space="preserve"> </w:t>
      </w:r>
      <w:r w:rsidR="00A46517" w:rsidRPr="00FE70C5">
        <w:rPr>
          <w:rFonts w:ascii="Arial" w:eastAsiaTheme="minorEastAsia" w:hAnsi="Arial" w:cs="Arial"/>
          <w:kern w:val="1"/>
          <w:sz w:val="24"/>
          <w:szCs w:val="24"/>
          <w:lang w:eastAsia="ru-RU" w:bidi="ru-RU"/>
        </w:rPr>
        <w:t>особенности инж</w:t>
      </w:r>
      <w:r w:rsidR="00E66551" w:rsidRPr="00FE70C5">
        <w:rPr>
          <w:rFonts w:ascii="Arial" w:eastAsiaTheme="minorEastAsia" w:hAnsi="Arial" w:cs="Arial"/>
          <w:kern w:val="1"/>
          <w:sz w:val="24"/>
          <w:szCs w:val="24"/>
          <w:lang w:eastAsia="ru-RU" w:bidi="ru-RU"/>
        </w:rPr>
        <w:t>енерно-</w:t>
      </w:r>
      <w:r w:rsidR="00A46517" w:rsidRPr="00FE70C5">
        <w:rPr>
          <w:rFonts w:ascii="Arial" w:eastAsiaTheme="minorEastAsia" w:hAnsi="Arial" w:cs="Arial"/>
          <w:kern w:val="1"/>
          <w:sz w:val="24"/>
          <w:szCs w:val="24"/>
          <w:lang w:eastAsia="ru-RU" w:bidi="ru-RU"/>
        </w:rPr>
        <w:t>ге</w:t>
      </w:r>
      <w:r w:rsidR="00E66551" w:rsidRPr="00FE70C5">
        <w:rPr>
          <w:rFonts w:ascii="Arial" w:eastAsiaTheme="minorEastAsia" w:hAnsi="Arial" w:cs="Arial"/>
          <w:kern w:val="1"/>
          <w:sz w:val="24"/>
          <w:szCs w:val="24"/>
          <w:lang w:eastAsia="ru-RU" w:bidi="ru-RU"/>
        </w:rPr>
        <w:t>о</w:t>
      </w:r>
      <w:r w:rsidR="00A46517" w:rsidRPr="00FE70C5">
        <w:rPr>
          <w:rFonts w:ascii="Arial" w:eastAsiaTheme="minorEastAsia" w:hAnsi="Arial" w:cs="Arial"/>
          <w:kern w:val="1"/>
          <w:sz w:val="24"/>
          <w:szCs w:val="24"/>
          <w:lang w:eastAsia="ru-RU" w:bidi="ru-RU"/>
        </w:rPr>
        <w:t>л</w:t>
      </w:r>
      <w:r w:rsidR="00E66551" w:rsidRPr="00FE70C5">
        <w:rPr>
          <w:rFonts w:ascii="Arial" w:eastAsiaTheme="minorEastAsia" w:hAnsi="Arial" w:cs="Arial"/>
          <w:kern w:val="1"/>
          <w:sz w:val="24"/>
          <w:szCs w:val="24"/>
          <w:lang w:eastAsia="ru-RU" w:bidi="ru-RU"/>
        </w:rPr>
        <w:t>огические</w:t>
      </w:r>
      <w:r w:rsidR="00A46517" w:rsidRPr="00FE70C5">
        <w:rPr>
          <w:rFonts w:ascii="Arial" w:eastAsiaTheme="minorEastAsia" w:hAnsi="Arial" w:cs="Arial"/>
          <w:kern w:val="1"/>
          <w:sz w:val="24"/>
          <w:szCs w:val="24"/>
          <w:lang w:eastAsia="ru-RU" w:bidi="ru-RU"/>
        </w:rPr>
        <w:t xml:space="preserve"> усл</w:t>
      </w:r>
      <w:r w:rsidR="00E66551" w:rsidRPr="00FE70C5">
        <w:rPr>
          <w:rFonts w:ascii="Arial" w:eastAsiaTheme="minorEastAsia" w:hAnsi="Arial" w:cs="Arial"/>
          <w:kern w:val="1"/>
          <w:sz w:val="24"/>
          <w:szCs w:val="24"/>
          <w:lang w:eastAsia="ru-RU" w:bidi="ru-RU"/>
        </w:rPr>
        <w:t>овия</w:t>
      </w:r>
      <w:r w:rsidR="00A46517" w:rsidRPr="00FE70C5">
        <w:rPr>
          <w:rFonts w:ascii="Arial" w:eastAsiaTheme="minorEastAsia" w:hAnsi="Arial" w:cs="Arial"/>
          <w:kern w:val="1"/>
          <w:sz w:val="24"/>
          <w:szCs w:val="24"/>
          <w:lang w:eastAsia="ru-RU" w:bidi="ru-RU"/>
        </w:rPr>
        <w:t xml:space="preserve"> закарстованных участков</w:t>
      </w:r>
      <w:r w:rsidRPr="00FE70C5">
        <w:rPr>
          <w:rFonts w:ascii="Arial" w:eastAsiaTheme="minorEastAsia" w:hAnsi="Arial" w:cs="Arial"/>
          <w:kern w:val="1"/>
          <w:sz w:val="24"/>
          <w:szCs w:val="24"/>
          <w:lang w:eastAsia="ru-RU" w:bidi="ru-RU"/>
        </w:rPr>
        <w:t xml:space="preserve">; инженерно-геологические выработки, вскрывшие </w:t>
      </w:r>
      <w:r w:rsidR="009D35E0" w:rsidRPr="00FE70C5">
        <w:rPr>
          <w:rFonts w:ascii="Arial" w:eastAsiaTheme="minorEastAsia" w:hAnsi="Arial" w:cs="Arial"/>
          <w:kern w:val="1"/>
          <w:sz w:val="24"/>
          <w:szCs w:val="24"/>
          <w:lang w:eastAsia="ru-RU" w:bidi="ru-RU"/>
        </w:rPr>
        <w:t>(</w:t>
      </w:r>
      <w:r w:rsidRPr="00FE70C5">
        <w:rPr>
          <w:rFonts w:ascii="Arial" w:eastAsiaTheme="minorEastAsia" w:hAnsi="Arial" w:cs="Arial"/>
          <w:kern w:val="1"/>
          <w:sz w:val="24"/>
          <w:szCs w:val="24"/>
          <w:lang w:eastAsia="ru-RU" w:bidi="ru-RU"/>
        </w:rPr>
        <w:t>и не вскрывшие</w:t>
      </w:r>
      <w:r w:rsidR="009D35E0" w:rsidRPr="00FE70C5">
        <w:rPr>
          <w:rFonts w:ascii="Arial" w:eastAsiaTheme="minorEastAsia" w:hAnsi="Arial" w:cs="Arial"/>
          <w:kern w:val="1"/>
          <w:sz w:val="24"/>
          <w:szCs w:val="24"/>
          <w:lang w:eastAsia="ru-RU" w:bidi="ru-RU"/>
        </w:rPr>
        <w:t>)</w:t>
      </w:r>
      <w:r w:rsidRPr="00FE70C5">
        <w:rPr>
          <w:rFonts w:ascii="Arial" w:eastAsiaTheme="minorEastAsia" w:hAnsi="Arial" w:cs="Arial"/>
          <w:kern w:val="1"/>
          <w:sz w:val="24"/>
          <w:szCs w:val="24"/>
          <w:lang w:eastAsia="ru-RU" w:bidi="ru-RU"/>
        </w:rPr>
        <w:t xml:space="preserve"> карстовые полости с указанием горизонта, к которому приурочены полости, их количество и размер; разновидности грунтов, заполняющих карстовые полости; разрушенные и разуплотненные зоны, вскрытые выработками и установленные зондированием (с указанием горизонта и мощности); </w:t>
      </w:r>
      <w:r w:rsidR="00B360FF" w:rsidRPr="00FE70C5">
        <w:rPr>
          <w:rFonts w:ascii="Arial" w:eastAsiaTheme="minorEastAsia" w:hAnsi="Arial" w:cs="Arial"/>
          <w:kern w:val="1"/>
          <w:sz w:val="24"/>
          <w:szCs w:val="24"/>
          <w:lang w:eastAsia="ru-RU" w:bidi="ru-RU"/>
        </w:rPr>
        <w:t>границы</w:t>
      </w:r>
      <w:r w:rsidRPr="00FE70C5">
        <w:rPr>
          <w:rFonts w:ascii="Arial" w:eastAsiaTheme="minorEastAsia" w:hAnsi="Arial" w:cs="Arial"/>
          <w:kern w:val="1"/>
          <w:sz w:val="24"/>
          <w:szCs w:val="24"/>
          <w:lang w:eastAsia="ru-RU" w:bidi="ru-RU"/>
        </w:rPr>
        <w:t xml:space="preserve"> участков распространения грунтов различной степени закарстованности и их мощность.</w:t>
      </w:r>
    </w:p>
    <w:p w14:paraId="78384D5F" w14:textId="18F6E774" w:rsidR="00993ACC" w:rsidRPr="00FE70C5" w:rsidRDefault="00E66551" w:rsidP="00983C98">
      <w:pPr>
        <w:widowControl w:val="0"/>
        <w:autoSpaceDE w:val="0"/>
        <w:autoSpaceDN w:val="0"/>
        <w:adjustRightInd w:val="0"/>
        <w:spacing w:after="0" w:line="360" w:lineRule="auto"/>
        <w:ind w:firstLine="709"/>
        <w:jc w:val="both"/>
        <w:rPr>
          <w:rFonts w:ascii="Arial" w:eastAsiaTheme="minorEastAsia" w:hAnsi="Arial" w:cs="Arial"/>
          <w:kern w:val="1"/>
          <w:sz w:val="24"/>
          <w:szCs w:val="24"/>
          <w:lang w:eastAsia="ru-RU" w:bidi="ru-RU"/>
        </w:rPr>
      </w:pPr>
      <w:r w:rsidRPr="00FE70C5">
        <w:rPr>
          <w:rFonts w:ascii="Arial" w:eastAsiaTheme="minorEastAsia" w:hAnsi="Arial" w:cs="Arial"/>
          <w:kern w:val="1"/>
          <w:sz w:val="24"/>
          <w:szCs w:val="24"/>
          <w:lang w:eastAsia="ru-RU" w:bidi="ru-RU"/>
        </w:rPr>
        <w:t>5</w:t>
      </w:r>
      <w:r w:rsidR="00993ACC" w:rsidRPr="00FE70C5">
        <w:rPr>
          <w:rFonts w:ascii="Arial" w:eastAsiaTheme="minorEastAsia" w:hAnsi="Arial" w:cs="Arial"/>
          <w:kern w:val="1"/>
          <w:sz w:val="24"/>
          <w:szCs w:val="24"/>
          <w:lang w:eastAsia="ru-RU" w:bidi="ru-RU"/>
        </w:rPr>
        <w:t>.4.</w:t>
      </w:r>
      <w:r w:rsidR="00983C98" w:rsidRPr="00FE70C5">
        <w:rPr>
          <w:rFonts w:ascii="Arial" w:eastAsiaTheme="minorEastAsia" w:hAnsi="Arial" w:cs="Arial"/>
          <w:kern w:val="1"/>
          <w:sz w:val="24"/>
          <w:szCs w:val="24"/>
          <w:lang w:eastAsia="ru-RU" w:bidi="ru-RU"/>
        </w:rPr>
        <w:t>7</w:t>
      </w:r>
      <w:r w:rsidR="00993ACC" w:rsidRPr="00FE70C5">
        <w:rPr>
          <w:rFonts w:ascii="Arial" w:eastAsiaTheme="minorEastAsia" w:hAnsi="Arial" w:cs="Arial"/>
          <w:kern w:val="1"/>
          <w:sz w:val="24"/>
          <w:szCs w:val="24"/>
          <w:lang w:eastAsia="ru-RU" w:bidi="ru-RU"/>
        </w:rPr>
        <w:t>.</w:t>
      </w:r>
      <w:r w:rsidR="00F47146" w:rsidRPr="00FE70C5">
        <w:rPr>
          <w:rFonts w:ascii="Arial" w:eastAsiaTheme="minorEastAsia" w:hAnsi="Arial" w:cs="Arial"/>
          <w:kern w:val="1"/>
          <w:sz w:val="24"/>
          <w:szCs w:val="24"/>
          <w:lang w:eastAsia="ru-RU" w:bidi="ru-RU"/>
        </w:rPr>
        <w:t>5</w:t>
      </w:r>
      <w:r w:rsidR="00993ACC" w:rsidRPr="00FE70C5">
        <w:rPr>
          <w:rFonts w:ascii="Arial" w:eastAsiaTheme="minorEastAsia" w:hAnsi="Arial" w:cs="Arial"/>
          <w:kern w:val="1"/>
          <w:sz w:val="24"/>
          <w:szCs w:val="24"/>
          <w:lang w:eastAsia="ru-RU" w:bidi="ru-RU"/>
        </w:rPr>
        <w:t xml:space="preserve"> </w:t>
      </w:r>
      <w:r w:rsidR="003634A2" w:rsidRPr="00FE70C5">
        <w:rPr>
          <w:rFonts w:ascii="Arial" w:eastAsiaTheme="minorEastAsia" w:hAnsi="Arial" w:cs="Arial"/>
          <w:kern w:val="1"/>
          <w:sz w:val="24"/>
          <w:szCs w:val="24"/>
          <w:lang w:eastAsia="ru-RU" w:bidi="ru-RU"/>
        </w:rPr>
        <w:t>В</w:t>
      </w:r>
      <w:r w:rsidR="00993ACC" w:rsidRPr="00FE70C5">
        <w:rPr>
          <w:rFonts w:ascii="Arial" w:eastAsiaTheme="minorEastAsia" w:hAnsi="Arial" w:cs="Arial"/>
          <w:kern w:val="1"/>
          <w:sz w:val="24"/>
          <w:szCs w:val="24"/>
          <w:lang w:eastAsia="ru-RU" w:bidi="ru-RU"/>
        </w:rPr>
        <w:t xml:space="preserve"> районах развития селевых процессов на карте селевого бассейна </w:t>
      </w:r>
      <w:r w:rsidR="007F7AE0" w:rsidRPr="00FE70C5">
        <w:rPr>
          <w:rFonts w:ascii="Arial" w:eastAsiaTheme="minorEastAsia" w:hAnsi="Arial" w:cs="Arial"/>
          <w:sz w:val="24"/>
          <w:szCs w:val="24"/>
        </w:rPr>
        <w:t>могут</w:t>
      </w:r>
      <w:r w:rsidR="007F7AE0" w:rsidRPr="00FE70C5">
        <w:rPr>
          <w:rFonts w:ascii="Arial" w:eastAsiaTheme="minorEastAsia" w:hAnsi="Arial" w:cs="Arial"/>
          <w:kern w:val="1"/>
          <w:sz w:val="24"/>
          <w:szCs w:val="24"/>
          <w:lang w:eastAsia="ru-RU" w:bidi="ru-RU"/>
        </w:rPr>
        <w:t xml:space="preserve"> </w:t>
      </w:r>
      <w:r w:rsidR="00D0343D" w:rsidRPr="00FE70C5">
        <w:rPr>
          <w:rFonts w:ascii="Arial" w:eastAsiaTheme="minorEastAsia" w:hAnsi="Arial" w:cs="Arial"/>
          <w:kern w:val="1"/>
          <w:sz w:val="24"/>
          <w:szCs w:val="24"/>
          <w:lang w:eastAsia="ru-RU" w:bidi="ru-RU"/>
        </w:rPr>
        <w:t xml:space="preserve">быть </w:t>
      </w:r>
      <w:r w:rsidR="003634A2" w:rsidRPr="00FE70C5">
        <w:rPr>
          <w:rFonts w:ascii="Arial" w:eastAsiaTheme="minorEastAsia" w:hAnsi="Arial" w:cs="Arial"/>
          <w:kern w:val="1"/>
          <w:sz w:val="24"/>
          <w:szCs w:val="24"/>
          <w:lang w:eastAsia="ru-RU" w:bidi="ru-RU"/>
        </w:rPr>
        <w:t>показ</w:t>
      </w:r>
      <w:r w:rsidR="00D0343D" w:rsidRPr="00FE70C5">
        <w:rPr>
          <w:rFonts w:ascii="Arial" w:eastAsiaTheme="minorEastAsia" w:hAnsi="Arial" w:cs="Arial"/>
          <w:kern w:val="1"/>
          <w:sz w:val="24"/>
          <w:szCs w:val="24"/>
          <w:lang w:eastAsia="ru-RU" w:bidi="ru-RU"/>
        </w:rPr>
        <w:t>аны</w:t>
      </w:r>
      <w:r w:rsidR="00993ACC" w:rsidRPr="00FE70C5">
        <w:rPr>
          <w:rFonts w:ascii="Arial" w:eastAsiaTheme="minorEastAsia" w:hAnsi="Arial" w:cs="Arial"/>
          <w:kern w:val="1"/>
          <w:sz w:val="24"/>
          <w:szCs w:val="24"/>
          <w:lang w:eastAsia="ru-RU" w:bidi="ru-RU"/>
        </w:rPr>
        <w:t xml:space="preserve"> селеформирующие комплексы </w:t>
      </w:r>
      <w:r w:rsidR="006617C3" w:rsidRPr="00FE70C5">
        <w:rPr>
          <w:rFonts w:ascii="Arial" w:eastAsiaTheme="minorEastAsia" w:hAnsi="Arial" w:cs="Arial"/>
          <w:kern w:val="1"/>
          <w:sz w:val="24"/>
          <w:szCs w:val="24"/>
          <w:lang w:eastAsia="ru-RU" w:bidi="ru-RU"/>
        </w:rPr>
        <w:t xml:space="preserve">грунтов </w:t>
      </w:r>
      <w:r w:rsidR="00993ACC" w:rsidRPr="00FE70C5">
        <w:rPr>
          <w:rFonts w:ascii="Arial" w:eastAsiaTheme="minorEastAsia" w:hAnsi="Arial" w:cs="Arial"/>
          <w:kern w:val="1"/>
          <w:sz w:val="24"/>
          <w:szCs w:val="24"/>
          <w:lang w:eastAsia="ru-RU" w:bidi="ru-RU"/>
        </w:rPr>
        <w:t xml:space="preserve">в селевых очагах и объем обломочного материала в них; эродированность рельефа водосбора и степень покрытия поверхности почвенно-растительным покровом; </w:t>
      </w:r>
      <w:r w:rsidR="006617C3" w:rsidRPr="00FE70C5">
        <w:rPr>
          <w:rFonts w:ascii="Arial" w:eastAsiaTheme="minorEastAsia" w:hAnsi="Arial" w:cs="Arial"/>
          <w:kern w:val="1"/>
          <w:sz w:val="24"/>
          <w:szCs w:val="24"/>
          <w:lang w:eastAsia="ru-RU" w:bidi="ru-RU"/>
        </w:rPr>
        <w:t xml:space="preserve">предполагаемый </w:t>
      </w:r>
      <w:r w:rsidR="00993ACC" w:rsidRPr="00FE70C5">
        <w:rPr>
          <w:rFonts w:ascii="Arial" w:eastAsiaTheme="minorEastAsia" w:hAnsi="Arial" w:cs="Arial"/>
          <w:kern w:val="1"/>
          <w:sz w:val="24"/>
          <w:szCs w:val="24"/>
          <w:lang w:eastAsia="ru-RU" w:bidi="ru-RU"/>
        </w:rPr>
        <w:t xml:space="preserve">характер движения; места возможных заторов в зоне транзита; </w:t>
      </w:r>
      <w:r w:rsidR="00993ACC" w:rsidRPr="00FE70C5">
        <w:rPr>
          <w:rFonts w:ascii="Arial" w:eastAsiaTheme="minorEastAsia" w:hAnsi="Arial" w:cs="Arial"/>
          <w:kern w:val="1"/>
          <w:sz w:val="24"/>
          <w:szCs w:val="24"/>
          <w:lang w:eastAsia="ru-RU" w:bidi="ru-RU"/>
        </w:rPr>
        <w:lastRenderedPageBreak/>
        <w:t xml:space="preserve">распространение и активность </w:t>
      </w:r>
      <w:r w:rsidR="006617C3" w:rsidRPr="00FE70C5">
        <w:rPr>
          <w:rFonts w:ascii="Arial" w:eastAsiaTheme="minorEastAsia" w:hAnsi="Arial" w:cs="Arial"/>
          <w:kern w:val="1"/>
          <w:sz w:val="24"/>
          <w:szCs w:val="24"/>
          <w:lang w:eastAsia="ru-RU" w:bidi="ru-RU"/>
        </w:rPr>
        <w:t xml:space="preserve">геологических процессов, </w:t>
      </w:r>
      <w:r w:rsidR="00993ACC" w:rsidRPr="00FE70C5">
        <w:rPr>
          <w:rFonts w:ascii="Arial" w:eastAsiaTheme="minorEastAsia" w:hAnsi="Arial" w:cs="Arial"/>
          <w:kern w:val="1"/>
          <w:sz w:val="24"/>
          <w:szCs w:val="24"/>
          <w:lang w:eastAsia="ru-RU" w:bidi="ru-RU"/>
        </w:rPr>
        <w:t>способствующих селепроявлению</w:t>
      </w:r>
      <w:r w:rsidR="006617C3" w:rsidRPr="00FE70C5">
        <w:rPr>
          <w:rFonts w:ascii="Arial" w:eastAsiaTheme="minorEastAsia" w:hAnsi="Arial" w:cs="Arial"/>
          <w:kern w:val="1"/>
          <w:sz w:val="24"/>
          <w:szCs w:val="24"/>
          <w:lang w:eastAsia="ru-RU" w:bidi="ru-RU"/>
        </w:rPr>
        <w:t xml:space="preserve"> </w:t>
      </w:r>
      <w:r w:rsidR="00D0343D" w:rsidRPr="00FE70C5">
        <w:rPr>
          <w:rFonts w:ascii="Arial" w:eastAsiaTheme="minorEastAsia" w:hAnsi="Arial" w:cs="Arial"/>
          <w:kern w:val="1"/>
          <w:sz w:val="24"/>
          <w:szCs w:val="24"/>
          <w:lang w:eastAsia="ru-RU" w:bidi="ru-RU"/>
        </w:rPr>
        <w:t>(</w:t>
      </w:r>
      <w:r w:rsidR="00993ACC" w:rsidRPr="00FE70C5">
        <w:rPr>
          <w:rFonts w:ascii="Arial" w:eastAsiaTheme="minorEastAsia" w:hAnsi="Arial" w:cs="Arial"/>
          <w:kern w:val="1"/>
          <w:sz w:val="24"/>
          <w:szCs w:val="24"/>
          <w:lang w:eastAsia="ru-RU" w:bidi="ru-RU"/>
        </w:rPr>
        <w:t>оползней, обвалов, осыпей и др.</w:t>
      </w:r>
      <w:r w:rsidR="00D0343D" w:rsidRPr="00FE70C5">
        <w:rPr>
          <w:rFonts w:ascii="Arial" w:eastAsiaTheme="minorEastAsia" w:hAnsi="Arial" w:cs="Arial"/>
          <w:kern w:val="1"/>
          <w:sz w:val="24"/>
          <w:szCs w:val="24"/>
          <w:lang w:eastAsia="ru-RU" w:bidi="ru-RU"/>
        </w:rPr>
        <w:t>)</w:t>
      </w:r>
      <w:r w:rsidR="00993ACC" w:rsidRPr="00FE70C5">
        <w:rPr>
          <w:rFonts w:ascii="Arial" w:eastAsiaTheme="minorEastAsia" w:hAnsi="Arial" w:cs="Arial"/>
          <w:kern w:val="1"/>
          <w:sz w:val="24"/>
          <w:szCs w:val="24"/>
          <w:lang w:eastAsia="ru-RU" w:bidi="ru-RU"/>
        </w:rPr>
        <w:t>; распространение и характер селевых отложений в зоне аккумуляции селей; показатели физи</w:t>
      </w:r>
      <w:r w:rsidR="00B360FF" w:rsidRPr="00FE70C5">
        <w:rPr>
          <w:rFonts w:ascii="Arial" w:eastAsiaTheme="minorEastAsia" w:hAnsi="Arial" w:cs="Arial"/>
          <w:kern w:val="1"/>
          <w:sz w:val="24"/>
          <w:szCs w:val="24"/>
          <w:lang w:eastAsia="ru-RU" w:bidi="ru-RU"/>
        </w:rPr>
        <w:t xml:space="preserve">ческих </w:t>
      </w:r>
      <w:r w:rsidR="006617C3" w:rsidRPr="00FE70C5">
        <w:rPr>
          <w:rFonts w:ascii="Arial" w:eastAsiaTheme="minorEastAsia" w:hAnsi="Arial" w:cs="Arial"/>
          <w:kern w:val="1"/>
          <w:sz w:val="24"/>
          <w:szCs w:val="24"/>
          <w:lang w:eastAsia="ru-RU" w:bidi="ru-RU"/>
        </w:rPr>
        <w:t xml:space="preserve">и </w:t>
      </w:r>
      <w:r w:rsidR="00B360FF" w:rsidRPr="00FE70C5">
        <w:rPr>
          <w:rFonts w:ascii="Arial" w:eastAsiaTheme="minorEastAsia" w:hAnsi="Arial" w:cs="Arial"/>
          <w:kern w:val="1"/>
          <w:sz w:val="24"/>
          <w:szCs w:val="24"/>
          <w:lang w:eastAsia="ru-RU" w:bidi="ru-RU"/>
        </w:rPr>
        <w:t>м</w:t>
      </w:r>
      <w:r w:rsidR="00993ACC" w:rsidRPr="00FE70C5">
        <w:rPr>
          <w:rFonts w:ascii="Arial" w:eastAsiaTheme="minorEastAsia" w:hAnsi="Arial" w:cs="Arial"/>
          <w:kern w:val="1"/>
          <w:sz w:val="24"/>
          <w:szCs w:val="24"/>
          <w:lang w:eastAsia="ru-RU" w:bidi="ru-RU"/>
        </w:rPr>
        <w:t>еханических свойств селеформирующих грунтов и селевых отложений, включая тиксотропные свойства</w:t>
      </w:r>
      <w:r w:rsidR="000A5FC6" w:rsidRPr="00FE70C5">
        <w:rPr>
          <w:rFonts w:ascii="Arial" w:eastAsiaTheme="minorEastAsia" w:hAnsi="Arial" w:cs="Arial"/>
          <w:kern w:val="1"/>
          <w:sz w:val="24"/>
          <w:szCs w:val="24"/>
          <w:lang w:eastAsia="ru-RU" w:bidi="ru-RU"/>
        </w:rPr>
        <w:t xml:space="preserve"> (</w:t>
      </w:r>
      <w:r w:rsidR="000A5FC6" w:rsidRPr="00FE70C5">
        <w:rPr>
          <w:rFonts w:ascii="Arial" w:eastAsiaTheme="minorEastAsia" w:hAnsi="Arial" w:cs="Arial"/>
          <w:sz w:val="24"/>
          <w:szCs w:val="24"/>
          <w:lang w:eastAsia="ru-RU" w:bidi="ru-RU"/>
        </w:rPr>
        <w:t>СП 479.1325800)</w:t>
      </w:r>
      <w:r w:rsidR="00B360FF" w:rsidRPr="00FE70C5">
        <w:rPr>
          <w:rFonts w:ascii="Arial" w:eastAsiaTheme="minorEastAsia" w:hAnsi="Arial" w:cs="Arial"/>
          <w:kern w:val="1"/>
          <w:sz w:val="24"/>
          <w:szCs w:val="24"/>
          <w:lang w:eastAsia="ru-RU" w:bidi="ru-RU"/>
        </w:rPr>
        <w:t>.</w:t>
      </w:r>
    </w:p>
    <w:p w14:paraId="72477848" w14:textId="6C176E2D" w:rsidR="0081031E" w:rsidRPr="00FE70C5" w:rsidRDefault="00E66551" w:rsidP="00983C98">
      <w:pPr>
        <w:widowControl w:val="0"/>
        <w:tabs>
          <w:tab w:val="left" w:pos="990"/>
        </w:tabs>
        <w:spacing w:after="0" w:line="360" w:lineRule="auto"/>
        <w:ind w:firstLine="709"/>
        <w:jc w:val="both"/>
        <w:rPr>
          <w:rFonts w:ascii="Arial" w:eastAsiaTheme="minorEastAsia" w:hAnsi="Arial" w:cs="Arial"/>
          <w:kern w:val="1"/>
          <w:sz w:val="24"/>
          <w:szCs w:val="24"/>
          <w:lang w:eastAsia="ru-RU" w:bidi="ru-RU"/>
        </w:rPr>
      </w:pPr>
      <w:r w:rsidRPr="00FE70C5">
        <w:rPr>
          <w:rFonts w:ascii="Arial" w:eastAsiaTheme="minorEastAsia" w:hAnsi="Arial" w:cs="Arial"/>
          <w:kern w:val="1"/>
          <w:sz w:val="24"/>
          <w:szCs w:val="24"/>
          <w:lang w:eastAsia="ru-RU" w:bidi="ru-RU"/>
        </w:rPr>
        <w:t>5</w:t>
      </w:r>
      <w:r w:rsidR="00993ACC" w:rsidRPr="00FE70C5">
        <w:rPr>
          <w:rFonts w:ascii="Arial" w:eastAsiaTheme="minorEastAsia" w:hAnsi="Arial" w:cs="Arial"/>
          <w:kern w:val="1"/>
          <w:sz w:val="24"/>
          <w:szCs w:val="24"/>
          <w:lang w:eastAsia="ru-RU" w:bidi="ru-RU"/>
        </w:rPr>
        <w:t>.4.</w:t>
      </w:r>
      <w:r w:rsidR="00983C98" w:rsidRPr="00FE70C5">
        <w:rPr>
          <w:rFonts w:ascii="Arial" w:eastAsiaTheme="minorEastAsia" w:hAnsi="Arial" w:cs="Arial"/>
          <w:kern w:val="1"/>
          <w:sz w:val="24"/>
          <w:szCs w:val="24"/>
          <w:lang w:eastAsia="ru-RU" w:bidi="ru-RU"/>
        </w:rPr>
        <w:t>7</w:t>
      </w:r>
      <w:r w:rsidR="00993ACC" w:rsidRPr="00FE70C5">
        <w:rPr>
          <w:rFonts w:ascii="Arial" w:eastAsiaTheme="minorEastAsia" w:hAnsi="Arial" w:cs="Arial"/>
          <w:kern w:val="1"/>
          <w:sz w:val="24"/>
          <w:szCs w:val="24"/>
          <w:lang w:eastAsia="ru-RU" w:bidi="ru-RU"/>
        </w:rPr>
        <w:t>.</w:t>
      </w:r>
      <w:r w:rsidR="00F47146" w:rsidRPr="00FE70C5">
        <w:rPr>
          <w:rFonts w:ascii="Arial" w:eastAsiaTheme="minorEastAsia" w:hAnsi="Arial" w:cs="Arial"/>
          <w:kern w:val="1"/>
          <w:sz w:val="24"/>
          <w:szCs w:val="24"/>
          <w:lang w:eastAsia="ru-RU" w:bidi="ru-RU"/>
        </w:rPr>
        <w:t>6</w:t>
      </w:r>
      <w:r w:rsidR="00993ACC" w:rsidRPr="00FE70C5">
        <w:rPr>
          <w:rFonts w:ascii="Arial" w:eastAsiaTheme="minorEastAsia" w:hAnsi="Arial" w:cs="Arial"/>
          <w:kern w:val="1"/>
          <w:sz w:val="24"/>
          <w:szCs w:val="24"/>
          <w:lang w:eastAsia="ru-RU" w:bidi="ru-RU"/>
        </w:rPr>
        <w:t xml:space="preserve"> </w:t>
      </w:r>
      <w:r w:rsidR="003634A2" w:rsidRPr="00FE70C5">
        <w:rPr>
          <w:rFonts w:ascii="Arial" w:eastAsiaTheme="minorEastAsia" w:hAnsi="Arial" w:cs="Arial"/>
          <w:kern w:val="1"/>
          <w:sz w:val="24"/>
          <w:szCs w:val="24"/>
          <w:lang w:eastAsia="ru-RU" w:bidi="ru-RU"/>
        </w:rPr>
        <w:t>В</w:t>
      </w:r>
      <w:r w:rsidR="00CE0F9A" w:rsidRPr="00FE70C5">
        <w:rPr>
          <w:rFonts w:ascii="Arial" w:eastAsiaTheme="minorEastAsia" w:hAnsi="Arial" w:cs="Arial"/>
          <w:kern w:val="1"/>
          <w:sz w:val="24"/>
          <w:szCs w:val="24"/>
          <w:lang w:eastAsia="ru-RU" w:bidi="ru-RU"/>
        </w:rPr>
        <w:t xml:space="preserve"> районах </w:t>
      </w:r>
      <w:r w:rsidR="00AF4129" w:rsidRPr="00FE70C5">
        <w:rPr>
          <w:rFonts w:ascii="Arial" w:eastAsiaTheme="minorEastAsia" w:hAnsi="Arial" w:cs="Arial"/>
          <w:kern w:val="1"/>
          <w:sz w:val="24"/>
          <w:szCs w:val="24"/>
          <w:lang w:eastAsia="ru-RU" w:bidi="ru-RU"/>
        </w:rPr>
        <w:t xml:space="preserve">распространения многолетнемерзлых грунтов </w:t>
      </w:r>
      <w:r w:rsidR="002F70D0" w:rsidRPr="00FE70C5">
        <w:rPr>
          <w:rFonts w:ascii="Arial" w:eastAsiaTheme="minorEastAsia" w:hAnsi="Arial" w:cs="Arial"/>
          <w:sz w:val="24"/>
          <w:szCs w:val="24"/>
        </w:rPr>
        <w:t>могут</w:t>
      </w:r>
      <w:r w:rsidR="002F70D0" w:rsidRPr="00FE70C5">
        <w:rPr>
          <w:rFonts w:ascii="Arial" w:eastAsiaTheme="minorEastAsia" w:hAnsi="Arial" w:cs="Arial"/>
          <w:kern w:val="1"/>
          <w:sz w:val="24"/>
          <w:szCs w:val="24"/>
          <w:lang w:eastAsia="ru-RU" w:bidi="ru-RU"/>
        </w:rPr>
        <w:t xml:space="preserve"> быть построены</w:t>
      </w:r>
      <w:r w:rsidR="00AF4129" w:rsidRPr="00FE70C5">
        <w:rPr>
          <w:rFonts w:ascii="Arial" w:eastAsiaTheme="minorEastAsia" w:hAnsi="Arial" w:cs="Arial"/>
          <w:kern w:val="1"/>
          <w:sz w:val="24"/>
          <w:szCs w:val="24"/>
          <w:lang w:eastAsia="ru-RU" w:bidi="ru-RU"/>
        </w:rPr>
        <w:t xml:space="preserve"> карты глубин сезонного оттаивания и промерзания грунтов, льдистости грунтов, мощности многолетнемерзлых и охлажденных грунтов, геокриологических процессов и образований, засол</w:t>
      </w:r>
      <w:r w:rsidR="00FD28E1" w:rsidRPr="00FE70C5">
        <w:rPr>
          <w:rFonts w:ascii="Arial" w:eastAsiaTheme="minorEastAsia" w:hAnsi="Arial" w:cs="Arial"/>
          <w:kern w:val="1"/>
          <w:sz w:val="24"/>
          <w:szCs w:val="24"/>
          <w:lang w:eastAsia="ru-RU" w:bidi="ru-RU"/>
        </w:rPr>
        <w:t>енных грунтов и криопэгов и др.</w:t>
      </w:r>
      <w:r w:rsidR="00AE7BE3" w:rsidRPr="00FE70C5">
        <w:rPr>
          <w:rFonts w:ascii="Arial" w:eastAsiaTheme="minorEastAsia" w:hAnsi="Arial" w:cs="Arial"/>
          <w:kern w:val="1"/>
          <w:sz w:val="24"/>
          <w:szCs w:val="24"/>
          <w:lang w:eastAsia="ru-RU" w:bidi="ru-RU"/>
        </w:rPr>
        <w:t xml:space="preserve"> (СП 493.1325800)</w:t>
      </w:r>
      <w:r w:rsidR="00064B3A" w:rsidRPr="00FE70C5">
        <w:rPr>
          <w:rFonts w:ascii="Arial" w:eastAsiaTheme="minorEastAsia" w:hAnsi="Arial" w:cs="Arial"/>
          <w:kern w:val="1"/>
          <w:sz w:val="24"/>
          <w:szCs w:val="24"/>
          <w:lang w:eastAsia="ru-RU" w:bidi="ru-RU"/>
        </w:rPr>
        <w:t>.</w:t>
      </w:r>
    </w:p>
    <w:p w14:paraId="3ADE47C2" w14:textId="63602A76" w:rsidR="0081031E" w:rsidRPr="00FE70C5" w:rsidRDefault="00E66551" w:rsidP="00983C98">
      <w:pPr>
        <w:pStyle w:val="af1"/>
        <w:spacing w:after="0" w:line="360" w:lineRule="auto"/>
        <w:ind w:firstLine="709"/>
        <w:jc w:val="both"/>
        <w:rPr>
          <w:rFonts w:ascii="Arial" w:eastAsiaTheme="minorEastAsia" w:hAnsi="Arial" w:cs="Arial"/>
          <w:lang w:eastAsia="ru-RU" w:bidi="ru-RU"/>
        </w:rPr>
      </w:pPr>
      <w:r w:rsidRPr="00FE70C5">
        <w:rPr>
          <w:rFonts w:ascii="Arial" w:eastAsiaTheme="minorEastAsia" w:hAnsi="Arial" w:cs="Arial"/>
          <w:lang w:eastAsia="ru-RU" w:bidi="ru-RU"/>
        </w:rPr>
        <w:t>5</w:t>
      </w:r>
      <w:r w:rsidR="00993ACC" w:rsidRPr="00FE70C5">
        <w:rPr>
          <w:rFonts w:ascii="Arial" w:eastAsiaTheme="minorEastAsia" w:hAnsi="Arial" w:cs="Arial"/>
          <w:lang w:eastAsia="ru-RU" w:bidi="ru-RU"/>
        </w:rPr>
        <w:t>.4.</w:t>
      </w:r>
      <w:r w:rsidR="00983C98" w:rsidRPr="00FE70C5">
        <w:rPr>
          <w:rFonts w:ascii="Arial" w:eastAsiaTheme="minorEastAsia" w:hAnsi="Arial" w:cs="Arial"/>
          <w:lang w:eastAsia="ru-RU" w:bidi="ru-RU"/>
        </w:rPr>
        <w:t>7</w:t>
      </w:r>
      <w:r w:rsidR="00993ACC" w:rsidRPr="00FE70C5">
        <w:rPr>
          <w:rFonts w:ascii="Arial" w:eastAsiaTheme="minorEastAsia" w:hAnsi="Arial" w:cs="Arial"/>
          <w:lang w:eastAsia="ru-RU" w:bidi="ru-RU"/>
        </w:rPr>
        <w:t>.</w:t>
      </w:r>
      <w:r w:rsidR="00F47146" w:rsidRPr="00FE70C5">
        <w:rPr>
          <w:rFonts w:ascii="Arial" w:eastAsiaTheme="minorEastAsia" w:hAnsi="Arial" w:cs="Arial"/>
          <w:lang w:eastAsia="ru-RU" w:bidi="ru-RU"/>
        </w:rPr>
        <w:t>7</w:t>
      </w:r>
      <w:r w:rsidR="00993ACC" w:rsidRPr="00FE70C5">
        <w:rPr>
          <w:rFonts w:ascii="Arial" w:eastAsiaTheme="minorEastAsia" w:hAnsi="Arial" w:cs="Arial"/>
          <w:lang w:eastAsia="ru-RU" w:bidi="ru-RU"/>
        </w:rPr>
        <w:t xml:space="preserve"> </w:t>
      </w:r>
      <w:r w:rsidR="003634A2" w:rsidRPr="00FE70C5">
        <w:rPr>
          <w:rFonts w:ascii="Arial" w:eastAsiaTheme="minorEastAsia" w:hAnsi="Arial" w:cs="Arial"/>
          <w:lang w:eastAsia="ru-RU" w:bidi="ru-RU"/>
        </w:rPr>
        <w:t>В</w:t>
      </w:r>
      <w:r w:rsidR="00CE0F9A" w:rsidRPr="00FE70C5">
        <w:rPr>
          <w:rFonts w:ascii="Arial" w:eastAsiaTheme="minorEastAsia" w:hAnsi="Arial" w:cs="Arial"/>
          <w:lang w:eastAsia="ru-RU" w:bidi="ru-RU"/>
        </w:rPr>
        <w:t xml:space="preserve"> районах развития процесс</w:t>
      </w:r>
      <w:r w:rsidR="006617C3" w:rsidRPr="00FE70C5">
        <w:rPr>
          <w:rFonts w:ascii="Arial" w:eastAsiaTheme="minorEastAsia" w:hAnsi="Arial" w:cs="Arial"/>
          <w:lang w:eastAsia="ru-RU" w:bidi="ru-RU"/>
        </w:rPr>
        <w:t>ов</w:t>
      </w:r>
      <w:r w:rsidR="00CE0F9A" w:rsidRPr="00FE70C5">
        <w:rPr>
          <w:rFonts w:ascii="Arial" w:eastAsiaTheme="minorEastAsia" w:hAnsi="Arial" w:cs="Arial"/>
          <w:lang w:eastAsia="ru-RU" w:bidi="ru-RU"/>
        </w:rPr>
        <w:t xml:space="preserve"> подтопления </w:t>
      </w:r>
      <w:r w:rsidR="002F70D0" w:rsidRPr="00FE70C5">
        <w:rPr>
          <w:rFonts w:ascii="Arial" w:eastAsiaTheme="minorEastAsia" w:hAnsi="Arial" w:cs="Arial"/>
        </w:rPr>
        <w:t>могут</w:t>
      </w:r>
      <w:r w:rsidR="002F70D0" w:rsidRPr="00FE70C5">
        <w:rPr>
          <w:rFonts w:ascii="Arial" w:eastAsiaTheme="minorEastAsia" w:hAnsi="Arial" w:cs="Arial"/>
          <w:lang w:eastAsia="ru-RU" w:bidi="ru-RU"/>
        </w:rPr>
        <w:t xml:space="preserve"> быть созданы </w:t>
      </w:r>
      <w:r w:rsidR="00F47146" w:rsidRPr="00FE70C5">
        <w:rPr>
          <w:rFonts w:ascii="Arial" w:eastAsiaTheme="minorEastAsia" w:hAnsi="Arial" w:cs="Arial"/>
          <w:lang w:eastAsia="ru-RU" w:bidi="ru-RU"/>
        </w:rPr>
        <w:t xml:space="preserve">гидрогеологические </w:t>
      </w:r>
      <w:r w:rsidR="00AF4129" w:rsidRPr="00FE70C5">
        <w:rPr>
          <w:rFonts w:ascii="Arial" w:eastAsiaTheme="minorEastAsia" w:hAnsi="Arial" w:cs="Arial"/>
          <w:lang w:eastAsia="ru-RU" w:bidi="ru-RU"/>
        </w:rPr>
        <w:t>карты гидроизогипс и глубин залегания свободной поверхности грунтовых вод</w:t>
      </w:r>
      <w:r w:rsidR="00F47146" w:rsidRPr="00FE70C5">
        <w:rPr>
          <w:rFonts w:ascii="Arial" w:eastAsiaTheme="minorEastAsia" w:hAnsi="Arial" w:cs="Arial"/>
          <w:lang w:eastAsia="ru-RU" w:bidi="ru-RU"/>
        </w:rPr>
        <w:t>,</w:t>
      </w:r>
      <w:r w:rsidR="00AF4129" w:rsidRPr="00FE70C5">
        <w:rPr>
          <w:rFonts w:ascii="Arial" w:eastAsiaTheme="minorEastAsia" w:hAnsi="Arial" w:cs="Arial"/>
          <w:lang w:eastAsia="ru-RU" w:bidi="ru-RU"/>
        </w:rPr>
        <w:t xml:space="preserve"> </w:t>
      </w:r>
      <w:r w:rsidR="00F47146" w:rsidRPr="00FE70C5">
        <w:rPr>
          <w:rFonts w:ascii="Arial" w:eastAsiaTheme="minorEastAsia" w:hAnsi="Arial" w:cs="Arial"/>
          <w:lang w:eastAsia="ru-RU" w:bidi="ru-RU"/>
        </w:rPr>
        <w:t>на которых выделяют участки различные</w:t>
      </w:r>
      <w:r w:rsidR="00AF4129" w:rsidRPr="00FE70C5">
        <w:rPr>
          <w:rFonts w:ascii="Arial" w:eastAsiaTheme="minorEastAsia" w:hAnsi="Arial" w:cs="Arial"/>
          <w:lang w:eastAsia="ru-RU" w:bidi="ru-RU"/>
        </w:rPr>
        <w:t xml:space="preserve"> по </w:t>
      </w:r>
      <w:r w:rsidR="00B65CEC" w:rsidRPr="00FE70C5">
        <w:rPr>
          <w:rFonts w:ascii="Arial" w:eastAsiaTheme="minorEastAsia" w:hAnsi="Arial" w:cs="Arial"/>
          <w:lang w:eastAsia="ru-RU" w:bidi="ru-RU"/>
        </w:rPr>
        <w:t>характеру</w:t>
      </w:r>
      <w:r w:rsidR="00AF4129" w:rsidRPr="00FE70C5">
        <w:rPr>
          <w:rFonts w:ascii="Arial" w:eastAsiaTheme="minorEastAsia" w:hAnsi="Arial" w:cs="Arial"/>
          <w:lang w:eastAsia="ru-RU" w:bidi="ru-RU"/>
        </w:rPr>
        <w:t xml:space="preserve"> подтопления</w:t>
      </w:r>
      <w:r w:rsidR="00F47146" w:rsidRPr="00FE70C5">
        <w:rPr>
          <w:rFonts w:ascii="Arial" w:eastAsiaTheme="minorEastAsia" w:hAnsi="Arial" w:cs="Arial"/>
          <w:lang w:eastAsia="ru-RU" w:bidi="ru-RU"/>
        </w:rPr>
        <w:t xml:space="preserve"> (СП 22.13330)</w:t>
      </w:r>
      <w:r w:rsidR="00AF4129" w:rsidRPr="00FE70C5">
        <w:rPr>
          <w:rFonts w:ascii="Arial" w:eastAsiaTheme="minorEastAsia" w:hAnsi="Arial" w:cs="Arial"/>
          <w:lang w:eastAsia="ru-RU" w:bidi="ru-RU"/>
        </w:rPr>
        <w:t>.</w:t>
      </w:r>
    </w:p>
    <w:p w14:paraId="0E26003A" w14:textId="317E979D" w:rsidR="00F47146" w:rsidRPr="00FE70C5" w:rsidRDefault="00E66551" w:rsidP="00983C98">
      <w:pPr>
        <w:widowControl w:val="0"/>
        <w:tabs>
          <w:tab w:val="left" w:pos="990"/>
        </w:tabs>
        <w:spacing w:after="0" w:line="360" w:lineRule="auto"/>
        <w:ind w:firstLine="709"/>
        <w:jc w:val="both"/>
        <w:rPr>
          <w:rFonts w:ascii="Arial" w:eastAsiaTheme="minorEastAsia" w:hAnsi="Arial" w:cs="Arial"/>
          <w:kern w:val="1"/>
          <w:sz w:val="24"/>
          <w:szCs w:val="24"/>
          <w:lang w:eastAsia="ru-RU" w:bidi="ru-RU"/>
        </w:rPr>
      </w:pPr>
      <w:r w:rsidRPr="00FE70C5">
        <w:rPr>
          <w:rFonts w:ascii="Arial" w:eastAsiaTheme="minorEastAsia" w:hAnsi="Arial" w:cs="Arial"/>
          <w:kern w:val="1"/>
          <w:sz w:val="24"/>
          <w:szCs w:val="24"/>
          <w:lang w:eastAsia="ru-RU" w:bidi="ru-RU"/>
        </w:rPr>
        <w:t>5</w:t>
      </w:r>
      <w:r w:rsidR="00993ACC" w:rsidRPr="00FE70C5">
        <w:rPr>
          <w:rFonts w:ascii="Arial" w:eastAsiaTheme="minorEastAsia" w:hAnsi="Arial" w:cs="Arial"/>
          <w:kern w:val="1"/>
          <w:sz w:val="24"/>
          <w:szCs w:val="24"/>
          <w:lang w:eastAsia="ru-RU" w:bidi="ru-RU"/>
        </w:rPr>
        <w:t>.4.</w:t>
      </w:r>
      <w:r w:rsidR="00983C98" w:rsidRPr="00FE70C5">
        <w:rPr>
          <w:rFonts w:ascii="Arial" w:eastAsiaTheme="minorEastAsia" w:hAnsi="Arial" w:cs="Arial"/>
          <w:kern w:val="1"/>
          <w:sz w:val="24"/>
          <w:szCs w:val="24"/>
          <w:lang w:eastAsia="ru-RU" w:bidi="ru-RU"/>
        </w:rPr>
        <w:t>7</w:t>
      </w:r>
      <w:r w:rsidR="00993ACC" w:rsidRPr="00FE70C5">
        <w:rPr>
          <w:rFonts w:ascii="Arial" w:eastAsiaTheme="minorEastAsia" w:hAnsi="Arial" w:cs="Arial"/>
          <w:kern w:val="1"/>
          <w:sz w:val="24"/>
          <w:szCs w:val="24"/>
          <w:lang w:eastAsia="ru-RU" w:bidi="ru-RU"/>
        </w:rPr>
        <w:t>.</w:t>
      </w:r>
      <w:r w:rsidR="00F47146" w:rsidRPr="00FE70C5">
        <w:rPr>
          <w:rFonts w:ascii="Arial" w:eastAsiaTheme="minorEastAsia" w:hAnsi="Arial" w:cs="Arial"/>
          <w:kern w:val="1"/>
          <w:sz w:val="24"/>
          <w:szCs w:val="24"/>
          <w:lang w:eastAsia="ru-RU" w:bidi="ru-RU"/>
        </w:rPr>
        <w:t>8</w:t>
      </w:r>
      <w:r w:rsidR="00993ACC" w:rsidRPr="00FE70C5">
        <w:rPr>
          <w:rFonts w:ascii="Arial" w:eastAsiaTheme="minorEastAsia" w:hAnsi="Arial" w:cs="Arial"/>
          <w:kern w:val="1"/>
          <w:sz w:val="24"/>
          <w:szCs w:val="24"/>
          <w:lang w:eastAsia="ru-RU" w:bidi="ru-RU"/>
        </w:rPr>
        <w:t xml:space="preserve"> </w:t>
      </w:r>
      <w:r w:rsidR="00F47146" w:rsidRPr="00FE70C5">
        <w:rPr>
          <w:rFonts w:ascii="Arial" w:eastAsiaTheme="minorEastAsia" w:hAnsi="Arial" w:cs="Arial"/>
          <w:kern w:val="1"/>
          <w:sz w:val="24"/>
          <w:szCs w:val="24"/>
          <w:lang w:eastAsia="ru-RU" w:bidi="ru-RU"/>
        </w:rPr>
        <w:t>Д</w:t>
      </w:r>
      <w:r w:rsidR="00AF4129" w:rsidRPr="00FE70C5">
        <w:rPr>
          <w:rFonts w:ascii="Arial" w:eastAsiaTheme="minorEastAsia" w:hAnsi="Arial" w:cs="Arial"/>
          <w:kern w:val="1"/>
          <w:sz w:val="24"/>
          <w:szCs w:val="24"/>
          <w:lang w:eastAsia="ru-RU" w:bidi="ru-RU"/>
        </w:rPr>
        <w:t>ля территорий, расположенных на континентальном шельфе</w:t>
      </w:r>
      <w:r w:rsidR="00F47146" w:rsidRPr="00FE70C5">
        <w:rPr>
          <w:rFonts w:ascii="Arial" w:eastAsiaTheme="minorEastAsia" w:hAnsi="Arial" w:cs="Arial"/>
          <w:kern w:val="1"/>
          <w:sz w:val="24"/>
          <w:szCs w:val="24"/>
          <w:lang w:eastAsia="ru-RU" w:bidi="ru-RU"/>
        </w:rPr>
        <w:t xml:space="preserve"> на картах </w:t>
      </w:r>
      <w:r w:rsidR="006617C3" w:rsidRPr="00FE70C5">
        <w:rPr>
          <w:rFonts w:ascii="Arial" w:eastAsiaTheme="minorEastAsia" w:hAnsi="Arial" w:cs="Arial"/>
          <w:kern w:val="1"/>
          <w:sz w:val="24"/>
          <w:szCs w:val="24"/>
          <w:lang w:eastAsia="ru-RU" w:bidi="ru-RU"/>
        </w:rPr>
        <w:t>могут</w:t>
      </w:r>
      <w:r w:rsidR="006F55DD" w:rsidRPr="00FE70C5">
        <w:rPr>
          <w:rFonts w:ascii="Arial" w:eastAsiaTheme="minorEastAsia" w:hAnsi="Arial" w:cs="Arial"/>
          <w:kern w:val="1"/>
          <w:sz w:val="24"/>
          <w:szCs w:val="24"/>
          <w:lang w:eastAsia="ru-RU" w:bidi="ru-RU"/>
        </w:rPr>
        <w:t xml:space="preserve"> быть</w:t>
      </w:r>
      <w:r w:rsidR="006617C3" w:rsidRPr="00FE70C5">
        <w:rPr>
          <w:rFonts w:ascii="Arial" w:eastAsiaTheme="minorEastAsia" w:hAnsi="Arial" w:cs="Arial"/>
          <w:kern w:val="1"/>
          <w:sz w:val="24"/>
          <w:szCs w:val="24"/>
          <w:lang w:eastAsia="ru-RU" w:bidi="ru-RU"/>
        </w:rPr>
        <w:t xml:space="preserve"> </w:t>
      </w:r>
      <w:r w:rsidR="00B360FF" w:rsidRPr="00FE70C5">
        <w:rPr>
          <w:rFonts w:ascii="Arial" w:eastAsiaTheme="minorEastAsia" w:hAnsi="Arial" w:cs="Arial"/>
          <w:kern w:val="1"/>
          <w:sz w:val="24"/>
          <w:szCs w:val="24"/>
          <w:lang w:eastAsia="ru-RU" w:bidi="ru-RU"/>
        </w:rPr>
        <w:t>показ</w:t>
      </w:r>
      <w:r w:rsidR="006F55DD" w:rsidRPr="00FE70C5">
        <w:rPr>
          <w:rFonts w:ascii="Arial" w:eastAsiaTheme="minorEastAsia" w:hAnsi="Arial" w:cs="Arial"/>
          <w:kern w:val="1"/>
          <w:sz w:val="24"/>
          <w:szCs w:val="24"/>
          <w:lang w:eastAsia="ru-RU" w:bidi="ru-RU"/>
        </w:rPr>
        <w:t>аны</w:t>
      </w:r>
      <w:r w:rsidR="00B360FF" w:rsidRPr="00FE70C5">
        <w:rPr>
          <w:rFonts w:ascii="Arial" w:eastAsiaTheme="minorEastAsia" w:hAnsi="Arial" w:cs="Arial"/>
          <w:kern w:val="1"/>
          <w:sz w:val="24"/>
          <w:szCs w:val="24"/>
          <w:lang w:eastAsia="ru-RU" w:bidi="ru-RU"/>
        </w:rPr>
        <w:t>:</w:t>
      </w:r>
      <w:r w:rsidR="00F47146" w:rsidRPr="00FE70C5">
        <w:rPr>
          <w:rFonts w:ascii="Arial" w:eastAsiaTheme="minorEastAsia" w:hAnsi="Arial" w:cs="Arial"/>
          <w:kern w:val="1"/>
          <w:sz w:val="24"/>
          <w:szCs w:val="24"/>
          <w:lang w:eastAsia="ru-RU" w:bidi="ru-RU"/>
        </w:rPr>
        <w:t xml:space="preserve"> глубин</w:t>
      </w:r>
      <w:r w:rsidR="00432FC8" w:rsidRPr="00FE70C5">
        <w:rPr>
          <w:rFonts w:ascii="Arial" w:eastAsiaTheme="minorEastAsia" w:hAnsi="Arial" w:cs="Arial"/>
          <w:kern w:val="1"/>
          <w:sz w:val="24"/>
          <w:szCs w:val="24"/>
          <w:lang w:eastAsia="ru-RU" w:bidi="ru-RU"/>
        </w:rPr>
        <w:t>а</w:t>
      </w:r>
      <w:r w:rsidR="00F47146" w:rsidRPr="00FE70C5">
        <w:rPr>
          <w:rFonts w:ascii="Arial" w:eastAsiaTheme="minorEastAsia" w:hAnsi="Arial" w:cs="Arial"/>
          <w:kern w:val="1"/>
          <w:sz w:val="24"/>
          <w:szCs w:val="24"/>
          <w:lang w:eastAsia="ru-RU" w:bidi="ru-RU"/>
        </w:rPr>
        <w:t xml:space="preserve"> моря в изобатах;</w:t>
      </w:r>
      <w:r w:rsidR="00B360FF" w:rsidRPr="00FE70C5">
        <w:rPr>
          <w:rFonts w:ascii="Arial" w:eastAsiaTheme="minorEastAsia" w:hAnsi="Arial" w:cs="Arial"/>
          <w:kern w:val="1"/>
          <w:sz w:val="24"/>
          <w:szCs w:val="24"/>
          <w:lang w:eastAsia="ru-RU" w:bidi="ru-RU"/>
        </w:rPr>
        <w:t xml:space="preserve"> </w:t>
      </w:r>
      <w:r w:rsidR="006617C3" w:rsidRPr="00FE70C5">
        <w:rPr>
          <w:rFonts w:ascii="Arial" w:eastAsiaTheme="minorEastAsia" w:hAnsi="Arial" w:cs="Arial"/>
          <w:kern w:val="1"/>
          <w:sz w:val="24"/>
          <w:szCs w:val="24"/>
          <w:lang w:eastAsia="ru-RU" w:bidi="ru-RU"/>
        </w:rPr>
        <w:t>форм</w:t>
      </w:r>
      <w:r w:rsidR="00432FC8" w:rsidRPr="00FE70C5">
        <w:rPr>
          <w:rFonts w:ascii="Arial" w:eastAsiaTheme="minorEastAsia" w:hAnsi="Arial" w:cs="Arial"/>
          <w:kern w:val="1"/>
          <w:sz w:val="24"/>
          <w:szCs w:val="24"/>
          <w:lang w:eastAsia="ru-RU" w:bidi="ru-RU"/>
        </w:rPr>
        <w:t>ы</w:t>
      </w:r>
      <w:r w:rsidR="006617C3" w:rsidRPr="00FE70C5">
        <w:rPr>
          <w:rFonts w:ascii="Arial" w:eastAsiaTheme="minorEastAsia" w:hAnsi="Arial" w:cs="Arial"/>
          <w:kern w:val="1"/>
          <w:sz w:val="24"/>
          <w:szCs w:val="24"/>
          <w:lang w:eastAsia="ru-RU" w:bidi="ru-RU"/>
        </w:rPr>
        <w:t xml:space="preserve"> донного рельефа и их </w:t>
      </w:r>
      <w:r w:rsidR="00F47146" w:rsidRPr="00FE70C5">
        <w:rPr>
          <w:rFonts w:ascii="Arial" w:eastAsiaTheme="minorEastAsia" w:hAnsi="Arial" w:cs="Arial"/>
          <w:kern w:val="1"/>
          <w:sz w:val="24"/>
          <w:szCs w:val="24"/>
          <w:lang w:eastAsia="ru-RU" w:bidi="ru-RU"/>
        </w:rPr>
        <w:t>расположение;</w:t>
      </w:r>
      <w:r w:rsidR="00B360FF" w:rsidRPr="00FE70C5">
        <w:rPr>
          <w:rFonts w:ascii="Arial" w:eastAsiaTheme="minorEastAsia" w:hAnsi="Arial" w:cs="Arial"/>
          <w:kern w:val="1"/>
          <w:sz w:val="24"/>
          <w:szCs w:val="24"/>
          <w:lang w:eastAsia="ru-RU" w:bidi="ru-RU"/>
        </w:rPr>
        <w:t xml:space="preserve"> </w:t>
      </w:r>
      <w:r w:rsidR="00F47146" w:rsidRPr="00FE70C5">
        <w:rPr>
          <w:rFonts w:ascii="Arial" w:eastAsiaTheme="minorEastAsia" w:hAnsi="Arial" w:cs="Arial"/>
          <w:kern w:val="1"/>
          <w:sz w:val="24"/>
          <w:szCs w:val="24"/>
          <w:lang w:eastAsia="ru-RU" w:bidi="ru-RU"/>
        </w:rPr>
        <w:t>состав и мощность грунтов;</w:t>
      </w:r>
      <w:r w:rsidR="00B360FF" w:rsidRPr="00FE70C5">
        <w:rPr>
          <w:rFonts w:ascii="Arial" w:eastAsiaTheme="minorEastAsia" w:hAnsi="Arial" w:cs="Arial"/>
          <w:kern w:val="1"/>
          <w:sz w:val="24"/>
          <w:szCs w:val="24"/>
          <w:lang w:eastAsia="ru-RU" w:bidi="ru-RU"/>
        </w:rPr>
        <w:t xml:space="preserve"> </w:t>
      </w:r>
      <w:r w:rsidR="00F47146" w:rsidRPr="00FE70C5">
        <w:rPr>
          <w:rFonts w:ascii="Arial" w:eastAsiaTheme="minorEastAsia" w:hAnsi="Arial" w:cs="Arial"/>
          <w:kern w:val="1"/>
          <w:sz w:val="24"/>
          <w:szCs w:val="24"/>
          <w:lang w:eastAsia="ru-RU" w:bidi="ru-RU"/>
        </w:rPr>
        <w:t>состав, распространение, льдистость, температур</w:t>
      </w:r>
      <w:r w:rsidR="00432FC8" w:rsidRPr="00FE70C5">
        <w:rPr>
          <w:rFonts w:ascii="Arial" w:eastAsiaTheme="minorEastAsia" w:hAnsi="Arial" w:cs="Arial"/>
          <w:kern w:val="1"/>
          <w:sz w:val="24"/>
          <w:szCs w:val="24"/>
          <w:lang w:eastAsia="ru-RU" w:bidi="ru-RU"/>
        </w:rPr>
        <w:t>а</w:t>
      </w:r>
      <w:r w:rsidR="00F47146" w:rsidRPr="00FE70C5">
        <w:rPr>
          <w:rFonts w:ascii="Arial" w:eastAsiaTheme="minorEastAsia" w:hAnsi="Arial" w:cs="Arial"/>
          <w:kern w:val="1"/>
          <w:sz w:val="24"/>
          <w:szCs w:val="24"/>
          <w:lang w:eastAsia="ru-RU" w:bidi="ru-RU"/>
        </w:rPr>
        <w:t xml:space="preserve"> </w:t>
      </w:r>
      <w:r w:rsidR="004203C1" w:rsidRPr="00FE70C5">
        <w:rPr>
          <w:rFonts w:ascii="Arial" w:eastAsiaTheme="minorEastAsia" w:hAnsi="Arial" w:cs="Arial"/>
          <w:kern w:val="1"/>
          <w:sz w:val="24"/>
          <w:szCs w:val="24"/>
          <w:lang w:eastAsia="ru-RU" w:bidi="ru-RU"/>
        </w:rPr>
        <w:t>многолетнемерзлых грунтов</w:t>
      </w:r>
      <w:r w:rsidR="00F47146" w:rsidRPr="00FE70C5">
        <w:rPr>
          <w:rFonts w:ascii="Arial" w:eastAsiaTheme="minorEastAsia" w:hAnsi="Arial" w:cs="Arial"/>
          <w:kern w:val="1"/>
          <w:sz w:val="24"/>
          <w:szCs w:val="24"/>
          <w:lang w:eastAsia="ru-RU" w:bidi="ru-RU"/>
        </w:rPr>
        <w:t xml:space="preserve"> и их криогенное строение (при наличии);</w:t>
      </w:r>
      <w:r w:rsidR="00B360FF" w:rsidRPr="00FE70C5">
        <w:rPr>
          <w:rFonts w:ascii="Arial" w:eastAsiaTheme="minorEastAsia" w:hAnsi="Arial" w:cs="Arial"/>
          <w:kern w:val="1"/>
          <w:sz w:val="24"/>
          <w:szCs w:val="24"/>
          <w:lang w:eastAsia="ru-RU" w:bidi="ru-RU"/>
        </w:rPr>
        <w:t xml:space="preserve"> </w:t>
      </w:r>
      <w:r w:rsidR="00F47146" w:rsidRPr="00FE70C5">
        <w:rPr>
          <w:rFonts w:ascii="Arial" w:eastAsiaTheme="minorEastAsia" w:hAnsi="Arial" w:cs="Arial"/>
          <w:kern w:val="1"/>
          <w:sz w:val="24"/>
          <w:szCs w:val="24"/>
          <w:lang w:eastAsia="ru-RU" w:bidi="ru-RU"/>
        </w:rPr>
        <w:t>участки развития опасных геологических процессов;</w:t>
      </w:r>
      <w:r w:rsidR="00B360FF" w:rsidRPr="00FE70C5">
        <w:rPr>
          <w:rFonts w:ascii="Arial" w:eastAsiaTheme="minorEastAsia" w:hAnsi="Arial" w:cs="Arial"/>
          <w:kern w:val="1"/>
          <w:sz w:val="24"/>
          <w:szCs w:val="24"/>
          <w:lang w:eastAsia="ru-RU" w:bidi="ru-RU"/>
        </w:rPr>
        <w:t xml:space="preserve"> </w:t>
      </w:r>
      <w:r w:rsidR="00F47146" w:rsidRPr="00FE70C5">
        <w:rPr>
          <w:rFonts w:ascii="Arial" w:eastAsiaTheme="minorEastAsia" w:hAnsi="Arial" w:cs="Arial"/>
          <w:kern w:val="1"/>
          <w:sz w:val="24"/>
          <w:szCs w:val="24"/>
          <w:lang w:eastAsia="ru-RU" w:bidi="ru-RU"/>
        </w:rPr>
        <w:t>расположение, глубин</w:t>
      </w:r>
      <w:r w:rsidR="00432FC8" w:rsidRPr="00FE70C5">
        <w:rPr>
          <w:rFonts w:ascii="Arial" w:eastAsiaTheme="minorEastAsia" w:hAnsi="Arial" w:cs="Arial"/>
          <w:kern w:val="1"/>
          <w:sz w:val="24"/>
          <w:szCs w:val="24"/>
          <w:lang w:eastAsia="ru-RU" w:bidi="ru-RU"/>
        </w:rPr>
        <w:t>а</w:t>
      </w:r>
      <w:r w:rsidR="00F47146" w:rsidRPr="00FE70C5">
        <w:rPr>
          <w:rFonts w:ascii="Arial" w:eastAsiaTheme="minorEastAsia" w:hAnsi="Arial" w:cs="Arial"/>
          <w:kern w:val="1"/>
          <w:sz w:val="24"/>
          <w:szCs w:val="24"/>
          <w:lang w:eastAsia="ru-RU" w:bidi="ru-RU"/>
        </w:rPr>
        <w:t xml:space="preserve"> залегания и </w:t>
      </w:r>
      <w:r w:rsidR="007515A1" w:rsidRPr="00FE70C5">
        <w:rPr>
          <w:rFonts w:ascii="Arial" w:eastAsiaTheme="minorEastAsia" w:hAnsi="Arial" w:cs="Arial"/>
          <w:kern w:val="1"/>
          <w:sz w:val="24"/>
          <w:szCs w:val="24"/>
          <w:lang w:eastAsia="ru-RU" w:bidi="ru-RU"/>
        </w:rPr>
        <w:t>местоположение</w:t>
      </w:r>
      <w:r w:rsidR="00F47146" w:rsidRPr="00FE70C5">
        <w:rPr>
          <w:rFonts w:ascii="Arial" w:eastAsiaTheme="minorEastAsia" w:hAnsi="Arial" w:cs="Arial"/>
          <w:kern w:val="1"/>
          <w:sz w:val="24"/>
          <w:szCs w:val="24"/>
          <w:lang w:eastAsia="ru-RU" w:bidi="ru-RU"/>
        </w:rPr>
        <w:t xml:space="preserve"> газовых аномалий;</w:t>
      </w:r>
      <w:r w:rsidR="00B360FF" w:rsidRPr="00FE70C5">
        <w:rPr>
          <w:rFonts w:ascii="Arial" w:eastAsiaTheme="minorEastAsia" w:hAnsi="Arial" w:cs="Arial"/>
          <w:kern w:val="1"/>
          <w:sz w:val="24"/>
          <w:szCs w:val="24"/>
          <w:lang w:eastAsia="ru-RU" w:bidi="ru-RU"/>
        </w:rPr>
        <w:t xml:space="preserve"> </w:t>
      </w:r>
      <w:r w:rsidR="00F47146" w:rsidRPr="00FE70C5">
        <w:rPr>
          <w:rFonts w:ascii="Arial" w:eastAsiaTheme="minorEastAsia" w:hAnsi="Arial" w:cs="Arial"/>
          <w:kern w:val="1"/>
          <w:sz w:val="24"/>
          <w:szCs w:val="24"/>
          <w:lang w:eastAsia="ru-RU" w:bidi="ru-RU"/>
        </w:rPr>
        <w:t>наличие потенциально опасных объектов техногенного происхождения.</w:t>
      </w:r>
    </w:p>
    <w:p w14:paraId="2D9F7624" w14:textId="2B4509C8" w:rsidR="00983C98" w:rsidRPr="00FE70C5" w:rsidRDefault="00983C98" w:rsidP="00642D12">
      <w:pPr>
        <w:widowControl w:val="0"/>
        <w:tabs>
          <w:tab w:val="left" w:pos="990"/>
        </w:tabs>
        <w:spacing w:after="0" w:line="360" w:lineRule="auto"/>
        <w:ind w:firstLine="709"/>
        <w:jc w:val="both"/>
        <w:rPr>
          <w:rFonts w:ascii="Arial" w:eastAsiaTheme="minorEastAsia" w:hAnsi="Arial" w:cs="Arial"/>
          <w:kern w:val="1"/>
          <w:sz w:val="24"/>
          <w:szCs w:val="24"/>
          <w:lang w:eastAsia="ru-RU" w:bidi="ru-RU"/>
        </w:rPr>
      </w:pPr>
      <w:r w:rsidRPr="00FE70C5">
        <w:rPr>
          <w:rFonts w:ascii="Arial" w:eastAsiaTheme="minorEastAsia" w:hAnsi="Arial" w:cs="Arial"/>
          <w:kern w:val="1"/>
          <w:sz w:val="24"/>
          <w:szCs w:val="24"/>
          <w:lang w:eastAsia="ru-RU" w:bidi="ru-RU"/>
        </w:rPr>
        <w:t xml:space="preserve">5.4.8 Детальные карты инженерно-геологических условий составляют </w:t>
      </w:r>
      <w:r w:rsidR="008C66A9" w:rsidRPr="00FE70C5">
        <w:rPr>
          <w:rFonts w:ascii="Arial" w:eastAsiaTheme="minorEastAsia" w:hAnsi="Arial" w:cs="Arial"/>
          <w:kern w:val="1"/>
          <w:sz w:val="24"/>
          <w:szCs w:val="24"/>
          <w:lang w:eastAsia="ru-RU" w:bidi="ru-RU"/>
        </w:rPr>
        <w:t>по</w:t>
      </w:r>
      <w:r w:rsidR="00642D12" w:rsidRPr="00FE70C5">
        <w:rPr>
          <w:rFonts w:ascii="Arial" w:eastAsiaTheme="minorEastAsia" w:hAnsi="Arial" w:cs="Arial"/>
          <w:kern w:val="1"/>
          <w:sz w:val="24"/>
          <w:szCs w:val="24"/>
          <w:lang w:eastAsia="ru-RU" w:bidi="ru-RU"/>
        </w:rPr>
        <w:t xml:space="preserve"> результат</w:t>
      </w:r>
      <w:r w:rsidR="008C66A9" w:rsidRPr="00FE70C5">
        <w:rPr>
          <w:rFonts w:ascii="Arial" w:eastAsiaTheme="minorEastAsia" w:hAnsi="Arial" w:cs="Arial"/>
          <w:kern w:val="1"/>
          <w:sz w:val="24"/>
          <w:szCs w:val="24"/>
          <w:lang w:eastAsia="ru-RU" w:bidi="ru-RU"/>
        </w:rPr>
        <w:t>ам</w:t>
      </w:r>
      <w:r w:rsidR="00642D12" w:rsidRPr="00FE70C5">
        <w:rPr>
          <w:rFonts w:ascii="Arial" w:eastAsiaTheme="minorEastAsia" w:hAnsi="Arial" w:cs="Arial"/>
          <w:kern w:val="1"/>
          <w:sz w:val="24"/>
          <w:szCs w:val="24"/>
          <w:lang w:eastAsia="ru-RU" w:bidi="ru-RU"/>
        </w:rPr>
        <w:t xml:space="preserve"> инженерно-геологических изысканий </w:t>
      </w:r>
      <w:r w:rsidRPr="00FE70C5">
        <w:rPr>
          <w:rFonts w:ascii="Arial" w:eastAsiaTheme="minorEastAsia" w:hAnsi="Arial" w:cs="Arial"/>
          <w:kern w:val="1"/>
          <w:sz w:val="24"/>
          <w:szCs w:val="24"/>
          <w:lang w:eastAsia="ru-RU" w:bidi="ru-RU"/>
        </w:rPr>
        <w:t xml:space="preserve">для </w:t>
      </w:r>
      <w:r w:rsidR="00642D12" w:rsidRPr="00FE70C5">
        <w:rPr>
          <w:rFonts w:ascii="Arial" w:eastAsiaTheme="minorEastAsia" w:hAnsi="Arial" w:cs="Arial"/>
          <w:kern w:val="1"/>
          <w:sz w:val="24"/>
          <w:szCs w:val="24"/>
          <w:lang w:eastAsia="ru-RU" w:bidi="ru-RU"/>
        </w:rPr>
        <w:t xml:space="preserve">архитектурно-строительного проектирования при подготовке проектной документации объектов капитального строительства, при строительстве и реконструкции зданий и сооружений. </w:t>
      </w:r>
    </w:p>
    <w:p w14:paraId="221DBA31" w14:textId="77777777" w:rsidR="00E8783B" w:rsidRPr="00FE70C5" w:rsidRDefault="00E8783B" w:rsidP="0004177B">
      <w:pPr>
        <w:widowControl w:val="0"/>
        <w:spacing w:before="400" w:after="400" w:line="360" w:lineRule="auto"/>
        <w:ind w:firstLine="709"/>
        <w:jc w:val="both"/>
        <w:outlineLvl w:val="0"/>
        <w:rPr>
          <w:rFonts w:ascii="Arial" w:eastAsia="Times New Roman" w:hAnsi="Arial" w:cs="Arial"/>
          <w:b/>
          <w:sz w:val="28"/>
          <w:szCs w:val="28"/>
          <w:lang w:eastAsia="ru-RU"/>
        </w:rPr>
      </w:pPr>
      <w:bookmarkStart w:id="46" w:name="_Toc40792547"/>
      <w:bookmarkStart w:id="47" w:name="_Toc42267873"/>
      <w:bookmarkStart w:id="48" w:name="_Toc3383"/>
      <w:r w:rsidRPr="00FE70C5">
        <w:rPr>
          <w:rFonts w:ascii="Arial" w:eastAsia="Times New Roman" w:hAnsi="Arial" w:cs="Arial"/>
          <w:b/>
          <w:sz w:val="28"/>
          <w:szCs w:val="28"/>
          <w:lang w:eastAsia="ru-RU"/>
        </w:rPr>
        <w:t>6 </w:t>
      </w:r>
      <w:bookmarkEnd w:id="46"/>
      <w:bookmarkEnd w:id="47"/>
      <w:r w:rsidRPr="00FE70C5">
        <w:rPr>
          <w:rFonts w:ascii="Arial" w:eastAsia="Times New Roman" w:hAnsi="Arial" w:cs="Arial"/>
          <w:b/>
          <w:sz w:val="28"/>
          <w:szCs w:val="28"/>
          <w:lang w:eastAsia="ru-RU"/>
        </w:rPr>
        <w:t>Карты инженерно-геологического районирования</w:t>
      </w:r>
      <w:bookmarkEnd w:id="48"/>
    </w:p>
    <w:p w14:paraId="697CBBC5" w14:textId="77777777" w:rsidR="00E8783B" w:rsidRPr="00FE70C5" w:rsidRDefault="00E8783B" w:rsidP="0004177B">
      <w:pPr>
        <w:pStyle w:val="1"/>
        <w:spacing w:before="0"/>
        <w:ind w:firstLine="709"/>
        <w:rPr>
          <w:rFonts w:eastAsiaTheme="minorEastAsia"/>
          <w:kern w:val="0"/>
          <w:sz w:val="24"/>
          <w:szCs w:val="24"/>
        </w:rPr>
      </w:pPr>
      <w:bookmarkStart w:id="49" w:name="_Toc3222"/>
      <w:r w:rsidRPr="00FE70C5">
        <w:rPr>
          <w:rFonts w:eastAsiaTheme="minorEastAsia"/>
          <w:kern w:val="0"/>
          <w:sz w:val="24"/>
          <w:szCs w:val="24"/>
        </w:rPr>
        <w:t>6.1 Общие сведения</w:t>
      </w:r>
      <w:bookmarkEnd w:id="49"/>
    </w:p>
    <w:p w14:paraId="713C69D4" w14:textId="1F43C4E4" w:rsidR="00E8783B" w:rsidRPr="00FE70C5" w:rsidRDefault="00E66551" w:rsidP="00E8783B">
      <w:pPr>
        <w:pStyle w:val="afa"/>
        <w:spacing w:after="0" w:line="360" w:lineRule="auto"/>
        <w:ind w:left="0" w:firstLine="709"/>
        <w:contextualSpacing w:val="0"/>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 xml:space="preserve">6.1.1 </w:t>
      </w:r>
      <w:r w:rsidR="00E8783B" w:rsidRPr="00FE70C5">
        <w:rPr>
          <w:rFonts w:ascii="Arial" w:eastAsiaTheme="minorEastAsia" w:hAnsi="Arial" w:cs="Arial"/>
          <w:iCs/>
          <w:sz w:val="24"/>
          <w:szCs w:val="24"/>
          <w:lang w:eastAsia="ru-RU"/>
        </w:rPr>
        <w:t xml:space="preserve">Инженерно-геологическое районирование – это выявление в пространстве территориальных </w:t>
      </w:r>
      <w:r w:rsidR="0043314D" w:rsidRPr="00FE70C5">
        <w:rPr>
          <w:rFonts w:ascii="Arial" w:eastAsiaTheme="minorEastAsia" w:hAnsi="Arial" w:cs="Arial"/>
          <w:iCs/>
          <w:sz w:val="24"/>
          <w:szCs w:val="24"/>
          <w:lang w:eastAsia="ru-RU"/>
        </w:rPr>
        <w:t>единиц</w:t>
      </w:r>
      <w:r w:rsidR="00FE46A6" w:rsidRPr="00FE70C5">
        <w:rPr>
          <w:rFonts w:ascii="Arial" w:eastAsiaTheme="minorEastAsia" w:hAnsi="Arial" w:cs="Arial"/>
          <w:iCs/>
          <w:sz w:val="24"/>
          <w:szCs w:val="24"/>
          <w:lang w:eastAsia="ru-RU"/>
        </w:rPr>
        <w:t xml:space="preserve"> </w:t>
      </w:r>
      <w:r w:rsidR="0043314D" w:rsidRPr="00FE70C5">
        <w:rPr>
          <w:rFonts w:ascii="Arial" w:eastAsiaTheme="minorEastAsia" w:hAnsi="Arial" w:cs="Arial"/>
          <w:iCs/>
          <w:sz w:val="24"/>
          <w:szCs w:val="24"/>
          <w:lang w:eastAsia="ru-RU"/>
        </w:rPr>
        <w:t xml:space="preserve">(таксономических единиц, таксонов) </w:t>
      </w:r>
      <w:r w:rsidR="00E8783B" w:rsidRPr="00FE70C5">
        <w:rPr>
          <w:rFonts w:ascii="Arial" w:eastAsiaTheme="minorEastAsia" w:hAnsi="Arial" w:cs="Arial"/>
          <w:iCs/>
          <w:sz w:val="24"/>
          <w:szCs w:val="24"/>
          <w:lang w:eastAsia="ru-RU"/>
        </w:rPr>
        <w:t xml:space="preserve">разного порядка, обладающих какими-либо общими инженерно-геологическими </w:t>
      </w:r>
      <w:r w:rsidR="00E8783B" w:rsidRPr="00FE70C5">
        <w:rPr>
          <w:rFonts w:ascii="Arial" w:eastAsiaTheme="minorEastAsia" w:hAnsi="Arial" w:cs="Arial"/>
          <w:iCs/>
          <w:sz w:val="24"/>
          <w:szCs w:val="24"/>
          <w:lang w:eastAsia="ru-RU"/>
        </w:rPr>
        <w:lastRenderedPageBreak/>
        <w:t>признаками, ограничение их от территори</w:t>
      </w:r>
      <w:r w:rsidR="00FE46A6" w:rsidRPr="00FE70C5">
        <w:rPr>
          <w:rFonts w:ascii="Arial" w:eastAsiaTheme="minorEastAsia" w:hAnsi="Arial" w:cs="Arial"/>
          <w:iCs/>
          <w:sz w:val="24"/>
          <w:szCs w:val="24"/>
          <w:lang w:eastAsia="ru-RU"/>
        </w:rPr>
        <w:t>й</w:t>
      </w:r>
      <w:r w:rsidR="00E8783B" w:rsidRPr="00FE70C5">
        <w:rPr>
          <w:rFonts w:ascii="Arial" w:eastAsiaTheme="minorEastAsia" w:hAnsi="Arial" w:cs="Arial"/>
          <w:iCs/>
          <w:sz w:val="24"/>
          <w:szCs w:val="24"/>
          <w:lang w:eastAsia="ru-RU"/>
        </w:rPr>
        <w:t>, эти</w:t>
      </w:r>
      <w:r w:rsidR="00FE46A6" w:rsidRPr="00FE70C5">
        <w:rPr>
          <w:rFonts w:ascii="Arial" w:eastAsiaTheme="minorEastAsia" w:hAnsi="Arial" w:cs="Arial"/>
          <w:iCs/>
          <w:sz w:val="24"/>
          <w:szCs w:val="24"/>
          <w:lang w:eastAsia="ru-RU"/>
        </w:rPr>
        <w:t>ми</w:t>
      </w:r>
      <w:r w:rsidR="00E8783B" w:rsidRPr="00FE70C5">
        <w:rPr>
          <w:rFonts w:ascii="Arial" w:eastAsiaTheme="minorEastAsia" w:hAnsi="Arial" w:cs="Arial"/>
          <w:iCs/>
          <w:sz w:val="24"/>
          <w:szCs w:val="24"/>
          <w:lang w:eastAsia="ru-RU"/>
        </w:rPr>
        <w:t xml:space="preserve"> признаками не обладающи</w:t>
      </w:r>
      <w:r w:rsidR="00432FC8" w:rsidRPr="00FE70C5">
        <w:rPr>
          <w:rFonts w:ascii="Arial" w:eastAsiaTheme="minorEastAsia" w:hAnsi="Arial" w:cs="Arial"/>
          <w:iCs/>
          <w:sz w:val="24"/>
          <w:szCs w:val="24"/>
          <w:lang w:eastAsia="ru-RU"/>
        </w:rPr>
        <w:t>ми</w:t>
      </w:r>
      <w:r w:rsidR="007F6C09" w:rsidRPr="00FE70C5">
        <w:rPr>
          <w:rFonts w:ascii="Arial" w:eastAsiaTheme="minorEastAsia" w:hAnsi="Arial" w:cs="Arial"/>
          <w:iCs/>
          <w:sz w:val="24"/>
          <w:szCs w:val="24"/>
          <w:lang w:eastAsia="ru-RU"/>
        </w:rPr>
        <w:t>, их описание и картографирование</w:t>
      </w:r>
      <w:r w:rsidR="00EE2673" w:rsidRPr="00FE70C5">
        <w:rPr>
          <w:rFonts w:ascii="Arial" w:eastAsiaTheme="minorEastAsia" w:hAnsi="Arial" w:cs="Arial"/>
          <w:iCs/>
          <w:sz w:val="24"/>
          <w:szCs w:val="24"/>
          <w:lang w:eastAsia="ru-RU"/>
        </w:rPr>
        <w:t>.</w:t>
      </w:r>
    </w:p>
    <w:p w14:paraId="35B4CE1F" w14:textId="56BBAEBD" w:rsidR="00E8783B" w:rsidRPr="00FE70C5" w:rsidRDefault="00E66551" w:rsidP="00E8783B">
      <w:pPr>
        <w:pStyle w:val="afa"/>
        <w:spacing w:after="0" w:line="360" w:lineRule="auto"/>
        <w:ind w:left="0" w:firstLine="709"/>
        <w:contextualSpacing w:val="0"/>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 xml:space="preserve">6.1.2 </w:t>
      </w:r>
      <w:r w:rsidR="00E8783B" w:rsidRPr="00FE70C5">
        <w:rPr>
          <w:rFonts w:ascii="Arial" w:eastAsiaTheme="minorEastAsia" w:hAnsi="Arial" w:cs="Arial"/>
          <w:iCs/>
          <w:sz w:val="24"/>
          <w:szCs w:val="24"/>
          <w:lang w:eastAsia="ru-RU"/>
        </w:rPr>
        <w:t>Результатом инж</w:t>
      </w:r>
      <w:r w:rsidRPr="00FE70C5">
        <w:rPr>
          <w:rFonts w:ascii="Arial" w:eastAsiaTheme="minorEastAsia" w:hAnsi="Arial" w:cs="Arial"/>
          <w:iCs/>
          <w:sz w:val="24"/>
          <w:szCs w:val="24"/>
          <w:lang w:eastAsia="ru-RU"/>
        </w:rPr>
        <w:t>енерно-</w:t>
      </w:r>
      <w:r w:rsidR="00E8783B" w:rsidRPr="00FE70C5">
        <w:rPr>
          <w:rFonts w:ascii="Arial" w:eastAsiaTheme="minorEastAsia" w:hAnsi="Arial" w:cs="Arial"/>
          <w:iCs/>
          <w:sz w:val="24"/>
          <w:szCs w:val="24"/>
          <w:lang w:eastAsia="ru-RU"/>
        </w:rPr>
        <w:t>геол</w:t>
      </w:r>
      <w:r w:rsidRPr="00FE70C5">
        <w:rPr>
          <w:rFonts w:ascii="Arial" w:eastAsiaTheme="minorEastAsia" w:hAnsi="Arial" w:cs="Arial"/>
          <w:iCs/>
          <w:sz w:val="24"/>
          <w:szCs w:val="24"/>
          <w:lang w:eastAsia="ru-RU"/>
        </w:rPr>
        <w:t>огического</w:t>
      </w:r>
      <w:r w:rsidR="00E8783B" w:rsidRPr="00FE70C5">
        <w:rPr>
          <w:rFonts w:ascii="Arial" w:eastAsiaTheme="minorEastAsia" w:hAnsi="Arial" w:cs="Arial"/>
          <w:iCs/>
          <w:sz w:val="24"/>
          <w:szCs w:val="24"/>
          <w:lang w:eastAsia="ru-RU"/>
        </w:rPr>
        <w:t xml:space="preserve"> районирование является карта </w:t>
      </w:r>
      <w:r w:rsidRPr="00FE70C5">
        <w:rPr>
          <w:rFonts w:ascii="Arial" w:eastAsiaTheme="minorEastAsia" w:hAnsi="Arial" w:cs="Arial"/>
          <w:iCs/>
          <w:sz w:val="24"/>
          <w:szCs w:val="24"/>
          <w:lang w:eastAsia="ru-RU"/>
        </w:rPr>
        <w:t>инженерно-геологического</w:t>
      </w:r>
      <w:r w:rsidR="00E8783B" w:rsidRPr="00FE70C5">
        <w:rPr>
          <w:rFonts w:ascii="Arial" w:eastAsiaTheme="minorEastAsia" w:hAnsi="Arial" w:cs="Arial"/>
          <w:iCs/>
          <w:sz w:val="24"/>
          <w:szCs w:val="24"/>
          <w:lang w:eastAsia="ru-RU"/>
        </w:rPr>
        <w:t xml:space="preserve"> районирования</w:t>
      </w:r>
      <w:r w:rsidRPr="00FE70C5">
        <w:rPr>
          <w:rFonts w:ascii="Arial" w:eastAsiaTheme="minorEastAsia" w:hAnsi="Arial" w:cs="Arial"/>
          <w:iCs/>
          <w:sz w:val="24"/>
          <w:szCs w:val="24"/>
          <w:lang w:eastAsia="ru-RU"/>
        </w:rPr>
        <w:t xml:space="preserve"> (далее – карта районирования)</w:t>
      </w:r>
      <w:r w:rsidR="00E8783B" w:rsidRPr="00FE70C5">
        <w:rPr>
          <w:rFonts w:ascii="Arial" w:eastAsiaTheme="minorEastAsia" w:hAnsi="Arial" w:cs="Arial"/>
          <w:iCs/>
          <w:sz w:val="24"/>
          <w:szCs w:val="24"/>
          <w:lang w:eastAsia="ru-RU"/>
        </w:rPr>
        <w:t>.</w:t>
      </w:r>
    </w:p>
    <w:p w14:paraId="606EADD8" w14:textId="7711C1AB" w:rsidR="00E8783B" w:rsidRPr="00FE70C5" w:rsidRDefault="00E66551" w:rsidP="00E8783B">
      <w:pPr>
        <w:widowControl w:val="0"/>
        <w:autoSpaceDE w:val="0"/>
        <w:autoSpaceDN w:val="0"/>
        <w:adjustRightInd w:val="0"/>
        <w:spacing w:after="0" w:line="360" w:lineRule="auto"/>
        <w:ind w:firstLine="709"/>
        <w:jc w:val="both"/>
        <w:rPr>
          <w:rFonts w:ascii="Arial" w:eastAsiaTheme="minorEastAsia" w:hAnsi="Arial" w:cs="Arial"/>
          <w:iCs/>
          <w:strike/>
          <w:sz w:val="24"/>
          <w:szCs w:val="24"/>
          <w:lang w:eastAsia="ru-RU"/>
        </w:rPr>
      </w:pPr>
      <w:r w:rsidRPr="00FE70C5">
        <w:rPr>
          <w:rFonts w:ascii="Arial" w:eastAsiaTheme="minorEastAsia" w:hAnsi="Arial" w:cs="Arial"/>
          <w:iCs/>
          <w:sz w:val="24"/>
          <w:szCs w:val="24"/>
          <w:lang w:eastAsia="ru-RU"/>
        </w:rPr>
        <w:t>6</w:t>
      </w:r>
      <w:r w:rsidR="00E8783B" w:rsidRPr="00FE70C5">
        <w:rPr>
          <w:rFonts w:ascii="Arial" w:eastAsiaTheme="minorEastAsia" w:hAnsi="Arial" w:cs="Arial"/>
          <w:iCs/>
          <w:sz w:val="24"/>
          <w:szCs w:val="24"/>
          <w:lang w:eastAsia="ru-RU"/>
        </w:rPr>
        <w:t>.1.</w:t>
      </w:r>
      <w:r w:rsidR="00930A04" w:rsidRPr="00FE70C5">
        <w:rPr>
          <w:rFonts w:ascii="Arial" w:eastAsiaTheme="minorEastAsia" w:hAnsi="Arial" w:cs="Arial"/>
          <w:iCs/>
          <w:sz w:val="24"/>
          <w:szCs w:val="24"/>
          <w:lang w:eastAsia="ru-RU"/>
        </w:rPr>
        <w:t>3</w:t>
      </w:r>
      <w:r w:rsidR="00E8783B" w:rsidRPr="00FE70C5">
        <w:rPr>
          <w:rFonts w:ascii="Arial" w:eastAsiaTheme="minorEastAsia" w:hAnsi="Arial" w:cs="Arial"/>
          <w:iCs/>
          <w:sz w:val="24"/>
          <w:szCs w:val="24"/>
          <w:lang w:eastAsia="ru-RU"/>
        </w:rPr>
        <w:t xml:space="preserve"> При составлении карт районирования используют различные методические подходы, представленные в табл</w:t>
      </w:r>
      <w:r w:rsidRPr="00FE70C5">
        <w:rPr>
          <w:rFonts w:ascii="Arial" w:eastAsiaTheme="minorEastAsia" w:hAnsi="Arial" w:cs="Arial"/>
          <w:iCs/>
          <w:sz w:val="24"/>
          <w:szCs w:val="24"/>
          <w:lang w:eastAsia="ru-RU"/>
        </w:rPr>
        <w:t>ице</w:t>
      </w:r>
      <w:r w:rsidR="00E8783B" w:rsidRPr="00FE70C5">
        <w:rPr>
          <w:rFonts w:ascii="Arial" w:eastAsiaTheme="minorEastAsia" w:hAnsi="Arial" w:cs="Arial"/>
          <w:iCs/>
          <w:sz w:val="24"/>
          <w:szCs w:val="24"/>
          <w:lang w:eastAsia="ru-RU"/>
        </w:rPr>
        <w:t xml:space="preserve"> </w:t>
      </w:r>
      <w:r w:rsidR="00930A04" w:rsidRPr="00FE70C5">
        <w:rPr>
          <w:rFonts w:ascii="Arial" w:eastAsiaTheme="minorEastAsia" w:hAnsi="Arial" w:cs="Arial"/>
          <w:iCs/>
          <w:sz w:val="24"/>
          <w:szCs w:val="24"/>
          <w:lang w:eastAsia="ru-RU"/>
        </w:rPr>
        <w:t>6</w:t>
      </w:r>
      <w:r w:rsidR="00E8783B" w:rsidRPr="00FE70C5">
        <w:rPr>
          <w:rFonts w:ascii="Arial" w:eastAsiaTheme="minorEastAsia" w:hAnsi="Arial" w:cs="Arial"/>
          <w:iCs/>
          <w:sz w:val="24"/>
          <w:szCs w:val="24"/>
          <w:lang w:eastAsia="ru-RU"/>
        </w:rPr>
        <w:t>.1</w:t>
      </w:r>
      <w:r w:rsidR="00DB3298" w:rsidRPr="00FE70C5">
        <w:rPr>
          <w:rFonts w:ascii="Arial" w:eastAsiaTheme="minorEastAsia" w:hAnsi="Arial" w:cs="Arial"/>
          <w:iCs/>
          <w:sz w:val="24"/>
          <w:szCs w:val="24"/>
          <w:lang w:eastAsia="ru-RU"/>
        </w:rPr>
        <w:t>.</w:t>
      </w:r>
    </w:p>
    <w:p w14:paraId="111012CF" w14:textId="4C6D9984" w:rsidR="00E8783B" w:rsidRPr="006557E7" w:rsidRDefault="00E8783B" w:rsidP="00E8783B">
      <w:pPr>
        <w:widowControl w:val="0"/>
        <w:autoSpaceDE w:val="0"/>
        <w:autoSpaceDN w:val="0"/>
        <w:adjustRightInd w:val="0"/>
        <w:spacing w:after="0" w:line="360" w:lineRule="auto"/>
        <w:jc w:val="both"/>
        <w:rPr>
          <w:rFonts w:ascii="Arial" w:eastAsiaTheme="minorEastAsia" w:hAnsi="Arial" w:cs="Arial"/>
          <w:iCs/>
          <w:lang w:eastAsia="ru-RU"/>
        </w:rPr>
      </w:pPr>
      <w:r w:rsidRPr="006557E7">
        <w:rPr>
          <w:rFonts w:ascii="Arial" w:eastAsia="Times New Roman" w:hAnsi="Arial" w:cs="Arial"/>
          <w:spacing w:val="40"/>
          <w:lang w:eastAsia="ru-RU"/>
        </w:rPr>
        <w:t>Таблица</w:t>
      </w:r>
      <w:r w:rsidRPr="006557E7">
        <w:rPr>
          <w:rFonts w:ascii="Arial" w:eastAsia="Times New Roman" w:hAnsi="Arial" w:cs="Arial"/>
          <w:lang w:eastAsia="ru-RU"/>
        </w:rPr>
        <w:t xml:space="preserve"> </w:t>
      </w:r>
      <w:r w:rsidR="00930A04" w:rsidRPr="006557E7">
        <w:rPr>
          <w:rFonts w:ascii="Arial" w:eastAsia="Times New Roman" w:hAnsi="Arial" w:cs="Arial"/>
          <w:lang w:eastAsia="ru-RU"/>
        </w:rPr>
        <w:t>6</w:t>
      </w:r>
      <w:r w:rsidRPr="006557E7">
        <w:rPr>
          <w:rFonts w:ascii="Arial" w:eastAsia="Times New Roman" w:hAnsi="Arial" w:cs="Arial"/>
          <w:lang w:eastAsia="ru-RU"/>
        </w:rPr>
        <w:t xml:space="preserve">.1 – </w:t>
      </w:r>
      <w:r w:rsidR="00707C3F" w:rsidRPr="006557E7">
        <w:rPr>
          <w:rFonts w:ascii="Arial" w:eastAsiaTheme="minorEastAsia" w:hAnsi="Arial" w:cs="Arial"/>
          <w:iCs/>
          <w:lang w:eastAsia="ru-RU"/>
        </w:rPr>
        <w:t>М</w:t>
      </w:r>
      <w:r w:rsidR="00FE46A6" w:rsidRPr="006557E7">
        <w:rPr>
          <w:rFonts w:ascii="Arial" w:eastAsiaTheme="minorEastAsia" w:hAnsi="Arial" w:cs="Arial"/>
          <w:iCs/>
          <w:lang w:eastAsia="ru-RU"/>
        </w:rPr>
        <w:t>етодические подходы</w:t>
      </w:r>
      <w:r w:rsidR="00FE46A6" w:rsidRPr="006557E7">
        <w:rPr>
          <w:rFonts w:ascii="Arial" w:hAnsi="Arial" w:cs="Arial"/>
          <w:iCs/>
        </w:rPr>
        <w:t xml:space="preserve">, используемые при </w:t>
      </w:r>
      <w:r w:rsidRPr="006557E7">
        <w:rPr>
          <w:rFonts w:ascii="Arial" w:hAnsi="Arial" w:cs="Arial"/>
          <w:iCs/>
        </w:rPr>
        <w:t>инженерно-геологическо</w:t>
      </w:r>
      <w:r w:rsidR="00707C3F" w:rsidRPr="006557E7">
        <w:rPr>
          <w:rFonts w:ascii="Arial" w:hAnsi="Arial" w:cs="Arial"/>
          <w:iCs/>
        </w:rPr>
        <w:t>м</w:t>
      </w:r>
      <w:r w:rsidRPr="006557E7">
        <w:rPr>
          <w:rFonts w:ascii="Arial" w:hAnsi="Arial" w:cs="Arial"/>
          <w:iCs/>
        </w:rPr>
        <w:t xml:space="preserve"> районировани</w:t>
      </w:r>
      <w:r w:rsidR="00707C3F" w:rsidRPr="006557E7">
        <w:rPr>
          <w:rFonts w:ascii="Arial" w:hAnsi="Arial" w:cs="Arial"/>
          <w:iCs/>
        </w:rPr>
        <w:t>и</w:t>
      </w:r>
    </w:p>
    <w:tbl>
      <w:tblPr>
        <w:tblStyle w:val="af8"/>
        <w:tblW w:w="5000" w:type="pct"/>
        <w:jc w:val="center"/>
        <w:tblLook w:val="04A0" w:firstRow="1" w:lastRow="0" w:firstColumn="1" w:lastColumn="0" w:noHBand="0" w:noVBand="1"/>
      </w:tblPr>
      <w:tblGrid>
        <w:gridCol w:w="786"/>
        <w:gridCol w:w="3456"/>
        <w:gridCol w:w="2914"/>
        <w:gridCol w:w="1904"/>
      </w:tblGrid>
      <w:tr w:rsidR="00FE70C5" w:rsidRPr="00FE70C5" w14:paraId="70A13958" w14:textId="77777777" w:rsidTr="006557E7">
        <w:trPr>
          <w:jc w:val="center"/>
        </w:trPr>
        <w:tc>
          <w:tcPr>
            <w:tcW w:w="433" w:type="pct"/>
            <w:vMerge w:val="restart"/>
            <w:textDirection w:val="btLr"/>
            <w:vAlign w:val="center"/>
          </w:tcPr>
          <w:p w14:paraId="30AE52C9" w14:textId="77777777" w:rsidR="00E8783B" w:rsidRPr="00FE70C5" w:rsidRDefault="00E8783B" w:rsidP="00EE2673">
            <w:pPr>
              <w:widowControl w:val="0"/>
              <w:autoSpaceDE w:val="0"/>
              <w:autoSpaceDN w:val="0"/>
              <w:adjustRightInd w:val="0"/>
              <w:spacing w:after="0" w:line="240" w:lineRule="auto"/>
              <w:ind w:left="113" w:right="113"/>
              <w:jc w:val="center"/>
              <w:rPr>
                <w:rFonts w:ascii="Arial" w:eastAsiaTheme="minorEastAsia" w:hAnsi="Arial" w:cs="Arial"/>
                <w:iCs/>
                <w:lang w:eastAsia="ru-RU"/>
              </w:rPr>
            </w:pPr>
            <w:r w:rsidRPr="00FE70C5">
              <w:rPr>
                <w:rFonts w:ascii="Arial" w:eastAsiaTheme="minorEastAsia" w:hAnsi="Arial" w:cs="Arial"/>
                <w:iCs/>
                <w:lang w:eastAsia="ru-RU"/>
              </w:rPr>
              <w:t>Инженерно-геологическое районирование</w:t>
            </w:r>
          </w:p>
        </w:tc>
        <w:tc>
          <w:tcPr>
            <w:tcW w:w="1907" w:type="pct"/>
            <w:vAlign w:val="center"/>
          </w:tcPr>
          <w:p w14:paraId="2AAABCB7" w14:textId="65FD4676" w:rsidR="00E8783B" w:rsidRPr="00FE70C5" w:rsidRDefault="00E8783B" w:rsidP="00EE2673">
            <w:pPr>
              <w:widowControl w:val="0"/>
              <w:autoSpaceDE w:val="0"/>
              <w:autoSpaceDN w:val="0"/>
              <w:adjustRightInd w:val="0"/>
              <w:spacing w:after="0" w:line="240" w:lineRule="auto"/>
              <w:jc w:val="center"/>
              <w:rPr>
                <w:rFonts w:ascii="Arial" w:eastAsiaTheme="minorEastAsia" w:hAnsi="Arial" w:cs="Arial"/>
                <w:iCs/>
                <w:lang w:eastAsia="ru-RU"/>
              </w:rPr>
            </w:pPr>
            <w:r w:rsidRPr="00FE70C5">
              <w:rPr>
                <w:rFonts w:ascii="Arial" w:eastAsiaTheme="minorEastAsia" w:hAnsi="Arial" w:cs="Arial"/>
                <w:iCs/>
                <w:lang w:eastAsia="ru-RU"/>
              </w:rPr>
              <w:t>Типы</w:t>
            </w:r>
            <w:r w:rsidR="00EE2673" w:rsidRPr="00FE70C5">
              <w:rPr>
                <w:rFonts w:ascii="Arial" w:eastAsiaTheme="minorEastAsia" w:hAnsi="Arial" w:cs="Arial"/>
                <w:iCs/>
                <w:lang w:eastAsia="ru-RU"/>
              </w:rPr>
              <w:t xml:space="preserve"> </w:t>
            </w:r>
          </w:p>
        </w:tc>
        <w:tc>
          <w:tcPr>
            <w:tcW w:w="1608" w:type="pct"/>
            <w:vAlign w:val="center"/>
          </w:tcPr>
          <w:p w14:paraId="73168E32" w14:textId="77777777" w:rsidR="00E8783B" w:rsidRPr="00FE70C5" w:rsidRDefault="00E8783B" w:rsidP="00EE2673">
            <w:pPr>
              <w:widowControl w:val="0"/>
              <w:autoSpaceDE w:val="0"/>
              <w:autoSpaceDN w:val="0"/>
              <w:adjustRightInd w:val="0"/>
              <w:spacing w:after="0" w:line="240" w:lineRule="auto"/>
              <w:jc w:val="center"/>
              <w:rPr>
                <w:rFonts w:ascii="Arial" w:eastAsiaTheme="minorEastAsia" w:hAnsi="Arial" w:cs="Arial"/>
                <w:iCs/>
                <w:lang w:eastAsia="ru-RU"/>
              </w:rPr>
            </w:pPr>
            <w:r w:rsidRPr="00FE70C5">
              <w:rPr>
                <w:rFonts w:ascii="Arial" w:eastAsiaTheme="minorEastAsia" w:hAnsi="Arial" w:cs="Arial"/>
                <w:iCs/>
                <w:lang w:eastAsia="ru-RU"/>
              </w:rPr>
              <w:t>Виды</w:t>
            </w:r>
          </w:p>
        </w:tc>
        <w:tc>
          <w:tcPr>
            <w:tcW w:w="1051" w:type="pct"/>
            <w:vAlign w:val="center"/>
          </w:tcPr>
          <w:p w14:paraId="435A0C93" w14:textId="77777777" w:rsidR="00E8783B" w:rsidRPr="00FE70C5" w:rsidRDefault="00E8783B" w:rsidP="00EE2673">
            <w:pPr>
              <w:widowControl w:val="0"/>
              <w:autoSpaceDE w:val="0"/>
              <w:autoSpaceDN w:val="0"/>
              <w:adjustRightInd w:val="0"/>
              <w:spacing w:after="0" w:line="240" w:lineRule="auto"/>
              <w:jc w:val="center"/>
              <w:rPr>
                <w:rFonts w:ascii="Arial" w:eastAsiaTheme="minorEastAsia" w:hAnsi="Arial" w:cs="Arial"/>
                <w:iCs/>
                <w:lang w:eastAsia="ru-RU"/>
              </w:rPr>
            </w:pPr>
            <w:r w:rsidRPr="00FE70C5">
              <w:rPr>
                <w:rFonts w:ascii="Arial" w:eastAsiaTheme="minorEastAsia" w:hAnsi="Arial" w:cs="Arial"/>
                <w:iCs/>
                <w:lang w:eastAsia="ru-RU"/>
              </w:rPr>
              <w:t>Разновидность</w:t>
            </w:r>
          </w:p>
        </w:tc>
      </w:tr>
      <w:tr w:rsidR="00FE70C5" w:rsidRPr="00FE70C5" w14:paraId="29D8A291" w14:textId="77777777" w:rsidTr="006557E7">
        <w:trPr>
          <w:trHeight w:val="676"/>
          <w:jc w:val="center"/>
        </w:trPr>
        <w:tc>
          <w:tcPr>
            <w:tcW w:w="433" w:type="pct"/>
            <w:vMerge/>
            <w:vAlign w:val="center"/>
          </w:tcPr>
          <w:p w14:paraId="7421CBEB" w14:textId="77777777" w:rsidR="00E5254D" w:rsidRPr="00FE70C5" w:rsidRDefault="00E5254D" w:rsidP="00EE2673">
            <w:pPr>
              <w:widowControl w:val="0"/>
              <w:autoSpaceDE w:val="0"/>
              <w:autoSpaceDN w:val="0"/>
              <w:adjustRightInd w:val="0"/>
              <w:spacing w:after="0" w:line="240" w:lineRule="auto"/>
              <w:jc w:val="both"/>
              <w:rPr>
                <w:rFonts w:ascii="Arial" w:eastAsiaTheme="minorEastAsia" w:hAnsi="Arial" w:cs="Arial"/>
                <w:iCs/>
                <w:lang w:eastAsia="ru-RU"/>
              </w:rPr>
            </w:pPr>
          </w:p>
        </w:tc>
        <w:tc>
          <w:tcPr>
            <w:tcW w:w="1907" w:type="pct"/>
            <w:vMerge w:val="restart"/>
            <w:vAlign w:val="center"/>
          </w:tcPr>
          <w:p w14:paraId="4F98E663" w14:textId="77777777" w:rsidR="00E5254D" w:rsidRPr="00FE70C5" w:rsidRDefault="00E5254D" w:rsidP="00EE2673">
            <w:pPr>
              <w:widowControl w:val="0"/>
              <w:autoSpaceDE w:val="0"/>
              <w:autoSpaceDN w:val="0"/>
              <w:adjustRightInd w:val="0"/>
              <w:spacing w:after="0" w:line="240" w:lineRule="auto"/>
              <w:rPr>
                <w:rFonts w:ascii="Arial" w:eastAsiaTheme="minorEastAsia" w:hAnsi="Arial" w:cs="Arial"/>
                <w:iCs/>
                <w:lang w:eastAsia="ru-RU"/>
              </w:rPr>
            </w:pPr>
            <w:r w:rsidRPr="00FE70C5">
              <w:rPr>
                <w:rFonts w:ascii="Arial" w:eastAsiaTheme="minorEastAsia" w:hAnsi="Arial" w:cs="Arial"/>
                <w:iCs/>
                <w:lang w:eastAsia="ru-RU"/>
              </w:rPr>
              <w:t>Генетико-морфологическое (естественно-историческое)</w:t>
            </w:r>
          </w:p>
        </w:tc>
        <w:tc>
          <w:tcPr>
            <w:tcW w:w="1608" w:type="pct"/>
            <w:vAlign w:val="center"/>
          </w:tcPr>
          <w:p w14:paraId="37CB5316" w14:textId="77777777" w:rsidR="00E5254D" w:rsidRPr="00FE70C5" w:rsidRDefault="00E5254D" w:rsidP="00EE2673">
            <w:pPr>
              <w:widowControl w:val="0"/>
              <w:autoSpaceDE w:val="0"/>
              <w:autoSpaceDN w:val="0"/>
              <w:adjustRightInd w:val="0"/>
              <w:spacing w:after="0" w:line="240" w:lineRule="auto"/>
              <w:rPr>
                <w:rFonts w:ascii="Arial" w:eastAsiaTheme="minorEastAsia" w:hAnsi="Arial" w:cs="Arial"/>
                <w:iCs/>
                <w:lang w:eastAsia="ru-RU"/>
              </w:rPr>
            </w:pPr>
            <w:r w:rsidRPr="00FE70C5">
              <w:rPr>
                <w:rFonts w:ascii="Arial" w:eastAsiaTheme="minorEastAsia" w:hAnsi="Arial" w:cs="Arial"/>
                <w:iCs/>
                <w:lang w:eastAsia="ru-RU"/>
              </w:rPr>
              <w:t>Региональное</w:t>
            </w:r>
          </w:p>
        </w:tc>
        <w:tc>
          <w:tcPr>
            <w:tcW w:w="1051" w:type="pct"/>
            <w:vAlign w:val="center"/>
          </w:tcPr>
          <w:p w14:paraId="0E3F34C8" w14:textId="77777777" w:rsidR="00E5254D" w:rsidRPr="00FE70C5" w:rsidRDefault="00E5254D" w:rsidP="00EE2673">
            <w:pPr>
              <w:widowControl w:val="0"/>
              <w:autoSpaceDE w:val="0"/>
              <w:autoSpaceDN w:val="0"/>
              <w:adjustRightInd w:val="0"/>
              <w:spacing w:before="40" w:after="40" w:line="240" w:lineRule="auto"/>
              <w:rPr>
                <w:rFonts w:ascii="Arial" w:eastAsiaTheme="minorEastAsia" w:hAnsi="Arial" w:cs="Arial"/>
                <w:iCs/>
                <w:lang w:eastAsia="ru-RU"/>
              </w:rPr>
            </w:pPr>
            <w:r w:rsidRPr="00FE70C5">
              <w:rPr>
                <w:rFonts w:ascii="Arial" w:eastAsiaTheme="minorEastAsia" w:hAnsi="Arial" w:cs="Arial"/>
                <w:iCs/>
                <w:lang w:eastAsia="ru-RU"/>
              </w:rPr>
              <w:t>Общее</w:t>
            </w:r>
          </w:p>
        </w:tc>
      </w:tr>
      <w:tr w:rsidR="00FE70C5" w:rsidRPr="00FE70C5" w14:paraId="5E244D1B" w14:textId="77777777" w:rsidTr="006557E7">
        <w:trPr>
          <w:jc w:val="center"/>
        </w:trPr>
        <w:tc>
          <w:tcPr>
            <w:tcW w:w="433" w:type="pct"/>
            <w:vMerge/>
            <w:vAlign w:val="center"/>
          </w:tcPr>
          <w:p w14:paraId="79FBB1C3" w14:textId="77777777" w:rsidR="00E8783B" w:rsidRPr="00FE70C5" w:rsidRDefault="00E8783B" w:rsidP="00EE2673">
            <w:pPr>
              <w:widowControl w:val="0"/>
              <w:autoSpaceDE w:val="0"/>
              <w:autoSpaceDN w:val="0"/>
              <w:adjustRightInd w:val="0"/>
              <w:spacing w:after="0" w:line="240" w:lineRule="auto"/>
              <w:jc w:val="both"/>
              <w:rPr>
                <w:rFonts w:ascii="Arial" w:eastAsiaTheme="minorEastAsia" w:hAnsi="Arial" w:cs="Arial"/>
                <w:iCs/>
                <w:lang w:eastAsia="ru-RU"/>
              </w:rPr>
            </w:pPr>
          </w:p>
        </w:tc>
        <w:tc>
          <w:tcPr>
            <w:tcW w:w="1907" w:type="pct"/>
            <w:vMerge/>
            <w:vAlign w:val="center"/>
          </w:tcPr>
          <w:p w14:paraId="47DF80A6" w14:textId="77777777" w:rsidR="00E8783B" w:rsidRPr="00FE70C5" w:rsidRDefault="00E8783B" w:rsidP="00EE2673">
            <w:pPr>
              <w:widowControl w:val="0"/>
              <w:autoSpaceDE w:val="0"/>
              <w:autoSpaceDN w:val="0"/>
              <w:adjustRightInd w:val="0"/>
              <w:spacing w:after="0" w:line="240" w:lineRule="auto"/>
              <w:rPr>
                <w:rFonts w:ascii="Arial" w:eastAsiaTheme="minorEastAsia" w:hAnsi="Arial" w:cs="Arial"/>
                <w:iCs/>
                <w:lang w:eastAsia="ru-RU"/>
              </w:rPr>
            </w:pPr>
          </w:p>
        </w:tc>
        <w:tc>
          <w:tcPr>
            <w:tcW w:w="1608" w:type="pct"/>
            <w:vMerge w:val="restart"/>
            <w:vAlign w:val="center"/>
          </w:tcPr>
          <w:p w14:paraId="64572F0D" w14:textId="77777777" w:rsidR="00E8783B" w:rsidRPr="00FE70C5" w:rsidRDefault="00E8783B" w:rsidP="00EE2673">
            <w:pPr>
              <w:widowControl w:val="0"/>
              <w:autoSpaceDE w:val="0"/>
              <w:autoSpaceDN w:val="0"/>
              <w:adjustRightInd w:val="0"/>
              <w:spacing w:after="0" w:line="240" w:lineRule="auto"/>
              <w:rPr>
                <w:rFonts w:ascii="Arial" w:eastAsiaTheme="minorEastAsia" w:hAnsi="Arial" w:cs="Arial"/>
                <w:iCs/>
                <w:lang w:eastAsia="ru-RU"/>
              </w:rPr>
            </w:pPr>
            <w:r w:rsidRPr="00FE70C5">
              <w:rPr>
                <w:rFonts w:ascii="Arial" w:eastAsiaTheme="minorEastAsia" w:hAnsi="Arial" w:cs="Arial"/>
                <w:iCs/>
                <w:lang w:eastAsia="ru-RU"/>
              </w:rPr>
              <w:t>Типологическое</w:t>
            </w:r>
          </w:p>
        </w:tc>
        <w:tc>
          <w:tcPr>
            <w:tcW w:w="1051" w:type="pct"/>
            <w:vAlign w:val="center"/>
          </w:tcPr>
          <w:p w14:paraId="7FB50240" w14:textId="77777777" w:rsidR="00E8783B" w:rsidRPr="00FE70C5" w:rsidRDefault="00E8783B" w:rsidP="00EE2673">
            <w:pPr>
              <w:widowControl w:val="0"/>
              <w:autoSpaceDE w:val="0"/>
              <w:autoSpaceDN w:val="0"/>
              <w:adjustRightInd w:val="0"/>
              <w:spacing w:before="40" w:after="40" w:line="240" w:lineRule="auto"/>
              <w:rPr>
                <w:rFonts w:ascii="Arial" w:eastAsiaTheme="minorEastAsia" w:hAnsi="Arial" w:cs="Arial"/>
                <w:iCs/>
                <w:lang w:eastAsia="ru-RU"/>
              </w:rPr>
            </w:pPr>
            <w:r w:rsidRPr="00FE70C5">
              <w:rPr>
                <w:rFonts w:ascii="Arial" w:eastAsiaTheme="minorEastAsia" w:hAnsi="Arial" w:cs="Arial"/>
                <w:iCs/>
                <w:lang w:eastAsia="ru-RU"/>
              </w:rPr>
              <w:t>Общее</w:t>
            </w:r>
          </w:p>
        </w:tc>
      </w:tr>
      <w:tr w:rsidR="00FE70C5" w:rsidRPr="00FE70C5" w14:paraId="211A3C31" w14:textId="77777777" w:rsidTr="006557E7">
        <w:trPr>
          <w:jc w:val="center"/>
        </w:trPr>
        <w:tc>
          <w:tcPr>
            <w:tcW w:w="433" w:type="pct"/>
            <w:vMerge/>
            <w:vAlign w:val="center"/>
          </w:tcPr>
          <w:p w14:paraId="31AEE864" w14:textId="77777777" w:rsidR="00E8783B" w:rsidRPr="00FE70C5" w:rsidRDefault="00E8783B" w:rsidP="00EE2673">
            <w:pPr>
              <w:widowControl w:val="0"/>
              <w:autoSpaceDE w:val="0"/>
              <w:autoSpaceDN w:val="0"/>
              <w:adjustRightInd w:val="0"/>
              <w:spacing w:after="0" w:line="240" w:lineRule="auto"/>
              <w:jc w:val="both"/>
              <w:rPr>
                <w:rFonts w:ascii="Arial" w:eastAsiaTheme="minorEastAsia" w:hAnsi="Arial" w:cs="Arial"/>
                <w:iCs/>
                <w:lang w:eastAsia="ru-RU"/>
              </w:rPr>
            </w:pPr>
          </w:p>
        </w:tc>
        <w:tc>
          <w:tcPr>
            <w:tcW w:w="1907" w:type="pct"/>
            <w:vMerge/>
            <w:vAlign w:val="center"/>
          </w:tcPr>
          <w:p w14:paraId="1E16072B" w14:textId="77777777" w:rsidR="00E8783B" w:rsidRPr="00FE70C5" w:rsidRDefault="00E8783B" w:rsidP="00EE2673">
            <w:pPr>
              <w:widowControl w:val="0"/>
              <w:autoSpaceDE w:val="0"/>
              <w:autoSpaceDN w:val="0"/>
              <w:adjustRightInd w:val="0"/>
              <w:spacing w:after="0" w:line="240" w:lineRule="auto"/>
              <w:rPr>
                <w:rFonts w:ascii="Arial" w:eastAsiaTheme="minorEastAsia" w:hAnsi="Arial" w:cs="Arial"/>
                <w:iCs/>
                <w:lang w:eastAsia="ru-RU"/>
              </w:rPr>
            </w:pPr>
          </w:p>
        </w:tc>
        <w:tc>
          <w:tcPr>
            <w:tcW w:w="1608" w:type="pct"/>
            <w:vMerge/>
            <w:vAlign w:val="center"/>
          </w:tcPr>
          <w:p w14:paraId="4E1DB0FF" w14:textId="77777777" w:rsidR="00E8783B" w:rsidRPr="00FE70C5" w:rsidRDefault="00E8783B" w:rsidP="00EE2673">
            <w:pPr>
              <w:widowControl w:val="0"/>
              <w:autoSpaceDE w:val="0"/>
              <w:autoSpaceDN w:val="0"/>
              <w:adjustRightInd w:val="0"/>
              <w:spacing w:after="0" w:line="240" w:lineRule="auto"/>
              <w:rPr>
                <w:rFonts w:ascii="Arial" w:eastAsiaTheme="minorEastAsia" w:hAnsi="Arial" w:cs="Arial"/>
                <w:iCs/>
                <w:lang w:eastAsia="ru-RU"/>
              </w:rPr>
            </w:pPr>
          </w:p>
        </w:tc>
        <w:tc>
          <w:tcPr>
            <w:tcW w:w="1051" w:type="pct"/>
            <w:vAlign w:val="center"/>
          </w:tcPr>
          <w:p w14:paraId="641BFF33" w14:textId="22E1449C" w:rsidR="00E8783B" w:rsidRPr="00FE70C5" w:rsidRDefault="00EE2673" w:rsidP="00EE2673">
            <w:pPr>
              <w:widowControl w:val="0"/>
              <w:autoSpaceDE w:val="0"/>
              <w:autoSpaceDN w:val="0"/>
              <w:adjustRightInd w:val="0"/>
              <w:spacing w:before="40" w:after="40" w:line="240" w:lineRule="auto"/>
              <w:rPr>
                <w:rFonts w:ascii="Arial" w:eastAsiaTheme="minorEastAsia" w:hAnsi="Arial" w:cs="Arial"/>
                <w:iCs/>
                <w:lang w:eastAsia="ru-RU"/>
              </w:rPr>
            </w:pPr>
            <w:r w:rsidRPr="00FE70C5">
              <w:rPr>
                <w:rFonts w:ascii="Arial" w:eastAsiaTheme="minorEastAsia" w:hAnsi="Arial" w:cs="Arial"/>
                <w:iCs/>
                <w:lang w:eastAsia="ru-RU"/>
              </w:rPr>
              <w:t>Специальное</w:t>
            </w:r>
          </w:p>
        </w:tc>
      </w:tr>
      <w:tr w:rsidR="00FE70C5" w:rsidRPr="00FE70C5" w14:paraId="7DF3719B" w14:textId="77777777" w:rsidTr="006557E7">
        <w:trPr>
          <w:jc w:val="center"/>
        </w:trPr>
        <w:tc>
          <w:tcPr>
            <w:tcW w:w="433" w:type="pct"/>
            <w:vMerge/>
            <w:vAlign w:val="center"/>
          </w:tcPr>
          <w:p w14:paraId="0683F687" w14:textId="77777777" w:rsidR="00E8783B" w:rsidRPr="00FE70C5" w:rsidRDefault="00E8783B" w:rsidP="00EE2673">
            <w:pPr>
              <w:widowControl w:val="0"/>
              <w:autoSpaceDE w:val="0"/>
              <w:autoSpaceDN w:val="0"/>
              <w:adjustRightInd w:val="0"/>
              <w:spacing w:after="0" w:line="240" w:lineRule="auto"/>
              <w:jc w:val="both"/>
              <w:rPr>
                <w:rFonts w:ascii="Arial" w:eastAsiaTheme="minorEastAsia" w:hAnsi="Arial" w:cs="Arial"/>
                <w:iCs/>
                <w:lang w:eastAsia="ru-RU"/>
              </w:rPr>
            </w:pPr>
          </w:p>
        </w:tc>
        <w:tc>
          <w:tcPr>
            <w:tcW w:w="1907" w:type="pct"/>
            <w:vMerge/>
            <w:vAlign w:val="center"/>
          </w:tcPr>
          <w:p w14:paraId="0F953A8A" w14:textId="77777777" w:rsidR="00E8783B" w:rsidRPr="00FE70C5" w:rsidRDefault="00E8783B" w:rsidP="00EE2673">
            <w:pPr>
              <w:widowControl w:val="0"/>
              <w:autoSpaceDE w:val="0"/>
              <w:autoSpaceDN w:val="0"/>
              <w:adjustRightInd w:val="0"/>
              <w:spacing w:after="0" w:line="240" w:lineRule="auto"/>
              <w:rPr>
                <w:rFonts w:ascii="Arial" w:eastAsiaTheme="minorEastAsia" w:hAnsi="Arial" w:cs="Arial"/>
                <w:iCs/>
                <w:lang w:eastAsia="ru-RU"/>
              </w:rPr>
            </w:pPr>
          </w:p>
        </w:tc>
        <w:tc>
          <w:tcPr>
            <w:tcW w:w="1608" w:type="pct"/>
            <w:vMerge w:val="restart"/>
            <w:vAlign w:val="center"/>
          </w:tcPr>
          <w:p w14:paraId="6AF37B06" w14:textId="77777777" w:rsidR="00E8783B" w:rsidRPr="00FE70C5" w:rsidRDefault="00E8783B" w:rsidP="00EE2673">
            <w:pPr>
              <w:widowControl w:val="0"/>
              <w:autoSpaceDE w:val="0"/>
              <w:autoSpaceDN w:val="0"/>
              <w:adjustRightInd w:val="0"/>
              <w:spacing w:after="0" w:line="240" w:lineRule="auto"/>
              <w:rPr>
                <w:rFonts w:ascii="Arial" w:eastAsiaTheme="minorEastAsia" w:hAnsi="Arial" w:cs="Arial"/>
                <w:iCs/>
                <w:lang w:eastAsia="ru-RU"/>
              </w:rPr>
            </w:pPr>
            <w:r w:rsidRPr="00FE70C5">
              <w:rPr>
                <w:rFonts w:ascii="Arial" w:eastAsiaTheme="minorEastAsia" w:hAnsi="Arial" w:cs="Arial"/>
                <w:iCs/>
                <w:lang w:eastAsia="ru-RU"/>
              </w:rPr>
              <w:t>Смешанное</w:t>
            </w:r>
          </w:p>
        </w:tc>
        <w:tc>
          <w:tcPr>
            <w:tcW w:w="1051" w:type="pct"/>
            <w:vAlign w:val="center"/>
          </w:tcPr>
          <w:p w14:paraId="19C38C8B" w14:textId="77777777" w:rsidR="00E8783B" w:rsidRPr="00FE70C5" w:rsidRDefault="00E8783B" w:rsidP="00EE2673">
            <w:pPr>
              <w:widowControl w:val="0"/>
              <w:autoSpaceDE w:val="0"/>
              <w:autoSpaceDN w:val="0"/>
              <w:adjustRightInd w:val="0"/>
              <w:spacing w:before="40" w:after="40" w:line="240" w:lineRule="auto"/>
              <w:rPr>
                <w:rFonts w:ascii="Arial" w:eastAsiaTheme="minorEastAsia" w:hAnsi="Arial" w:cs="Arial"/>
                <w:iCs/>
                <w:lang w:eastAsia="ru-RU"/>
              </w:rPr>
            </w:pPr>
            <w:r w:rsidRPr="00FE70C5">
              <w:rPr>
                <w:rFonts w:ascii="Arial" w:eastAsiaTheme="minorEastAsia" w:hAnsi="Arial" w:cs="Arial"/>
                <w:iCs/>
                <w:lang w:eastAsia="ru-RU"/>
              </w:rPr>
              <w:t>Общее</w:t>
            </w:r>
          </w:p>
        </w:tc>
      </w:tr>
      <w:tr w:rsidR="00FE70C5" w:rsidRPr="00FE70C5" w14:paraId="48525963" w14:textId="77777777" w:rsidTr="006557E7">
        <w:trPr>
          <w:jc w:val="center"/>
        </w:trPr>
        <w:tc>
          <w:tcPr>
            <w:tcW w:w="433" w:type="pct"/>
            <w:vMerge/>
            <w:vAlign w:val="center"/>
          </w:tcPr>
          <w:p w14:paraId="7F5A4197" w14:textId="77777777" w:rsidR="00E8783B" w:rsidRPr="00FE70C5" w:rsidRDefault="00E8783B" w:rsidP="00EE2673">
            <w:pPr>
              <w:widowControl w:val="0"/>
              <w:autoSpaceDE w:val="0"/>
              <w:autoSpaceDN w:val="0"/>
              <w:adjustRightInd w:val="0"/>
              <w:spacing w:after="0" w:line="240" w:lineRule="auto"/>
              <w:jc w:val="both"/>
              <w:rPr>
                <w:rFonts w:ascii="Arial" w:eastAsiaTheme="minorEastAsia" w:hAnsi="Arial" w:cs="Arial"/>
                <w:iCs/>
                <w:lang w:eastAsia="ru-RU"/>
              </w:rPr>
            </w:pPr>
          </w:p>
        </w:tc>
        <w:tc>
          <w:tcPr>
            <w:tcW w:w="1907" w:type="pct"/>
            <w:vMerge/>
            <w:vAlign w:val="center"/>
          </w:tcPr>
          <w:p w14:paraId="4493287A" w14:textId="77777777" w:rsidR="00E8783B" w:rsidRPr="00FE70C5" w:rsidRDefault="00E8783B" w:rsidP="00EE2673">
            <w:pPr>
              <w:widowControl w:val="0"/>
              <w:autoSpaceDE w:val="0"/>
              <w:autoSpaceDN w:val="0"/>
              <w:adjustRightInd w:val="0"/>
              <w:spacing w:after="0" w:line="240" w:lineRule="auto"/>
              <w:rPr>
                <w:rFonts w:ascii="Arial" w:eastAsiaTheme="minorEastAsia" w:hAnsi="Arial" w:cs="Arial"/>
                <w:iCs/>
                <w:lang w:eastAsia="ru-RU"/>
              </w:rPr>
            </w:pPr>
          </w:p>
        </w:tc>
        <w:tc>
          <w:tcPr>
            <w:tcW w:w="1608" w:type="pct"/>
            <w:vMerge/>
            <w:vAlign w:val="center"/>
          </w:tcPr>
          <w:p w14:paraId="5C84BC71" w14:textId="77777777" w:rsidR="00E8783B" w:rsidRPr="00FE70C5" w:rsidRDefault="00E8783B" w:rsidP="00EE2673">
            <w:pPr>
              <w:widowControl w:val="0"/>
              <w:autoSpaceDE w:val="0"/>
              <w:autoSpaceDN w:val="0"/>
              <w:adjustRightInd w:val="0"/>
              <w:spacing w:after="0" w:line="240" w:lineRule="auto"/>
              <w:rPr>
                <w:rFonts w:ascii="Arial" w:eastAsiaTheme="minorEastAsia" w:hAnsi="Arial" w:cs="Arial"/>
                <w:iCs/>
                <w:lang w:eastAsia="ru-RU"/>
              </w:rPr>
            </w:pPr>
          </w:p>
        </w:tc>
        <w:tc>
          <w:tcPr>
            <w:tcW w:w="1051" w:type="pct"/>
            <w:vAlign w:val="center"/>
          </w:tcPr>
          <w:p w14:paraId="6B3E1902" w14:textId="3FDB6BC6" w:rsidR="00E8783B" w:rsidRPr="00FE70C5" w:rsidRDefault="00EE2673" w:rsidP="00EE2673">
            <w:pPr>
              <w:widowControl w:val="0"/>
              <w:autoSpaceDE w:val="0"/>
              <w:autoSpaceDN w:val="0"/>
              <w:adjustRightInd w:val="0"/>
              <w:spacing w:before="40" w:after="40" w:line="240" w:lineRule="auto"/>
              <w:rPr>
                <w:rFonts w:ascii="Arial" w:eastAsiaTheme="minorEastAsia" w:hAnsi="Arial" w:cs="Arial"/>
                <w:iCs/>
                <w:lang w:eastAsia="ru-RU"/>
              </w:rPr>
            </w:pPr>
            <w:r w:rsidRPr="00FE70C5">
              <w:rPr>
                <w:rFonts w:ascii="Arial" w:eastAsiaTheme="minorEastAsia" w:hAnsi="Arial" w:cs="Arial"/>
                <w:iCs/>
                <w:lang w:eastAsia="ru-RU"/>
              </w:rPr>
              <w:t>Специальное</w:t>
            </w:r>
          </w:p>
        </w:tc>
      </w:tr>
      <w:tr w:rsidR="00FE70C5" w:rsidRPr="00FE70C5" w14:paraId="18667287" w14:textId="77777777" w:rsidTr="006557E7">
        <w:trPr>
          <w:jc w:val="center"/>
        </w:trPr>
        <w:tc>
          <w:tcPr>
            <w:tcW w:w="433" w:type="pct"/>
            <w:vMerge/>
            <w:vAlign w:val="center"/>
          </w:tcPr>
          <w:p w14:paraId="1A3C07F4" w14:textId="77777777" w:rsidR="00E8783B" w:rsidRPr="00FE70C5" w:rsidRDefault="00E8783B" w:rsidP="00EE2673">
            <w:pPr>
              <w:widowControl w:val="0"/>
              <w:autoSpaceDE w:val="0"/>
              <w:autoSpaceDN w:val="0"/>
              <w:adjustRightInd w:val="0"/>
              <w:spacing w:after="0" w:line="240" w:lineRule="auto"/>
              <w:jc w:val="both"/>
              <w:rPr>
                <w:rFonts w:ascii="Arial" w:eastAsiaTheme="minorEastAsia" w:hAnsi="Arial" w:cs="Arial"/>
                <w:iCs/>
                <w:lang w:eastAsia="ru-RU"/>
              </w:rPr>
            </w:pPr>
          </w:p>
        </w:tc>
        <w:tc>
          <w:tcPr>
            <w:tcW w:w="1907" w:type="pct"/>
            <w:vMerge w:val="restart"/>
            <w:vAlign w:val="center"/>
          </w:tcPr>
          <w:p w14:paraId="0C09DF14" w14:textId="77777777" w:rsidR="00E8783B" w:rsidRPr="00FE70C5" w:rsidRDefault="00E8783B" w:rsidP="00EE2673">
            <w:pPr>
              <w:widowControl w:val="0"/>
              <w:autoSpaceDE w:val="0"/>
              <w:autoSpaceDN w:val="0"/>
              <w:adjustRightInd w:val="0"/>
              <w:spacing w:after="0" w:line="240" w:lineRule="auto"/>
              <w:rPr>
                <w:rFonts w:ascii="Arial" w:eastAsiaTheme="minorEastAsia" w:hAnsi="Arial" w:cs="Arial"/>
                <w:iCs/>
                <w:lang w:eastAsia="ru-RU"/>
              </w:rPr>
            </w:pPr>
            <w:r w:rsidRPr="00FE70C5">
              <w:rPr>
                <w:rFonts w:ascii="Arial" w:eastAsiaTheme="minorEastAsia" w:hAnsi="Arial" w:cs="Arial"/>
                <w:iCs/>
                <w:lang w:eastAsia="ru-RU"/>
              </w:rPr>
              <w:t>Оценочное</w:t>
            </w:r>
          </w:p>
        </w:tc>
        <w:tc>
          <w:tcPr>
            <w:tcW w:w="1608" w:type="pct"/>
            <w:vMerge w:val="restart"/>
            <w:vAlign w:val="center"/>
          </w:tcPr>
          <w:p w14:paraId="71BFC805" w14:textId="77777777" w:rsidR="00E8783B" w:rsidRPr="00FE70C5" w:rsidRDefault="00E8783B" w:rsidP="00EE2673">
            <w:pPr>
              <w:widowControl w:val="0"/>
              <w:autoSpaceDE w:val="0"/>
              <w:autoSpaceDN w:val="0"/>
              <w:adjustRightInd w:val="0"/>
              <w:spacing w:after="0" w:line="240" w:lineRule="auto"/>
              <w:rPr>
                <w:rFonts w:ascii="Arial" w:eastAsiaTheme="minorEastAsia" w:hAnsi="Arial" w:cs="Arial"/>
                <w:iCs/>
                <w:lang w:eastAsia="ru-RU"/>
              </w:rPr>
            </w:pPr>
            <w:r w:rsidRPr="00FE70C5">
              <w:rPr>
                <w:rFonts w:ascii="Arial" w:eastAsiaTheme="minorEastAsia" w:hAnsi="Arial" w:cs="Arial"/>
                <w:iCs/>
                <w:lang w:eastAsia="ru-RU"/>
              </w:rPr>
              <w:t>Сравнительное (качественное и количественное)</w:t>
            </w:r>
          </w:p>
        </w:tc>
        <w:tc>
          <w:tcPr>
            <w:tcW w:w="1051" w:type="pct"/>
            <w:vAlign w:val="center"/>
          </w:tcPr>
          <w:p w14:paraId="65696C23" w14:textId="77777777" w:rsidR="00E8783B" w:rsidRPr="00FE70C5" w:rsidRDefault="00E8783B" w:rsidP="00EE2673">
            <w:pPr>
              <w:widowControl w:val="0"/>
              <w:autoSpaceDE w:val="0"/>
              <w:autoSpaceDN w:val="0"/>
              <w:adjustRightInd w:val="0"/>
              <w:spacing w:before="40" w:after="40" w:line="240" w:lineRule="auto"/>
              <w:rPr>
                <w:rFonts w:ascii="Arial" w:eastAsiaTheme="minorEastAsia" w:hAnsi="Arial" w:cs="Arial"/>
                <w:iCs/>
                <w:lang w:eastAsia="ru-RU"/>
              </w:rPr>
            </w:pPr>
            <w:r w:rsidRPr="00FE70C5">
              <w:rPr>
                <w:rFonts w:ascii="Arial" w:eastAsiaTheme="minorEastAsia" w:hAnsi="Arial" w:cs="Arial"/>
                <w:iCs/>
                <w:lang w:eastAsia="ru-RU"/>
              </w:rPr>
              <w:t>Общее</w:t>
            </w:r>
          </w:p>
        </w:tc>
      </w:tr>
      <w:tr w:rsidR="00FE70C5" w:rsidRPr="00FE70C5" w14:paraId="407D0F0B" w14:textId="77777777" w:rsidTr="006557E7">
        <w:trPr>
          <w:jc w:val="center"/>
        </w:trPr>
        <w:tc>
          <w:tcPr>
            <w:tcW w:w="433" w:type="pct"/>
            <w:vMerge/>
            <w:vAlign w:val="center"/>
          </w:tcPr>
          <w:p w14:paraId="2D446987" w14:textId="77777777" w:rsidR="00E8783B" w:rsidRPr="00FE70C5" w:rsidRDefault="00E8783B" w:rsidP="00EE2673">
            <w:pPr>
              <w:widowControl w:val="0"/>
              <w:autoSpaceDE w:val="0"/>
              <w:autoSpaceDN w:val="0"/>
              <w:adjustRightInd w:val="0"/>
              <w:spacing w:after="0" w:line="240" w:lineRule="auto"/>
              <w:jc w:val="both"/>
              <w:rPr>
                <w:rFonts w:ascii="Arial" w:eastAsiaTheme="minorEastAsia" w:hAnsi="Arial" w:cs="Arial"/>
                <w:iCs/>
                <w:lang w:eastAsia="ru-RU"/>
              </w:rPr>
            </w:pPr>
          </w:p>
        </w:tc>
        <w:tc>
          <w:tcPr>
            <w:tcW w:w="1907" w:type="pct"/>
            <w:vMerge/>
            <w:vAlign w:val="center"/>
          </w:tcPr>
          <w:p w14:paraId="34913AA2" w14:textId="77777777" w:rsidR="00E8783B" w:rsidRPr="00FE70C5" w:rsidRDefault="00E8783B" w:rsidP="00EE2673">
            <w:pPr>
              <w:widowControl w:val="0"/>
              <w:autoSpaceDE w:val="0"/>
              <w:autoSpaceDN w:val="0"/>
              <w:adjustRightInd w:val="0"/>
              <w:spacing w:after="0" w:line="240" w:lineRule="auto"/>
              <w:rPr>
                <w:rFonts w:ascii="Arial" w:eastAsiaTheme="minorEastAsia" w:hAnsi="Arial" w:cs="Arial"/>
                <w:iCs/>
                <w:lang w:eastAsia="ru-RU"/>
              </w:rPr>
            </w:pPr>
          </w:p>
        </w:tc>
        <w:tc>
          <w:tcPr>
            <w:tcW w:w="1608" w:type="pct"/>
            <w:vMerge/>
            <w:vAlign w:val="center"/>
          </w:tcPr>
          <w:p w14:paraId="4283237B" w14:textId="77777777" w:rsidR="00E8783B" w:rsidRPr="00FE70C5" w:rsidRDefault="00E8783B" w:rsidP="00EE2673">
            <w:pPr>
              <w:widowControl w:val="0"/>
              <w:autoSpaceDE w:val="0"/>
              <w:autoSpaceDN w:val="0"/>
              <w:adjustRightInd w:val="0"/>
              <w:spacing w:after="0" w:line="240" w:lineRule="auto"/>
              <w:rPr>
                <w:rFonts w:ascii="Arial" w:eastAsiaTheme="minorEastAsia" w:hAnsi="Arial" w:cs="Arial"/>
                <w:iCs/>
                <w:lang w:eastAsia="ru-RU"/>
              </w:rPr>
            </w:pPr>
          </w:p>
        </w:tc>
        <w:tc>
          <w:tcPr>
            <w:tcW w:w="1051" w:type="pct"/>
            <w:vAlign w:val="center"/>
          </w:tcPr>
          <w:p w14:paraId="3BF4FC3A" w14:textId="31B472DA" w:rsidR="00E8783B" w:rsidRPr="00FE70C5" w:rsidRDefault="00EE2673" w:rsidP="00EE2673">
            <w:pPr>
              <w:widowControl w:val="0"/>
              <w:autoSpaceDE w:val="0"/>
              <w:autoSpaceDN w:val="0"/>
              <w:adjustRightInd w:val="0"/>
              <w:spacing w:before="40" w:after="40" w:line="240" w:lineRule="auto"/>
              <w:rPr>
                <w:rFonts w:ascii="Arial" w:eastAsiaTheme="minorEastAsia" w:hAnsi="Arial" w:cs="Arial"/>
                <w:iCs/>
                <w:lang w:eastAsia="ru-RU"/>
              </w:rPr>
            </w:pPr>
            <w:r w:rsidRPr="00FE70C5">
              <w:rPr>
                <w:rFonts w:ascii="Arial" w:eastAsiaTheme="minorEastAsia" w:hAnsi="Arial" w:cs="Arial"/>
                <w:iCs/>
                <w:lang w:eastAsia="ru-RU"/>
              </w:rPr>
              <w:t>Специальное</w:t>
            </w:r>
          </w:p>
        </w:tc>
      </w:tr>
      <w:tr w:rsidR="00EE2673" w:rsidRPr="00FE70C5" w14:paraId="7769D588" w14:textId="77777777" w:rsidTr="006557E7">
        <w:trPr>
          <w:trHeight w:val="769"/>
          <w:jc w:val="center"/>
        </w:trPr>
        <w:tc>
          <w:tcPr>
            <w:tcW w:w="433" w:type="pct"/>
            <w:vMerge/>
            <w:vAlign w:val="center"/>
          </w:tcPr>
          <w:p w14:paraId="18B6E7E6" w14:textId="77777777" w:rsidR="00EE2673" w:rsidRPr="00FE70C5" w:rsidRDefault="00EE2673" w:rsidP="00EE2673">
            <w:pPr>
              <w:widowControl w:val="0"/>
              <w:autoSpaceDE w:val="0"/>
              <w:autoSpaceDN w:val="0"/>
              <w:adjustRightInd w:val="0"/>
              <w:spacing w:after="0" w:line="240" w:lineRule="auto"/>
              <w:jc w:val="both"/>
              <w:rPr>
                <w:rFonts w:ascii="Arial" w:eastAsiaTheme="minorEastAsia" w:hAnsi="Arial" w:cs="Arial"/>
                <w:iCs/>
                <w:lang w:eastAsia="ru-RU"/>
              </w:rPr>
            </w:pPr>
          </w:p>
        </w:tc>
        <w:tc>
          <w:tcPr>
            <w:tcW w:w="1907" w:type="pct"/>
            <w:vMerge/>
            <w:vAlign w:val="center"/>
          </w:tcPr>
          <w:p w14:paraId="3BEB204C" w14:textId="77777777" w:rsidR="00EE2673" w:rsidRPr="00FE70C5" w:rsidRDefault="00EE2673" w:rsidP="00EE2673">
            <w:pPr>
              <w:widowControl w:val="0"/>
              <w:autoSpaceDE w:val="0"/>
              <w:autoSpaceDN w:val="0"/>
              <w:adjustRightInd w:val="0"/>
              <w:spacing w:after="0" w:line="240" w:lineRule="auto"/>
              <w:rPr>
                <w:rFonts w:ascii="Arial" w:eastAsiaTheme="minorEastAsia" w:hAnsi="Arial" w:cs="Arial"/>
                <w:iCs/>
                <w:lang w:eastAsia="ru-RU"/>
              </w:rPr>
            </w:pPr>
          </w:p>
        </w:tc>
        <w:tc>
          <w:tcPr>
            <w:tcW w:w="1608" w:type="pct"/>
            <w:vAlign w:val="center"/>
          </w:tcPr>
          <w:p w14:paraId="4642D0DC" w14:textId="77777777" w:rsidR="00EE2673" w:rsidRPr="00FE70C5" w:rsidRDefault="00EE2673" w:rsidP="00EE2673">
            <w:pPr>
              <w:widowControl w:val="0"/>
              <w:autoSpaceDE w:val="0"/>
              <w:autoSpaceDN w:val="0"/>
              <w:adjustRightInd w:val="0"/>
              <w:spacing w:after="0" w:line="240" w:lineRule="auto"/>
              <w:rPr>
                <w:rFonts w:ascii="Arial" w:eastAsiaTheme="minorEastAsia" w:hAnsi="Arial" w:cs="Arial"/>
                <w:iCs/>
                <w:lang w:eastAsia="ru-RU"/>
              </w:rPr>
            </w:pPr>
            <w:r w:rsidRPr="00FE70C5">
              <w:rPr>
                <w:rFonts w:ascii="Arial" w:eastAsiaTheme="minorEastAsia" w:hAnsi="Arial" w:cs="Arial"/>
                <w:iCs/>
                <w:lang w:eastAsia="ru-RU"/>
              </w:rPr>
              <w:t>Геолого-экономическое (количественное)</w:t>
            </w:r>
          </w:p>
        </w:tc>
        <w:tc>
          <w:tcPr>
            <w:tcW w:w="1051" w:type="pct"/>
            <w:vAlign w:val="center"/>
          </w:tcPr>
          <w:p w14:paraId="0C536C2E" w14:textId="4802DFEC" w:rsidR="00EE2673" w:rsidRPr="00FE70C5" w:rsidRDefault="00EE2673" w:rsidP="00EE2673">
            <w:pPr>
              <w:widowControl w:val="0"/>
              <w:autoSpaceDE w:val="0"/>
              <w:autoSpaceDN w:val="0"/>
              <w:adjustRightInd w:val="0"/>
              <w:spacing w:before="40" w:after="40" w:line="240" w:lineRule="auto"/>
              <w:rPr>
                <w:rFonts w:ascii="Arial" w:eastAsiaTheme="minorEastAsia" w:hAnsi="Arial" w:cs="Arial"/>
                <w:iCs/>
                <w:strike/>
                <w:lang w:eastAsia="ru-RU"/>
              </w:rPr>
            </w:pPr>
            <w:r w:rsidRPr="00FE70C5">
              <w:rPr>
                <w:rFonts w:ascii="Arial" w:eastAsiaTheme="minorEastAsia" w:hAnsi="Arial" w:cs="Arial"/>
                <w:iCs/>
                <w:lang w:eastAsia="ru-RU"/>
              </w:rPr>
              <w:t>Специальное</w:t>
            </w:r>
          </w:p>
        </w:tc>
      </w:tr>
    </w:tbl>
    <w:p w14:paraId="75F543B6" w14:textId="089AC02B" w:rsidR="00E8783B" w:rsidRPr="00FE70C5" w:rsidRDefault="00E8783B" w:rsidP="00E8783B">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p>
    <w:p w14:paraId="5D338DF5" w14:textId="10EF2759" w:rsidR="00E8783B" w:rsidRPr="00FE70C5" w:rsidRDefault="00E66551" w:rsidP="00E8783B">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6</w:t>
      </w:r>
      <w:r w:rsidR="00E8783B" w:rsidRPr="00FE70C5">
        <w:rPr>
          <w:rFonts w:ascii="Arial" w:eastAsiaTheme="minorEastAsia" w:hAnsi="Arial" w:cs="Arial"/>
          <w:iCs/>
          <w:sz w:val="24"/>
          <w:szCs w:val="24"/>
          <w:lang w:eastAsia="ru-RU"/>
        </w:rPr>
        <w:t>.1.</w:t>
      </w:r>
      <w:r w:rsidR="00BB44F3" w:rsidRPr="00FE70C5">
        <w:rPr>
          <w:rFonts w:ascii="Arial" w:eastAsiaTheme="minorEastAsia" w:hAnsi="Arial" w:cs="Arial"/>
          <w:iCs/>
          <w:sz w:val="24"/>
          <w:szCs w:val="24"/>
          <w:lang w:eastAsia="ru-RU"/>
        </w:rPr>
        <w:t>4</w:t>
      </w:r>
      <w:r w:rsidR="00E8783B" w:rsidRPr="00FE70C5">
        <w:rPr>
          <w:rFonts w:ascii="Arial" w:eastAsiaTheme="minorEastAsia" w:hAnsi="Arial" w:cs="Arial"/>
          <w:iCs/>
          <w:sz w:val="24"/>
          <w:szCs w:val="24"/>
          <w:lang w:eastAsia="ru-RU"/>
        </w:rPr>
        <w:t xml:space="preserve"> Генетико-морфологическое (естественно-историческое) районирование (таблица </w:t>
      </w:r>
      <w:r w:rsidR="00930A04" w:rsidRPr="00FE70C5">
        <w:rPr>
          <w:rFonts w:ascii="Arial" w:eastAsiaTheme="minorEastAsia" w:hAnsi="Arial" w:cs="Arial"/>
          <w:iCs/>
          <w:sz w:val="24"/>
          <w:szCs w:val="24"/>
          <w:lang w:eastAsia="ru-RU"/>
        </w:rPr>
        <w:t>6</w:t>
      </w:r>
      <w:r w:rsidR="00E8783B" w:rsidRPr="00FE70C5">
        <w:rPr>
          <w:rFonts w:ascii="Arial" w:eastAsiaTheme="minorEastAsia" w:hAnsi="Arial" w:cs="Arial"/>
          <w:iCs/>
          <w:sz w:val="24"/>
          <w:szCs w:val="24"/>
          <w:lang w:eastAsia="ru-RU"/>
        </w:rPr>
        <w:t>.1) – выделение, обособление и классификация территориальных единиц (таксонов) разного порядка на основе определенных принципов и признаков.</w:t>
      </w:r>
    </w:p>
    <w:p w14:paraId="1DD9DF20" w14:textId="77777777" w:rsidR="00E8783B" w:rsidRPr="00FE70C5" w:rsidRDefault="00E8783B" w:rsidP="00E8783B">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Генетико-морфологическое районирование может быть региональным, типологическим и смешанным.</w:t>
      </w:r>
    </w:p>
    <w:p w14:paraId="4A519069" w14:textId="6B2DAE12" w:rsidR="00E8783B" w:rsidRPr="00FE70C5" w:rsidRDefault="00622778" w:rsidP="00E8783B">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6.1.</w:t>
      </w:r>
      <w:r w:rsidR="00BB44F3" w:rsidRPr="00FE70C5">
        <w:rPr>
          <w:rFonts w:ascii="Arial" w:eastAsiaTheme="minorEastAsia" w:hAnsi="Arial" w:cs="Arial"/>
          <w:iCs/>
          <w:sz w:val="24"/>
          <w:szCs w:val="24"/>
          <w:lang w:eastAsia="ru-RU"/>
        </w:rPr>
        <w:t>4</w:t>
      </w:r>
      <w:r w:rsidRPr="00FE70C5">
        <w:rPr>
          <w:rFonts w:ascii="Arial" w:eastAsiaTheme="minorEastAsia" w:hAnsi="Arial" w:cs="Arial"/>
          <w:iCs/>
          <w:sz w:val="24"/>
          <w:szCs w:val="24"/>
          <w:lang w:eastAsia="ru-RU"/>
        </w:rPr>
        <w:t xml:space="preserve">.1 </w:t>
      </w:r>
      <w:r w:rsidR="00E8783B" w:rsidRPr="00FE70C5">
        <w:rPr>
          <w:rFonts w:ascii="Arial" w:eastAsiaTheme="minorEastAsia" w:hAnsi="Arial" w:cs="Arial"/>
          <w:iCs/>
          <w:sz w:val="24"/>
          <w:szCs w:val="24"/>
          <w:lang w:eastAsia="ru-RU"/>
        </w:rPr>
        <w:t xml:space="preserve">При региональном районировании </w:t>
      </w:r>
      <w:r w:rsidR="00EE2673" w:rsidRPr="00FE70C5">
        <w:rPr>
          <w:rFonts w:ascii="Arial" w:eastAsiaTheme="minorEastAsia" w:hAnsi="Arial" w:cs="Arial"/>
          <w:iCs/>
          <w:sz w:val="24"/>
          <w:szCs w:val="24"/>
          <w:lang w:eastAsia="ru-RU"/>
        </w:rPr>
        <w:t>выделяют территориальные единицы</w:t>
      </w:r>
      <w:r w:rsidR="00930A04" w:rsidRPr="00FE70C5">
        <w:rPr>
          <w:rFonts w:ascii="Arial" w:eastAsiaTheme="minorEastAsia" w:hAnsi="Arial" w:cs="Arial"/>
          <w:iCs/>
          <w:sz w:val="24"/>
          <w:szCs w:val="24"/>
          <w:lang w:eastAsia="ru-RU"/>
        </w:rPr>
        <w:t xml:space="preserve"> (таксоны)</w:t>
      </w:r>
      <w:r w:rsidR="00EE2673" w:rsidRPr="00FE70C5">
        <w:rPr>
          <w:rFonts w:ascii="Arial" w:eastAsiaTheme="minorEastAsia" w:hAnsi="Arial" w:cs="Arial"/>
          <w:iCs/>
          <w:sz w:val="24"/>
          <w:szCs w:val="24"/>
          <w:lang w:eastAsia="ru-RU"/>
        </w:rPr>
        <w:t xml:space="preserve"> разного </w:t>
      </w:r>
      <w:r w:rsidR="008A0F91" w:rsidRPr="00FE70C5">
        <w:rPr>
          <w:rFonts w:ascii="Arial" w:eastAsiaTheme="minorEastAsia" w:hAnsi="Arial" w:cs="Arial"/>
          <w:iCs/>
          <w:sz w:val="24"/>
          <w:szCs w:val="24"/>
          <w:lang w:eastAsia="ru-RU"/>
        </w:rPr>
        <w:t xml:space="preserve">уровня </w:t>
      </w:r>
      <w:r w:rsidRPr="00FE70C5">
        <w:rPr>
          <w:rFonts w:ascii="Arial" w:eastAsiaTheme="minorEastAsia" w:hAnsi="Arial" w:cs="Arial"/>
          <w:iCs/>
          <w:sz w:val="24"/>
          <w:szCs w:val="24"/>
          <w:lang w:eastAsia="ru-RU"/>
        </w:rPr>
        <w:t>(</w:t>
      </w:r>
      <w:r w:rsidR="008A0F91" w:rsidRPr="00FE70C5">
        <w:rPr>
          <w:rFonts w:ascii="Arial" w:eastAsiaTheme="minorEastAsia" w:hAnsi="Arial" w:cs="Arial"/>
          <w:iCs/>
          <w:sz w:val="24"/>
          <w:szCs w:val="24"/>
          <w:lang w:eastAsia="ru-RU"/>
        </w:rPr>
        <w:t>порядка</w:t>
      </w:r>
      <w:r w:rsidRPr="00FE70C5">
        <w:rPr>
          <w:rFonts w:ascii="Arial" w:eastAsiaTheme="minorEastAsia" w:hAnsi="Arial" w:cs="Arial"/>
          <w:iCs/>
          <w:sz w:val="24"/>
          <w:szCs w:val="24"/>
          <w:lang w:eastAsia="ru-RU"/>
        </w:rPr>
        <w:t>)</w:t>
      </w:r>
      <w:r w:rsidR="00EE2673" w:rsidRPr="00FE70C5">
        <w:rPr>
          <w:rFonts w:ascii="Arial" w:eastAsiaTheme="minorEastAsia" w:hAnsi="Arial" w:cs="Arial"/>
          <w:iCs/>
          <w:sz w:val="24"/>
          <w:szCs w:val="24"/>
          <w:lang w:eastAsia="ru-RU"/>
        </w:rPr>
        <w:t>, причем каждую последующую единицу выделяют из предыдущей, более крупной, путем деления е</w:t>
      </w:r>
      <w:r w:rsidR="00432FC8" w:rsidRPr="00FE70C5">
        <w:rPr>
          <w:rFonts w:ascii="Arial" w:eastAsiaTheme="minorEastAsia" w:hAnsi="Arial" w:cs="Arial"/>
          <w:iCs/>
          <w:sz w:val="24"/>
          <w:szCs w:val="24"/>
          <w:lang w:eastAsia="ru-RU"/>
        </w:rPr>
        <w:t>е</w:t>
      </w:r>
      <w:r w:rsidR="00EE2673" w:rsidRPr="00FE70C5">
        <w:rPr>
          <w:rFonts w:ascii="Arial" w:eastAsiaTheme="minorEastAsia" w:hAnsi="Arial" w:cs="Arial"/>
          <w:iCs/>
          <w:sz w:val="24"/>
          <w:szCs w:val="24"/>
          <w:lang w:eastAsia="ru-RU"/>
        </w:rPr>
        <w:t xml:space="preserve"> </w:t>
      </w:r>
      <w:r w:rsidR="007F6C09" w:rsidRPr="00FE70C5">
        <w:rPr>
          <w:rFonts w:ascii="Arial" w:eastAsiaTheme="minorEastAsia" w:hAnsi="Arial" w:cs="Arial"/>
          <w:iCs/>
          <w:sz w:val="24"/>
          <w:szCs w:val="24"/>
          <w:lang w:eastAsia="ru-RU"/>
        </w:rPr>
        <w:t xml:space="preserve">территории </w:t>
      </w:r>
      <w:r w:rsidR="00EE2673" w:rsidRPr="00FE70C5">
        <w:rPr>
          <w:rFonts w:ascii="Arial" w:eastAsiaTheme="minorEastAsia" w:hAnsi="Arial" w:cs="Arial"/>
          <w:iCs/>
          <w:sz w:val="24"/>
          <w:szCs w:val="24"/>
          <w:lang w:eastAsia="ru-RU"/>
        </w:rPr>
        <w:t>на отдельные части на основе определенных классификационных признаков</w:t>
      </w:r>
      <w:r w:rsidR="009A02E7" w:rsidRPr="00FE70C5">
        <w:rPr>
          <w:rFonts w:ascii="Arial" w:eastAsiaTheme="minorEastAsia" w:hAnsi="Arial" w:cs="Arial"/>
          <w:iCs/>
          <w:sz w:val="24"/>
          <w:szCs w:val="24"/>
          <w:lang w:eastAsia="ru-RU"/>
        </w:rPr>
        <w:t xml:space="preserve"> (логическая операция деления целого на части)</w:t>
      </w:r>
      <w:r w:rsidR="00EE2673" w:rsidRPr="00FE70C5">
        <w:rPr>
          <w:rFonts w:ascii="Arial" w:eastAsiaTheme="minorEastAsia" w:hAnsi="Arial" w:cs="Arial"/>
          <w:iCs/>
          <w:sz w:val="24"/>
          <w:szCs w:val="24"/>
          <w:lang w:eastAsia="ru-RU"/>
        </w:rPr>
        <w:t>.</w:t>
      </w:r>
    </w:p>
    <w:p w14:paraId="02EC01D3" w14:textId="4550ED53" w:rsidR="00246E28" w:rsidRPr="00FE70C5" w:rsidRDefault="00622778" w:rsidP="00622778">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При региональном районировании люб</w:t>
      </w:r>
      <w:r w:rsidR="008A0F91" w:rsidRPr="00FE70C5">
        <w:rPr>
          <w:rFonts w:ascii="Arial" w:eastAsiaTheme="minorEastAsia" w:hAnsi="Arial" w:cs="Arial"/>
          <w:iCs/>
          <w:sz w:val="24"/>
          <w:szCs w:val="24"/>
          <w:lang w:eastAsia="ru-RU"/>
        </w:rPr>
        <w:t xml:space="preserve">ую </w:t>
      </w:r>
      <w:r w:rsidRPr="00FE70C5">
        <w:rPr>
          <w:rFonts w:ascii="Arial" w:eastAsiaTheme="minorEastAsia" w:hAnsi="Arial" w:cs="Arial"/>
          <w:iCs/>
          <w:sz w:val="24"/>
          <w:szCs w:val="24"/>
          <w:lang w:eastAsia="ru-RU"/>
        </w:rPr>
        <w:t>территориальн</w:t>
      </w:r>
      <w:r w:rsidR="008A0F91" w:rsidRPr="00FE70C5">
        <w:rPr>
          <w:rFonts w:ascii="Arial" w:eastAsiaTheme="minorEastAsia" w:hAnsi="Arial" w:cs="Arial"/>
          <w:iCs/>
          <w:sz w:val="24"/>
          <w:szCs w:val="24"/>
          <w:lang w:eastAsia="ru-RU"/>
        </w:rPr>
        <w:t>ую</w:t>
      </w:r>
      <w:r w:rsidRPr="00FE70C5">
        <w:rPr>
          <w:rFonts w:ascii="Arial" w:eastAsiaTheme="minorEastAsia" w:hAnsi="Arial" w:cs="Arial"/>
          <w:iCs/>
          <w:sz w:val="24"/>
          <w:szCs w:val="24"/>
          <w:lang w:eastAsia="ru-RU"/>
        </w:rPr>
        <w:t xml:space="preserve"> единиц</w:t>
      </w:r>
      <w:r w:rsidR="008A0F91" w:rsidRPr="00FE70C5">
        <w:rPr>
          <w:rFonts w:ascii="Arial" w:eastAsiaTheme="minorEastAsia" w:hAnsi="Arial" w:cs="Arial"/>
          <w:iCs/>
          <w:sz w:val="24"/>
          <w:szCs w:val="24"/>
          <w:lang w:eastAsia="ru-RU"/>
        </w:rPr>
        <w:t xml:space="preserve">у </w:t>
      </w:r>
      <w:r w:rsidR="00930A04" w:rsidRPr="00FE70C5">
        <w:rPr>
          <w:rFonts w:ascii="Arial" w:eastAsiaTheme="minorEastAsia" w:hAnsi="Arial" w:cs="Arial"/>
          <w:iCs/>
          <w:sz w:val="24"/>
          <w:szCs w:val="24"/>
          <w:lang w:eastAsia="ru-RU"/>
        </w:rPr>
        <w:t xml:space="preserve">(таксон) </w:t>
      </w:r>
      <w:r w:rsidR="008A0F91" w:rsidRPr="00FE70C5">
        <w:rPr>
          <w:rFonts w:ascii="Arial" w:eastAsiaTheme="minorEastAsia" w:hAnsi="Arial" w:cs="Arial"/>
          <w:iCs/>
          <w:sz w:val="24"/>
          <w:szCs w:val="24"/>
          <w:lang w:eastAsia="ru-RU"/>
        </w:rPr>
        <w:t>выделяют как целостный, непрерывный в пространстве элемент, который не может существовать в виде отдельных участков, разобщенных другими территориальными единицами.</w:t>
      </w:r>
    </w:p>
    <w:p w14:paraId="1935EF94" w14:textId="63422FA2" w:rsidR="00622778" w:rsidRPr="00FE70C5" w:rsidRDefault="00246E28" w:rsidP="00622778">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При региональном районировании к</w:t>
      </w:r>
      <w:r w:rsidR="008A0F91" w:rsidRPr="00FE70C5">
        <w:rPr>
          <w:rFonts w:ascii="Arial" w:eastAsiaTheme="minorEastAsia" w:hAnsi="Arial" w:cs="Arial"/>
          <w:iCs/>
          <w:sz w:val="24"/>
          <w:szCs w:val="24"/>
          <w:lang w:eastAsia="ru-RU"/>
        </w:rPr>
        <w:t xml:space="preserve">аждая выделенная территориальная </w:t>
      </w:r>
      <w:r w:rsidR="008A0F91" w:rsidRPr="00FE70C5">
        <w:rPr>
          <w:rFonts w:ascii="Arial" w:eastAsiaTheme="minorEastAsia" w:hAnsi="Arial" w:cs="Arial"/>
          <w:iCs/>
          <w:sz w:val="24"/>
          <w:szCs w:val="24"/>
          <w:lang w:eastAsia="ru-RU"/>
        </w:rPr>
        <w:lastRenderedPageBreak/>
        <w:t>единица</w:t>
      </w:r>
      <w:r w:rsidR="00930A04" w:rsidRPr="00FE70C5">
        <w:rPr>
          <w:rFonts w:ascii="Arial" w:eastAsiaTheme="minorEastAsia" w:hAnsi="Arial" w:cs="Arial"/>
          <w:iCs/>
          <w:sz w:val="24"/>
          <w:szCs w:val="24"/>
          <w:lang w:eastAsia="ru-RU"/>
        </w:rPr>
        <w:t xml:space="preserve"> (таксон)</w:t>
      </w:r>
      <w:r w:rsidR="008A0F91" w:rsidRPr="00FE70C5">
        <w:rPr>
          <w:rFonts w:ascii="Arial" w:eastAsiaTheme="minorEastAsia" w:hAnsi="Arial" w:cs="Arial"/>
          <w:iCs/>
          <w:sz w:val="24"/>
          <w:szCs w:val="24"/>
          <w:lang w:eastAsia="ru-RU"/>
        </w:rPr>
        <w:t xml:space="preserve"> имеет сво</w:t>
      </w:r>
      <w:r w:rsidRPr="00FE70C5">
        <w:rPr>
          <w:rFonts w:ascii="Arial" w:eastAsiaTheme="minorEastAsia" w:hAnsi="Arial" w:cs="Arial"/>
          <w:iCs/>
          <w:sz w:val="24"/>
          <w:szCs w:val="24"/>
          <w:lang w:eastAsia="ru-RU"/>
        </w:rPr>
        <w:t>ю</w:t>
      </w:r>
      <w:r w:rsidR="008A0F91" w:rsidRPr="00FE70C5">
        <w:rPr>
          <w:rFonts w:ascii="Arial" w:eastAsiaTheme="minorEastAsia" w:hAnsi="Arial" w:cs="Arial"/>
          <w:iCs/>
          <w:sz w:val="24"/>
          <w:szCs w:val="24"/>
          <w:lang w:eastAsia="ru-RU"/>
        </w:rPr>
        <w:t xml:space="preserve"> характеристику</w:t>
      </w:r>
      <w:r w:rsidRPr="00FE70C5">
        <w:rPr>
          <w:rFonts w:ascii="Arial" w:eastAsiaTheme="minorEastAsia" w:hAnsi="Arial" w:cs="Arial"/>
          <w:iCs/>
          <w:sz w:val="24"/>
          <w:szCs w:val="24"/>
          <w:lang w:eastAsia="ru-RU"/>
        </w:rPr>
        <w:t xml:space="preserve"> (</w:t>
      </w:r>
      <w:r w:rsidR="008A0F91" w:rsidRPr="00FE70C5">
        <w:rPr>
          <w:rFonts w:ascii="Arial" w:eastAsiaTheme="minorEastAsia" w:hAnsi="Arial" w:cs="Arial"/>
          <w:iCs/>
          <w:sz w:val="24"/>
          <w:szCs w:val="24"/>
          <w:lang w:eastAsia="ru-RU"/>
        </w:rPr>
        <w:t>сво</w:t>
      </w:r>
      <w:r w:rsidRPr="00FE70C5">
        <w:rPr>
          <w:rFonts w:ascii="Arial" w:eastAsiaTheme="minorEastAsia" w:hAnsi="Arial" w:cs="Arial"/>
          <w:iCs/>
          <w:sz w:val="24"/>
          <w:szCs w:val="24"/>
          <w:lang w:eastAsia="ru-RU"/>
        </w:rPr>
        <w:t>й</w:t>
      </w:r>
      <w:r w:rsidR="008A0F91" w:rsidRPr="00FE70C5">
        <w:rPr>
          <w:rFonts w:ascii="Arial" w:eastAsiaTheme="minorEastAsia" w:hAnsi="Arial" w:cs="Arial"/>
          <w:iCs/>
          <w:sz w:val="24"/>
          <w:szCs w:val="24"/>
          <w:lang w:eastAsia="ru-RU"/>
        </w:rPr>
        <w:t xml:space="preserve"> набор признаков</w:t>
      </w:r>
      <w:r w:rsidRPr="00FE70C5">
        <w:rPr>
          <w:rFonts w:ascii="Arial" w:eastAsiaTheme="minorEastAsia" w:hAnsi="Arial" w:cs="Arial"/>
          <w:iCs/>
          <w:sz w:val="24"/>
          <w:szCs w:val="24"/>
          <w:lang w:eastAsia="ru-RU"/>
        </w:rPr>
        <w:t>)</w:t>
      </w:r>
      <w:r w:rsidR="008A0F91" w:rsidRPr="00FE70C5">
        <w:rPr>
          <w:rFonts w:ascii="Arial" w:eastAsiaTheme="minorEastAsia" w:hAnsi="Arial" w:cs="Arial"/>
          <w:iCs/>
          <w:sz w:val="24"/>
          <w:szCs w:val="24"/>
          <w:lang w:eastAsia="ru-RU"/>
        </w:rPr>
        <w:t xml:space="preserve"> и свое наименование.</w:t>
      </w:r>
    </w:p>
    <w:p w14:paraId="5C7FFE18" w14:textId="485708C0" w:rsidR="004E1037" w:rsidRPr="00FE70C5" w:rsidRDefault="00622778" w:rsidP="00E8783B">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6.1.</w:t>
      </w:r>
      <w:r w:rsidR="00BB44F3" w:rsidRPr="00FE70C5">
        <w:rPr>
          <w:rFonts w:ascii="Arial" w:eastAsiaTheme="minorEastAsia" w:hAnsi="Arial" w:cs="Arial"/>
          <w:iCs/>
          <w:sz w:val="24"/>
          <w:szCs w:val="24"/>
          <w:lang w:eastAsia="ru-RU"/>
        </w:rPr>
        <w:t>4</w:t>
      </w:r>
      <w:r w:rsidRPr="00FE70C5">
        <w:rPr>
          <w:rFonts w:ascii="Arial" w:eastAsiaTheme="minorEastAsia" w:hAnsi="Arial" w:cs="Arial"/>
          <w:iCs/>
          <w:sz w:val="24"/>
          <w:szCs w:val="24"/>
          <w:lang w:eastAsia="ru-RU"/>
        </w:rPr>
        <w:t>.2 При типологическом районировании выделяют определенные типы территориальных единиц</w:t>
      </w:r>
      <w:r w:rsidR="00A42676" w:rsidRPr="00FE70C5">
        <w:rPr>
          <w:rFonts w:ascii="Arial" w:eastAsiaTheme="minorEastAsia" w:hAnsi="Arial" w:cs="Arial"/>
          <w:iCs/>
          <w:sz w:val="24"/>
          <w:szCs w:val="24"/>
          <w:lang w:eastAsia="ru-RU"/>
        </w:rPr>
        <w:t xml:space="preserve"> (таксонов)</w:t>
      </w:r>
      <w:r w:rsidRPr="00FE70C5">
        <w:rPr>
          <w:rFonts w:ascii="Arial" w:eastAsiaTheme="minorEastAsia" w:hAnsi="Arial" w:cs="Arial"/>
          <w:iCs/>
          <w:sz w:val="24"/>
          <w:szCs w:val="24"/>
          <w:lang w:eastAsia="ru-RU"/>
        </w:rPr>
        <w:t xml:space="preserve"> одного </w:t>
      </w:r>
      <w:r w:rsidR="008A0F91" w:rsidRPr="00FE70C5">
        <w:rPr>
          <w:rFonts w:ascii="Arial" w:eastAsiaTheme="minorEastAsia" w:hAnsi="Arial" w:cs="Arial"/>
          <w:iCs/>
          <w:sz w:val="24"/>
          <w:szCs w:val="24"/>
          <w:lang w:eastAsia="ru-RU"/>
        </w:rPr>
        <w:t>уровня (</w:t>
      </w:r>
      <w:r w:rsidRPr="00FE70C5">
        <w:rPr>
          <w:rFonts w:ascii="Arial" w:eastAsiaTheme="minorEastAsia" w:hAnsi="Arial" w:cs="Arial"/>
          <w:iCs/>
          <w:sz w:val="24"/>
          <w:szCs w:val="24"/>
          <w:lang w:eastAsia="ru-RU"/>
        </w:rPr>
        <w:t>порядка) на основе учета признаков, свойственных им</w:t>
      </w:r>
      <w:r w:rsidR="007F6C09" w:rsidRPr="00FE70C5">
        <w:rPr>
          <w:rFonts w:ascii="Arial" w:eastAsiaTheme="minorEastAsia" w:hAnsi="Arial" w:cs="Arial"/>
          <w:iCs/>
          <w:sz w:val="24"/>
          <w:szCs w:val="24"/>
          <w:lang w:eastAsia="ru-RU"/>
        </w:rPr>
        <w:t xml:space="preserve"> (логическая операция деления понятия)</w:t>
      </w:r>
      <w:r w:rsidRPr="00FE70C5">
        <w:rPr>
          <w:rFonts w:ascii="Arial" w:eastAsiaTheme="minorEastAsia" w:hAnsi="Arial" w:cs="Arial"/>
          <w:iCs/>
          <w:sz w:val="24"/>
          <w:szCs w:val="24"/>
          <w:lang w:eastAsia="ru-RU"/>
        </w:rPr>
        <w:t xml:space="preserve">, и отказа от учета </w:t>
      </w:r>
      <w:r w:rsidR="00E46E46" w:rsidRPr="00FE70C5">
        <w:rPr>
          <w:rFonts w:ascii="Arial" w:eastAsiaTheme="minorEastAsia" w:hAnsi="Arial" w:cs="Arial"/>
          <w:iCs/>
          <w:sz w:val="24"/>
          <w:szCs w:val="24"/>
          <w:lang w:eastAsia="ru-RU"/>
        </w:rPr>
        <w:t xml:space="preserve">некоторых </w:t>
      </w:r>
      <w:r w:rsidRPr="00FE70C5">
        <w:rPr>
          <w:rFonts w:ascii="Arial" w:eastAsiaTheme="minorEastAsia" w:hAnsi="Arial" w:cs="Arial"/>
          <w:iCs/>
          <w:sz w:val="24"/>
          <w:szCs w:val="24"/>
          <w:lang w:eastAsia="ru-RU"/>
        </w:rPr>
        <w:t>особенностей</w:t>
      </w:r>
      <w:r w:rsidR="00E46E46" w:rsidRPr="00FE70C5">
        <w:rPr>
          <w:rFonts w:ascii="Arial" w:eastAsiaTheme="minorEastAsia" w:hAnsi="Arial" w:cs="Arial"/>
          <w:iCs/>
          <w:sz w:val="24"/>
          <w:szCs w:val="24"/>
          <w:lang w:eastAsia="ru-RU"/>
        </w:rPr>
        <w:t xml:space="preserve"> (характеристик)</w:t>
      </w:r>
      <w:r w:rsidRPr="00FE70C5">
        <w:rPr>
          <w:rFonts w:ascii="Arial" w:eastAsiaTheme="minorEastAsia" w:hAnsi="Arial" w:cs="Arial"/>
          <w:iCs/>
          <w:sz w:val="24"/>
          <w:szCs w:val="24"/>
          <w:lang w:eastAsia="ru-RU"/>
        </w:rPr>
        <w:t xml:space="preserve"> этих единиц.</w:t>
      </w:r>
    </w:p>
    <w:p w14:paraId="56FD4B55" w14:textId="2E72E4AD" w:rsidR="00246E28" w:rsidRPr="00FE70C5" w:rsidRDefault="00246E28" w:rsidP="00246E28">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 xml:space="preserve">При типологическом районировании выделенные территориальные единицы </w:t>
      </w:r>
      <w:r w:rsidR="00E46E46" w:rsidRPr="00FE70C5">
        <w:rPr>
          <w:rFonts w:ascii="Arial" w:eastAsiaTheme="minorEastAsia" w:hAnsi="Arial" w:cs="Arial"/>
          <w:iCs/>
          <w:sz w:val="24"/>
          <w:szCs w:val="24"/>
          <w:lang w:eastAsia="ru-RU"/>
        </w:rPr>
        <w:t xml:space="preserve">(таксоны) </w:t>
      </w:r>
      <w:r w:rsidRPr="00FE70C5">
        <w:rPr>
          <w:rFonts w:ascii="Arial" w:eastAsiaTheme="minorEastAsia" w:hAnsi="Arial" w:cs="Arial"/>
          <w:iCs/>
          <w:sz w:val="24"/>
          <w:szCs w:val="24"/>
          <w:lang w:eastAsia="ru-RU"/>
        </w:rPr>
        <w:t>могут существовать в виде разрозненных участков, расположенных в различных частях</w:t>
      </w:r>
      <w:r w:rsidR="00930A04" w:rsidRPr="00FE70C5">
        <w:rPr>
          <w:rFonts w:ascii="Arial" w:eastAsiaTheme="minorEastAsia" w:hAnsi="Arial" w:cs="Arial"/>
          <w:iCs/>
          <w:sz w:val="24"/>
          <w:szCs w:val="24"/>
          <w:lang w:eastAsia="ru-RU"/>
        </w:rPr>
        <w:t xml:space="preserve"> изучаемой территории, на любом расстоянии друг от друга, а также могут перемежаться с территориальными единицами</w:t>
      </w:r>
      <w:r w:rsidR="00E46E46" w:rsidRPr="00FE70C5">
        <w:rPr>
          <w:rFonts w:ascii="Arial" w:eastAsiaTheme="minorEastAsia" w:hAnsi="Arial" w:cs="Arial"/>
          <w:iCs/>
          <w:sz w:val="24"/>
          <w:szCs w:val="24"/>
          <w:lang w:eastAsia="ru-RU"/>
        </w:rPr>
        <w:t xml:space="preserve"> (таксон</w:t>
      </w:r>
      <w:r w:rsidR="003B65B1" w:rsidRPr="00FE70C5">
        <w:rPr>
          <w:rFonts w:ascii="Arial" w:eastAsiaTheme="minorEastAsia" w:hAnsi="Arial" w:cs="Arial"/>
          <w:iCs/>
          <w:sz w:val="24"/>
          <w:szCs w:val="24"/>
          <w:lang w:eastAsia="ru-RU"/>
        </w:rPr>
        <w:t>ами</w:t>
      </w:r>
      <w:r w:rsidR="00E46E46" w:rsidRPr="00FE70C5">
        <w:rPr>
          <w:rFonts w:ascii="Arial" w:eastAsiaTheme="minorEastAsia" w:hAnsi="Arial" w:cs="Arial"/>
          <w:iCs/>
          <w:sz w:val="24"/>
          <w:szCs w:val="24"/>
          <w:lang w:eastAsia="ru-RU"/>
        </w:rPr>
        <w:t>)</w:t>
      </w:r>
      <w:r w:rsidR="00930A04" w:rsidRPr="00FE70C5">
        <w:rPr>
          <w:rFonts w:ascii="Arial" w:eastAsiaTheme="minorEastAsia" w:hAnsi="Arial" w:cs="Arial"/>
          <w:iCs/>
          <w:sz w:val="24"/>
          <w:szCs w:val="24"/>
          <w:lang w:eastAsia="ru-RU"/>
        </w:rPr>
        <w:t xml:space="preserve"> других типов.</w:t>
      </w:r>
    </w:p>
    <w:p w14:paraId="0D094DBC" w14:textId="334E75D3" w:rsidR="004E1037" w:rsidRPr="00FE70C5" w:rsidRDefault="00246E28" w:rsidP="008A0F91">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При типологическом районировании группа</w:t>
      </w:r>
      <w:r w:rsidR="008A0F91" w:rsidRPr="00FE70C5">
        <w:rPr>
          <w:rFonts w:ascii="Arial" w:eastAsiaTheme="minorEastAsia" w:hAnsi="Arial" w:cs="Arial"/>
          <w:iCs/>
          <w:sz w:val="24"/>
          <w:szCs w:val="24"/>
          <w:lang w:eastAsia="ru-RU"/>
        </w:rPr>
        <w:t xml:space="preserve"> </w:t>
      </w:r>
      <w:r w:rsidR="00930A04" w:rsidRPr="00FE70C5">
        <w:rPr>
          <w:rFonts w:ascii="Arial" w:eastAsiaTheme="minorEastAsia" w:hAnsi="Arial" w:cs="Arial"/>
          <w:iCs/>
          <w:sz w:val="24"/>
          <w:szCs w:val="24"/>
          <w:lang w:eastAsia="ru-RU"/>
        </w:rPr>
        <w:t xml:space="preserve">(тип) </w:t>
      </w:r>
      <w:r w:rsidR="008A0F91" w:rsidRPr="00FE70C5">
        <w:rPr>
          <w:rFonts w:ascii="Arial" w:eastAsiaTheme="minorEastAsia" w:hAnsi="Arial" w:cs="Arial"/>
          <w:iCs/>
          <w:sz w:val="24"/>
          <w:szCs w:val="24"/>
          <w:lang w:eastAsia="ru-RU"/>
        </w:rPr>
        <w:t>выделенн</w:t>
      </w:r>
      <w:r w:rsidRPr="00FE70C5">
        <w:rPr>
          <w:rFonts w:ascii="Arial" w:eastAsiaTheme="minorEastAsia" w:hAnsi="Arial" w:cs="Arial"/>
          <w:iCs/>
          <w:sz w:val="24"/>
          <w:szCs w:val="24"/>
          <w:lang w:eastAsia="ru-RU"/>
        </w:rPr>
        <w:t>ых</w:t>
      </w:r>
      <w:r w:rsidR="008A0F91" w:rsidRPr="00FE70C5">
        <w:rPr>
          <w:rFonts w:ascii="Arial" w:eastAsiaTheme="minorEastAsia" w:hAnsi="Arial" w:cs="Arial"/>
          <w:iCs/>
          <w:sz w:val="24"/>
          <w:szCs w:val="24"/>
          <w:lang w:eastAsia="ru-RU"/>
        </w:rPr>
        <w:t xml:space="preserve"> территориальн</w:t>
      </w:r>
      <w:r w:rsidRPr="00FE70C5">
        <w:rPr>
          <w:rFonts w:ascii="Arial" w:eastAsiaTheme="minorEastAsia" w:hAnsi="Arial" w:cs="Arial"/>
          <w:iCs/>
          <w:sz w:val="24"/>
          <w:szCs w:val="24"/>
          <w:lang w:eastAsia="ru-RU"/>
        </w:rPr>
        <w:t>ых</w:t>
      </w:r>
      <w:r w:rsidR="008A0F91" w:rsidRPr="00FE70C5">
        <w:rPr>
          <w:rFonts w:ascii="Arial" w:eastAsiaTheme="minorEastAsia" w:hAnsi="Arial" w:cs="Arial"/>
          <w:iCs/>
          <w:sz w:val="24"/>
          <w:szCs w:val="24"/>
          <w:lang w:eastAsia="ru-RU"/>
        </w:rPr>
        <w:t xml:space="preserve"> единиц</w:t>
      </w:r>
      <w:r w:rsidR="00930A04" w:rsidRPr="00FE70C5">
        <w:rPr>
          <w:rFonts w:ascii="Arial" w:eastAsiaTheme="minorEastAsia" w:hAnsi="Arial" w:cs="Arial"/>
          <w:iCs/>
          <w:sz w:val="24"/>
          <w:szCs w:val="24"/>
          <w:lang w:eastAsia="ru-RU"/>
        </w:rPr>
        <w:t xml:space="preserve"> (таксонов)</w:t>
      </w:r>
      <w:r w:rsidRPr="00FE70C5">
        <w:rPr>
          <w:rFonts w:ascii="Arial" w:eastAsiaTheme="minorEastAsia" w:hAnsi="Arial" w:cs="Arial"/>
          <w:iCs/>
          <w:sz w:val="24"/>
          <w:szCs w:val="24"/>
          <w:lang w:eastAsia="ru-RU"/>
        </w:rPr>
        <w:t xml:space="preserve"> имеет свою характеристику (</w:t>
      </w:r>
      <w:r w:rsidR="00930A04" w:rsidRPr="00FE70C5">
        <w:rPr>
          <w:rFonts w:ascii="Arial" w:eastAsiaTheme="minorEastAsia" w:hAnsi="Arial" w:cs="Arial"/>
          <w:iCs/>
          <w:sz w:val="24"/>
          <w:szCs w:val="24"/>
          <w:lang w:eastAsia="ru-RU"/>
        </w:rPr>
        <w:t xml:space="preserve">со </w:t>
      </w:r>
      <w:r w:rsidRPr="00FE70C5">
        <w:rPr>
          <w:rFonts w:ascii="Arial" w:eastAsiaTheme="minorEastAsia" w:hAnsi="Arial" w:cs="Arial"/>
          <w:iCs/>
          <w:sz w:val="24"/>
          <w:szCs w:val="24"/>
          <w:lang w:eastAsia="ru-RU"/>
        </w:rPr>
        <w:t>сво</w:t>
      </w:r>
      <w:r w:rsidR="00930A04" w:rsidRPr="00FE70C5">
        <w:rPr>
          <w:rFonts w:ascii="Arial" w:eastAsiaTheme="minorEastAsia" w:hAnsi="Arial" w:cs="Arial"/>
          <w:iCs/>
          <w:sz w:val="24"/>
          <w:szCs w:val="24"/>
          <w:lang w:eastAsia="ru-RU"/>
        </w:rPr>
        <w:t>им</w:t>
      </w:r>
      <w:r w:rsidRPr="00FE70C5">
        <w:rPr>
          <w:rFonts w:ascii="Arial" w:eastAsiaTheme="minorEastAsia" w:hAnsi="Arial" w:cs="Arial"/>
          <w:iCs/>
          <w:sz w:val="24"/>
          <w:szCs w:val="24"/>
          <w:lang w:eastAsia="ru-RU"/>
        </w:rPr>
        <w:t xml:space="preserve"> набор</w:t>
      </w:r>
      <w:r w:rsidR="00930A04" w:rsidRPr="00FE70C5">
        <w:rPr>
          <w:rFonts w:ascii="Arial" w:eastAsiaTheme="minorEastAsia" w:hAnsi="Arial" w:cs="Arial"/>
          <w:iCs/>
          <w:sz w:val="24"/>
          <w:szCs w:val="24"/>
          <w:lang w:eastAsia="ru-RU"/>
        </w:rPr>
        <w:t>ом</w:t>
      </w:r>
      <w:r w:rsidRPr="00FE70C5">
        <w:rPr>
          <w:rFonts w:ascii="Arial" w:eastAsiaTheme="minorEastAsia" w:hAnsi="Arial" w:cs="Arial"/>
          <w:iCs/>
          <w:sz w:val="24"/>
          <w:szCs w:val="24"/>
          <w:lang w:eastAsia="ru-RU"/>
        </w:rPr>
        <w:t xml:space="preserve"> признаков) и свое наименование.</w:t>
      </w:r>
    </w:p>
    <w:p w14:paraId="36CFE668" w14:textId="17C0C503" w:rsidR="00E8783B" w:rsidRPr="00FE70C5" w:rsidRDefault="00930A04" w:rsidP="00E8783B">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6.1.</w:t>
      </w:r>
      <w:r w:rsidR="00BB44F3" w:rsidRPr="00FE70C5">
        <w:rPr>
          <w:rFonts w:ascii="Arial" w:eastAsiaTheme="minorEastAsia" w:hAnsi="Arial" w:cs="Arial"/>
          <w:iCs/>
          <w:sz w:val="24"/>
          <w:szCs w:val="24"/>
          <w:lang w:eastAsia="ru-RU"/>
        </w:rPr>
        <w:t>4</w:t>
      </w:r>
      <w:r w:rsidRPr="00FE70C5">
        <w:rPr>
          <w:rFonts w:ascii="Arial" w:eastAsiaTheme="minorEastAsia" w:hAnsi="Arial" w:cs="Arial"/>
          <w:iCs/>
          <w:sz w:val="24"/>
          <w:szCs w:val="24"/>
          <w:lang w:eastAsia="ru-RU"/>
        </w:rPr>
        <w:t xml:space="preserve">.3 </w:t>
      </w:r>
      <w:r w:rsidR="00E8783B" w:rsidRPr="00FE70C5">
        <w:rPr>
          <w:rFonts w:ascii="Arial" w:eastAsiaTheme="minorEastAsia" w:hAnsi="Arial" w:cs="Arial"/>
          <w:iCs/>
          <w:sz w:val="24"/>
          <w:szCs w:val="24"/>
          <w:lang w:eastAsia="ru-RU"/>
        </w:rPr>
        <w:t xml:space="preserve">При смешанном районировании переходят от одного </w:t>
      </w:r>
      <w:r w:rsidR="00E55E56" w:rsidRPr="00FE70C5">
        <w:rPr>
          <w:rFonts w:ascii="Arial" w:eastAsiaTheme="minorEastAsia" w:hAnsi="Arial" w:cs="Arial"/>
          <w:iCs/>
          <w:sz w:val="24"/>
          <w:szCs w:val="24"/>
          <w:lang w:eastAsia="ru-RU"/>
        </w:rPr>
        <w:t>вида</w:t>
      </w:r>
      <w:r w:rsidR="00E8783B" w:rsidRPr="00FE70C5">
        <w:rPr>
          <w:rFonts w:ascii="Arial" w:eastAsiaTheme="minorEastAsia" w:hAnsi="Arial" w:cs="Arial"/>
          <w:iCs/>
          <w:sz w:val="24"/>
          <w:szCs w:val="24"/>
          <w:lang w:eastAsia="ru-RU"/>
        </w:rPr>
        <w:t xml:space="preserve"> районирования к другому</w:t>
      </w:r>
      <w:r w:rsidR="00E55E56" w:rsidRPr="00FE70C5">
        <w:rPr>
          <w:rFonts w:ascii="Arial" w:eastAsiaTheme="minorEastAsia" w:hAnsi="Arial" w:cs="Arial"/>
          <w:iCs/>
          <w:sz w:val="24"/>
          <w:szCs w:val="24"/>
          <w:lang w:eastAsia="ru-RU"/>
        </w:rPr>
        <w:t>:</w:t>
      </w:r>
      <w:r w:rsidR="00E8783B" w:rsidRPr="00FE70C5">
        <w:rPr>
          <w:rFonts w:ascii="Arial" w:eastAsiaTheme="minorEastAsia" w:hAnsi="Arial" w:cs="Arial"/>
          <w:iCs/>
          <w:sz w:val="24"/>
          <w:szCs w:val="24"/>
          <w:lang w:eastAsia="ru-RU"/>
        </w:rPr>
        <w:t xml:space="preserve"> </w:t>
      </w:r>
      <w:r w:rsidR="00D8157A" w:rsidRPr="00FE70C5">
        <w:rPr>
          <w:rFonts w:ascii="Arial" w:eastAsiaTheme="minorEastAsia" w:hAnsi="Arial" w:cs="Arial"/>
          <w:iCs/>
          <w:sz w:val="24"/>
          <w:szCs w:val="24"/>
          <w:lang w:eastAsia="ru-RU"/>
        </w:rPr>
        <w:t>н</w:t>
      </w:r>
      <w:r w:rsidR="00E8783B" w:rsidRPr="00FE70C5">
        <w:rPr>
          <w:rFonts w:ascii="Arial" w:eastAsiaTheme="minorEastAsia" w:hAnsi="Arial" w:cs="Arial"/>
          <w:iCs/>
          <w:sz w:val="24"/>
          <w:szCs w:val="24"/>
          <w:lang w:eastAsia="ru-RU"/>
        </w:rPr>
        <w:t xml:space="preserve">аиболее крупные таксоны, выделяют как региональные (индивидуальные) единицы, а более мелкие </w:t>
      </w:r>
      <w:r w:rsidRPr="00FE70C5">
        <w:rPr>
          <w:rFonts w:ascii="Arial" w:eastAsiaTheme="minorEastAsia" w:hAnsi="Arial" w:cs="Arial"/>
          <w:iCs/>
          <w:sz w:val="24"/>
          <w:szCs w:val="24"/>
          <w:lang w:eastAsia="ru-RU"/>
        </w:rPr>
        <w:t xml:space="preserve">– </w:t>
      </w:r>
      <w:r w:rsidR="00E8783B" w:rsidRPr="00FE70C5">
        <w:rPr>
          <w:rFonts w:ascii="Arial" w:eastAsiaTheme="minorEastAsia" w:hAnsi="Arial" w:cs="Arial"/>
          <w:iCs/>
          <w:sz w:val="24"/>
          <w:szCs w:val="24"/>
          <w:lang w:eastAsia="ru-RU"/>
        </w:rPr>
        <w:t>как типологические единицы.</w:t>
      </w:r>
    </w:p>
    <w:p w14:paraId="60C6ECD6" w14:textId="6022D127" w:rsidR="00E8783B" w:rsidRPr="00FE70C5" w:rsidRDefault="00E66551" w:rsidP="00E8783B">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6</w:t>
      </w:r>
      <w:r w:rsidR="00E8783B" w:rsidRPr="00FE70C5">
        <w:rPr>
          <w:rFonts w:ascii="Arial" w:eastAsiaTheme="minorEastAsia" w:hAnsi="Arial" w:cs="Arial"/>
          <w:iCs/>
          <w:sz w:val="24"/>
          <w:szCs w:val="24"/>
          <w:lang w:eastAsia="ru-RU"/>
        </w:rPr>
        <w:t>.1.</w:t>
      </w:r>
      <w:r w:rsidR="00BB44F3" w:rsidRPr="00FE70C5">
        <w:rPr>
          <w:rFonts w:ascii="Arial" w:eastAsiaTheme="minorEastAsia" w:hAnsi="Arial" w:cs="Arial"/>
          <w:iCs/>
          <w:sz w:val="24"/>
          <w:szCs w:val="24"/>
          <w:lang w:eastAsia="ru-RU"/>
        </w:rPr>
        <w:t>5</w:t>
      </w:r>
      <w:r w:rsidR="00E8783B" w:rsidRPr="00FE70C5">
        <w:rPr>
          <w:rFonts w:ascii="Arial" w:eastAsiaTheme="minorEastAsia" w:hAnsi="Arial" w:cs="Arial"/>
          <w:iCs/>
          <w:sz w:val="24"/>
          <w:szCs w:val="24"/>
          <w:lang w:eastAsia="ru-RU"/>
        </w:rPr>
        <w:t xml:space="preserve"> Оценочное районирование (таблица </w:t>
      </w:r>
      <w:r w:rsidR="00930A04" w:rsidRPr="00FE70C5">
        <w:rPr>
          <w:rFonts w:ascii="Arial" w:eastAsiaTheme="minorEastAsia" w:hAnsi="Arial" w:cs="Arial"/>
          <w:iCs/>
          <w:sz w:val="24"/>
          <w:szCs w:val="24"/>
          <w:lang w:eastAsia="ru-RU"/>
        </w:rPr>
        <w:t>6</w:t>
      </w:r>
      <w:r w:rsidR="00E8783B" w:rsidRPr="00FE70C5">
        <w:rPr>
          <w:rFonts w:ascii="Arial" w:eastAsiaTheme="minorEastAsia" w:hAnsi="Arial" w:cs="Arial"/>
          <w:iCs/>
          <w:sz w:val="24"/>
          <w:szCs w:val="24"/>
          <w:lang w:eastAsia="ru-RU"/>
        </w:rPr>
        <w:t xml:space="preserve">.1) выполняют для оценки инженерно-геологических условий различных </w:t>
      </w:r>
      <w:r w:rsidR="009A02E7" w:rsidRPr="00FE70C5">
        <w:rPr>
          <w:rFonts w:ascii="Arial" w:eastAsiaTheme="minorEastAsia" w:hAnsi="Arial" w:cs="Arial"/>
          <w:iCs/>
          <w:sz w:val="24"/>
          <w:szCs w:val="24"/>
          <w:lang w:eastAsia="ru-RU"/>
        </w:rPr>
        <w:t xml:space="preserve">территорий </w:t>
      </w:r>
      <w:r w:rsidR="00E8783B" w:rsidRPr="00FE70C5">
        <w:rPr>
          <w:rFonts w:ascii="Arial" w:eastAsiaTheme="minorEastAsia" w:hAnsi="Arial" w:cs="Arial"/>
          <w:iCs/>
          <w:sz w:val="24"/>
          <w:szCs w:val="24"/>
          <w:lang w:eastAsia="ru-RU"/>
        </w:rPr>
        <w:t>на основе использования качественных или количественных показателей, в том числе экономических.</w:t>
      </w:r>
    </w:p>
    <w:p w14:paraId="4A78AB67" w14:textId="12606EA0" w:rsidR="00E8783B" w:rsidRPr="00FE70C5" w:rsidRDefault="00E66551" w:rsidP="00E8783B">
      <w:pPr>
        <w:pStyle w:val="afa"/>
        <w:widowControl w:val="0"/>
        <w:tabs>
          <w:tab w:val="left" w:pos="993"/>
          <w:tab w:val="left" w:pos="1134"/>
        </w:tabs>
        <w:spacing w:after="0" w:line="360" w:lineRule="auto"/>
        <w:ind w:left="0" w:firstLine="709"/>
        <w:contextualSpacing w:val="0"/>
        <w:jc w:val="both"/>
        <w:rPr>
          <w:rFonts w:ascii="Arial" w:hAnsi="Arial" w:cs="Arial"/>
          <w:sz w:val="24"/>
          <w:szCs w:val="24"/>
        </w:rPr>
      </w:pPr>
      <w:r w:rsidRPr="00FE70C5">
        <w:rPr>
          <w:rFonts w:ascii="Arial" w:eastAsiaTheme="minorEastAsia" w:hAnsi="Arial" w:cs="Arial"/>
          <w:iCs/>
          <w:sz w:val="24"/>
          <w:szCs w:val="24"/>
          <w:lang w:eastAsia="ru-RU"/>
        </w:rPr>
        <w:t>6</w:t>
      </w:r>
      <w:r w:rsidR="00E8783B" w:rsidRPr="00FE70C5">
        <w:rPr>
          <w:rFonts w:ascii="Arial" w:eastAsiaTheme="minorEastAsia" w:hAnsi="Arial" w:cs="Arial"/>
          <w:iCs/>
          <w:sz w:val="24"/>
          <w:szCs w:val="24"/>
          <w:lang w:eastAsia="ru-RU"/>
        </w:rPr>
        <w:t>.1.</w:t>
      </w:r>
      <w:r w:rsidR="00BB44F3" w:rsidRPr="00FE70C5">
        <w:rPr>
          <w:rFonts w:ascii="Arial" w:eastAsiaTheme="minorEastAsia" w:hAnsi="Arial" w:cs="Arial"/>
          <w:iCs/>
          <w:sz w:val="24"/>
          <w:szCs w:val="24"/>
          <w:lang w:eastAsia="ru-RU"/>
        </w:rPr>
        <w:t>6</w:t>
      </w:r>
      <w:r w:rsidR="00E8783B" w:rsidRPr="00FE70C5">
        <w:rPr>
          <w:rFonts w:ascii="Arial" w:eastAsiaTheme="minorEastAsia" w:hAnsi="Arial" w:cs="Arial"/>
          <w:iCs/>
          <w:sz w:val="24"/>
          <w:szCs w:val="24"/>
          <w:lang w:eastAsia="ru-RU"/>
        </w:rPr>
        <w:t xml:space="preserve"> </w:t>
      </w:r>
      <w:r w:rsidR="00E8783B" w:rsidRPr="00FE70C5">
        <w:rPr>
          <w:rFonts w:ascii="Arial" w:hAnsi="Arial" w:cs="Arial"/>
          <w:sz w:val="24"/>
          <w:szCs w:val="24"/>
        </w:rPr>
        <w:t xml:space="preserve">Карты районирования могут быть общего или специального </w:t>
      </w:r>
      <w:r w:rsidR="00707C3F" w:rsidRPr="00FE70C5">
        <w:rPr>
          <w:rFonts w:ascii="Arial" w:hAnsi="Arial" w:cs="Arial"/>
          <w:sz w:val="24"/>
          <w:szCs w:val="24"/>
        </w:rPr>
        <w:t>назначения</w:t>
      </w:r>
      <w:r w:rsidR="00E8783B" w:rsidRPr="00FE70C5">
        <w:rPr>
          <w:rFonts w:ascii="Arial" w:hAnsi="Arial" w:cs="Arial"/>
          <w:sz w:val="24"/>
          <w:szCs w:val="24"/>
        </w:rPr>
        <w:t>.</w:t>
      </w:r>
    </w:p>
    <w:p w14:paraId="326E6737" w14:textId="26F3E538" w:rsidR="00BB44F3" w:rsidRPr="00FE70C5" w:rsidRDefault="00BB44F3" w:rsidP="00BB44F3">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 xml:space="preserve">6.1.6.1 Карты общего районирования отражают совокупную информацию об инженерно-геологических условиях территории без учета предполагаемого характера строительства. </w:t>
      </w:r>
    </w:p>
    <w:p w14:paraId="09C4DAE1" w14:textId="0D5A394A" w:rsidR="00BB44F3" w:rsidRPr="00FE70C5" w:rsidRDefault="00BB44F3" w:rsidP="00BB44F3">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6.1.6.2 Карты специального районирования отражают информацию об инженерно-геологических условиях территории с учетом вида градостроительной деятельности, типа проектируемого сооружения и его влияния на геологическую среду.</w:t>
      </w:r>
    </w:p>
    <w:p w14:paraId="05BFB364" w14:textId="04F0E0F0" w:rsidR="00EE2673" w:rsidRPr="00FE70C5" w:rsidRDefault="00EE2673" w:rsidP="00EE2673">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6.1.</w:t>
      </w:r>
      <w:r w:rsidR="0037264D" w:rsidRPr="00FE70C5">
        <w:rPr>
          <w:rFonts w:ascii="Arial" w:eastAsiaTheme="minorEastAsia" w:hAnsi="Arial" w:cs="Arial"/>
          <w:iCs/>
          <w:sz w:val="24"/>
          <w:szCs w:val="24"/>
          <w:lang w:eastAsia="ru-RU"/>
        </w:rPr>
        <w:t>7</w:t>
      </w:r>
      <w:r w:rsidRPr="00FE70C5">
        <w:rPr>
          <w:rFonts w:ascii="Arial" w:eastAsiaTheme="minorEastAsia" w:hAnsi="Arial" w:cs="Arial"/>
          <w:iCs/>
          <w:sz w:val="24"/>
          <w:szCs w:val="24"/>
          <w:lang w:eastAsia="ru-RU"/>
        </w:rPr>
        <w:t xml:space="preserve"> При выполнении инженерно-геологического районирования должны соблюдаться следующие принципы:</w:t>
      </w:r>
    </w:p>
    <w:p w14:paraId="3F8CA18B" w14:textId="4CD1DE2C" w:rsidR="0037264D" w:rsidRPr="00FE70C5" w:rsidRDefault="0037264D" w:rsidP="00EE2673">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 xml:space="preserve">- районирование </w:t>
      </w:r>
      <w:r w:rsidR="00D71AE3" w:rsidRPr="00FE70C5">
        <w:rPr>
          <w:rFonts w:ascii="Arial" w:eastAsiaTheme="minorEastAsia" w:hAnsi="Arial" w:cs="Arial"/>
          <w:iCs/>
          <w:sz w:val="24"/>
          <w:szCs w:val="24"/>
          <w:lang w:eastAsia="ru-RU"/>
        </w:rPr>
        <w:t xml:space="preserve">выполняют </w:t>
      </w:r>
      <w:r w:rsidRPr="00FE70C5">
        <w:rPr>
          <w:rFonts w:ascii="Arial" w:eastAsiaTheme="minorEastAsia" w:hAnsi="Arial" w:cs="Arial"/>
          <w:iCs/>
          <w:sz w:val="24"/>
          <w:szCs w:val="24"/>
          <w:lang w:eastAsia="ru-RU"/>
        </w:rPr>
        <w:t xml:space="preserve">по инженерно-геологическим признакам, </w:t>
      </w:r>
      <w:r w:rsidRPr="00FE70C5">
        <w:rPr>
          <w:rFonts w:ascii="Arial" w:eastAsiaTheme="minorEastAsia" w:hAnsi="Arial" w:cs="Arial"/>
          <w:iCs/>
          <w:sz w:val="24"/>
          <w:szCs w:val="24"/>
          <w:lang w:eastAsia="ru-RU"/>
        </w:rPr>
        <w:lastRenderedPageBreak/>
        <w:t>отражающим основные закономерности пространственного изменения инженерно-геологических условий;</w:t>
      </w:r>
    </w:p>
    <w:p w14:paraId="2DC8CE8D" w14:textId="68BCA1AF" w:rsidR="0037264D" w:rsidRPr="00FE70C5" w:rsidRDefault="0037264D" w:rsidP="00EE2673">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 xml:space="preserve">- </w:t>
      </w:r>
      <w:r w:rsidRPr="00FE70C5">
        <w:rPr>
          <w:rFonts w:ascii="Arial" w:hAnsi="Arial" w:cs="Arial"/>
          <w:sz w:val="24"/>
          <w:szCs w:val="24"/>
        </w:rPr>
        <w:t>с</w:t>
      </w:r>
      <w:r w:rsidRPr="00FE70C5">
        <w:rPr>
          <w:rFonts w:ascii="Arial" w:eastAsiaTheme="minorEastAsia" w:hAnsi="Arial" w:cs="Arial"/>
          <w:iCs/>
          <w:sz w:val="24"/>
          <w:szCs w:val="24"/>
          <w:lang w:eastAsia="ru-RU"/>
        </w:rPr>
        <w:t>умма площадей выделенных таксономических единиц должна быть равной площади делимой территории;</w:t>
      </w:r>
    </w:p>
    <w:p w14:paraId="22CF6EE1" w14:textId="243C8045" w:rsidR="00BB44F3" w:rsidRPr="00FE70C5" w:rsidRDefault="0037264D" w:rsidP="00EE2673">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 территориальные единицы (таксоны), выделенные на определенно</w:t>
      </w:r>
      <w:r w:rsidR="001E7F2E" w:rsidRPr="00FE70C5">
        <w:rPr>
          <w:rFonts w:ascii="Arial" w:eastAsiaTheme="minorEastAsia" w:hAnsi="Arial" w:cs="Arial"/>
          <w:iCs/>
          <w:sz w:val="24"/>
          <w:szCs w:val="24"/>
          <w:lang w:eastAsia="ru-RU"/>
        </w:rPr>
        <w:t>м</w:t>
      </w:r>
      <w:r w:rsidRPr="00FE70C5">
        <w:rPr>
          <w:rFonts w:ascii="Arial" w:eastAsiaTheme="minorEastAsia" w:hAnsi="Arial" w:cs="Arial"/>
          <w:iCs/>
          <w:sz w:val="24"/>
          <w:szCs w:val="24"/>
          <w:lang w:eastAsia="ru-RU"/>
        </w:rPr>
        <w:t xml:space="preserve"> </w:t>
      </w:r>
      <w:r w:rsidR="001E7F2E" w:rsidRPr="00FE70C5">
        <w:rPr>
          <w:rFonts w:ascii="Arial" w:eastAsiaTheme="minorEastAsia" w:hAnsi="Arial" w:cs="Arial"/>
          <w:iCs/>
          <w:sz w:val="24"/>
          <w:szCs w:val="24"/>
          <w:lang w:eastAsia="ru-RU"/>
        </w:rPr>
        <w:t>этапе</w:t>
      </w:r>
      <w:r w:rsidRPr="00FE70C5">
        <w:rPr>
          <w:rFonts w:ascii="Arial" w:eastAsiaTheme="minorEastAsia" w:hAnsi="Arial" w:cs="Arial"/>
          <w:iCs/>
          <w:sz w:val="24"/>
          <w:szCs w:val="24"/>
          <w:lang w:eastAsia="ru-RU"/>
        </w:rPr>
        <w:t xml:space="preserve"> районирования, должны быть одного уровня (порядка);</w:t>
      </w:r>
    </w:p>
    <w:p w14:paraId="4800829C" w14:textId="1553F9A0" w:rsidR="0037264D" w:rsidRPr="00FE70C5" w:rsidRDefault="0037264D" w:rsidP="00EE2673">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 классификационные признаки должны выбираться так, чтобы каждая точка изучаемой территории попадала только в одну из выделяемых территориальных единиц (таксонов) и ни одна не могла попасть в несколько единиц этого же ранга (выделяемые участки территории не могут пересекаться)</w:t>
      </w:r>
      <w:r w:rsidR="00064B3A" w:rsidRPr="00FE70C5">
        <w:rPr>
          <w:rFonts w:ascii="Arial" w:eastAsiaTheme="minorEastAsia" w:hAnsi="Arial" w:cs="Arial"/>
          <w:iCs/>
          <w:sz w:val="24"/>
          <w:szCs w:val="24"/>
          <w:lang w:eastAsia="ru-RU"/>
        </w:rPr>
        <w:t>;</w:t>
      </w:r>
    </w:p>
    <w:p w14:paraId="3E16CBCB" w14:textId="5F034FE9" w:rsidR="0037264D" w:rsidRPr="00FE70C5" w:rsidRDefault="0037264D" w:rsidP="00EE2673">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 xml:space="preserve">- каждая граница между выделяемыми </w:t>
      </w:r>
      <w:r w:rsidR="001E7F2E" w:rsidRPr="00FE70C5">
        <w:rPr>
          <w:rFonts w:ascii="Arial" w:eastAsiaTheme="minorEastAsia" w:hAnsi="Arial" w:cs="Arial"/>
          <w:iCs/>
          <w:sz w:val="24"/>
          <w:szCs w:val="24"/>
          <w:lang w:eastAsia="ru-RU"/>
        </w:rPr>
        <w:t>территориальными единицами (таксонами)</w:t>
      </w:r>
      <w:r w:rsidRPr="00FE70C5">
        <w:rPr>
          <w:rFonts w:ascii="Arial" w:eastAsiaTheme="minorEastAsia" w:hAnsi="Arial" w:cs="Arial"/>
          <w:iCs/>
          <w:sz w:val="24"/>
          <w:szCs w:val="24"/>
          <w:lang w:eastAsia="ru-RU"/>
        </w:rPr>
        <w:t xml:space="preserve"> должна проводиться по вполне определ</w:t>
      </w:r>
      <w:r w:rsidR="00432FC8" w:rsidRPr="00FE70C5">
        <w:rPr>
          <w:rFonts w:ascii="Arial" w:eastAsiaTheme="minorEastAsia" w:hAnsi="Arial" w:cs="Arial"/>
          <w:iCs/>
          <w:sz w:val="24"/>
          <w:szCs w:val="24"/>
          <w:lang w:eastAsia="ru-RU"/>
        </w:rPr>
        <w:t>е</w:t>
      </w:r>
      <w:r w:rsidRPr="00FE70C5">
        <w:rPr>
          <w:rFonts w:ascii="Arial" w:eastAsiaTheme="minorEastAsia" w:hAnsi="Arial" w:cs="Arial"/>
          <w:iCs/>
          <w:sz w:val="24"/>
          <w:szCs w:val="24"/>
          <w:lang w:eastAsia="ru-RU"/>
        </w:rPr>
        <w:t>нному признаку (группе признаков).</w:t>
      </w:r>
    </w:p>
    <w:p w14:paraId="2F4158F7" w14:textId="1CD58E83" w:rsidR="001E7F2E" w:rsidRPr="00FE70C5" w:rsidRDefault="001E7F2E" w:rsidP="001E7F2E">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6.1.</w:t>
      </w:r>
      <w:r w:rsidR="00890477" w:rsidRPr="00FE70C5">
        <w:rPr>
          <w:rFonts w:ascii="Arial" w:eastAsiaTheme="minorEastAsia" w:hAnsi="Arial" w:cs="Arial"/>
          <w:iCs/>
          <w:sz w:val="24"/>
          <w:szCs w:val="24"/>
          <w:lang w:eastAsia="ru-RU"/>
        </w:rPr>
        <w:t>8</w:t>
      </w:r>
      <w:r w:rsidRPr="00FE70C5">
        <w:rPr>
          <w:rFonts w:ascii="Arial" w:eastAsiaTheme="minorEastAsia" w:hAnsi="Arial" w:cs="Arial"/>
          <w:iCs/>
          <w:sz w:val="24"/>
          <w:szCs w:val="24"/>
          <w:lang w:eastAsia="ru-RU"/>
        </w:rPr>
        <w:t xml:space="preserve"> При инженерно-геологическом районировании могут применяться </w:t>
      </w:r>
      <w:r w:rsidR="00C33703" w:rsidRPr="00FE70C5">
        <w:rPr>
          <w:rFonts w:ascii="Arial" w:eastAsiaTheme="minorEastAsia" w:hAnsi="Arial" w:cs="Arial"/>
          <w:iCs/>
          <w:sz w:val="24"/>
          <w:szCs w:val="24"/>
          <w:lang w:eastAsia="ru-RU"/>
        </w:rPr>
        <w:t>следующие</w:t>
      </w:r>
      <w:r w:rsidRPr="00FE70C5">
        <w:rPr>
          <w:rFonts w:ascii="Arial" w:eastAsiaTheme="minorEastAsia" w:hAnsi="Arial" w:cs="Arial"/>
          <w:iCs/>
          <w:sz w:val="24"/>
          <w:szCs w:val="24"/>
          <w:lang w:eastAsia="ru-RU"/>
        </w:rPr>
        <w:t xml:space="preserve"> системы районирования:</w:t>
      </w:r>
    </w:p>
    <w:p w14:paraId="2E3C5D49" w14:textId="187C4CE7" w:rsidR="001E7F2E" w:rsidRPr="00FE70C5" w:rsidRDefault="001E7F2E" w:rsidP="001E7F2E">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 однорядного последовательного районирования;</w:t>
      </w:r>
    </w:p>
    <w:p w14:paraId="7D2A53FF" w14:textId="0BF11AE6" w:rsidR="00C33703" w:rsidRPr="00FE70C5" w:rsidRDefault="001E7F2E" w:rsidP="001E7F2E">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 дву</w:t>
      </w:r>
      <w:r w:rsidR="00FE70C5" w:rsidRPr="00FE70C5">
        <w:rPr>
          <w:rFonts w:ascii="Arial" w:eastAsiaTheme="minorEastAsia" w:hAnsi="Arial" w:cs="Arial"/>
          <w:iCs/>
          <w:sz w:val="24"/>
          <w:szCs w:val="24"/>
          <w:lang w:eastAsia="ru-RU"/>
        </w:rPr>
        <w:t>х</w:t>
      </w:r>
      <w:r w:rsidRPr="00FE70C5">
        <w:rPr>
          <w:rFonts w:ascii="Arial" w:eastAsiaTheme="minorEastAsia" w:hAnsi="Arial" w:cs="Arial"/>
          <w:iCs/>
          <w:sz w:val="24"/>
          <w:szCs w:val="24"/>
          <w:lang w:eastAsia="ru-RU"/>
        </w:rPr>
        <w:t>рядного перекрестного районирования</w:t>
      </w:r>
      <w:r w:rsidR="00C33703" w:rsidRPr="00FE70C5">
        <w:rPr>
          <w:rFonts w:ascii="Arial" w:eastAsiaTheme="minorEastAsia" w:hAnsi="Arial" w:cs="Arial"/>
          <w:iCs/>
          <w:sz w:val="24"/>
          <w:szCs w:val="24"/>
          <w:lang w:eastAsia="ru-RU"/>
        </w:rPr>
        <w:t>;</w:t>
      </w:r>
    </w:p>
    <w:p w14:paraId="09448BB8" w14:textId="1FD4905C" w:rsidR="001E7F2E" w:rsidRPr="00FE70C5" w:rsidRDefault="00C33703" w:rsidP="001E7F2E">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 многорядного районирования</w:t>
      </w:r>
      <w:r w:rsidR="001E7F2E" w:rsidRPr="00FE70C5">
        <w:rPr>
          <w:rFonts w:ascii="Arial" w:eastAsiaTheme="minorEastAsia" w:hAnsi="Arial" w:cs="Arial"/>
          <w:iCs/>
          <w:sz w:val="24"/>
          <w:szCs w:val="24"/>
          <w:lang w:eastAsia="ru-RU"/>
        </w:rPr>
        <w:t>.</w:t>
      </w:r>
    </w:p>
    <w:p w14:paraId="632B7B3F" w14:textId="27D0EC97" w:rsidR="008E55A1" w:rsidRPr="00FE70C5" w:rsidRDefault="00D03150" w:rsidP="00E5254D">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6.1.</w:t>
      </w:r>
      <w:r w:rsidR="00890477" w:rsidRPr="00FE70C5">
        <w:rPr>
          <w:rFonts w:ascii="Arial" w:eastAsiaTheme="minorEastAsia" w:hAnsi="Arial" w:cs="Arial"/>
          <w:iCs/>
          <w:sz w:val="24"/>
          <w:szCs w:val="24"/>
          <w:lang w:eastAsia="ru-RU"/>
        </w:rPr>
        <w:t>8</w:t>
      </w:r>
      <w:r w:rsidRPr="00FE70C5">
        <w:rPr>
          <w:rFonts w:ascii="Arial" w:eastAsiaTheme="minorEastAsia" w:hAnsi="Arial" w:cs="Arial"/>
          <w:iCs/>
          <w:sz w:val="24"/>
          <w:szCs w:val="24"/>
          <w:lang w:eastAsia="ru-RU"/>
        </w:rPr>
        <w:t xml:space="preserve">.1 </w:t>
      </w:r>
      <w:r w:rsidR="001E7F2E" w:rsidRPr="00FE70C5">
        <w:rPr>
          <w:rFonts w:ascii="Arial" w:eastAsiaTheme="minorEastAsia" w:hAnsi="Arial" w:cs="Arial"/>
          <w:iCs/>
          <w:sz w:val="24"/>
          <w:szCs w:val="24"/>
          <w:lang w:eastAsia="ru-RU"/>
        </w:rPr>
        <w:t xml:space="preserve">При однорядном последовательном районировании </w:t>
      </w:r>
      <w:r w:rsidR="009A02E7" w:rsidRPr="00FE70C5">
        <w:rPr>
          <w:rFonts w:ascii="Arial" w:eastAsiaTheme="minorEastAsia" w:hAnsi="Arial" w:cs="Arial"/>
          <w:iCs/>
          <w:sz w:val="24"/>
          <w:szCs w:val="24"/>
          <w:lang w:eastAsia="ru-RU"/>
        </w:rPr>
        <w:t xml:space="preserve">все последующие таксоны </w:t>
      </w:r>
      <w:r w:rsidRPr="00FE70C5">
        <w:rPr>
          <w:rFonts w:ascii="Arial" w:eastAsiaTheme="minorEastAsia" w:hAnsi="Arial" w:cs="Arial"/>
          <w:iCs/>
          <w:sz w:val="24"/>
          <w:szCs w:val="24"/>
          <w:lang w:eastAsia="ru-RU"/>
        </w:rPr>
        <w:t xml:space="preserve">выделяют из </w:t>
      </w:r>
      <w:r w:rsidR="009A02E7" w:rsidRPr="00FE70C5">
        <w:rPr>
          <w:rFonts w:ascii="Arial" w:eastAsiaTheme="minorEastAsia" w:hAnsi="Arial" w:cs="Arial"/>
          <w:iCs/>
          <w:sz w:val="24"/>
          <w:szCs w:val="24"/>
          <w:lang w:eastAsia="ru-RU"/>
        </w:rPr>
        <w:t>таксонов более высокого уровня</w:t>
      </w:r>
      <w:r w:rsidR="007105E1" w:rsidRPr="00FE70C5">
        <w:rPr>
          <w:rFonts w:ascii="Arial" w:eastAsiaTheme="minorEastAsia" w:hAnsi="Arial" w:cs="Arial"/>
          <w:iCs/>
          <w:sz w:val="24"/>
          <w:szCs w:val="24"/>
          <w:lang w:eastAsia="ru-RU"/>
        </w:rPr>
        <w:t xml:space="preserve"> (порядка)</w:t>
      </w:r>
      <w:r w:rsidRPr="00FE70C5">
        <w:rPr>
          <w:rFonts w:ascii="Arial" w:eastAsiaTheme="minorEastAsia" w:hAnsi="Arial" w:cs="Arial"/>
          <w:iCs/>
          <w:sz w:val="24"/>
          <w:szCs w:val="24"/>
          <w:lang w:eastAsia="ru-RU"/>
        </w:rPr>
        <w:t xml:space="preserve">, путем деления </w:t>
      </w:r>
      <w:r w:rsidR="009A02E7" w:rsidRPr="00FE70C5">
        <w:rPr>
          <w:rFonts w:ascii="Arial" w:eastAsiaTheme="minorEastAsia" w:hAnsi="Arial" w:cs="Arial"/>
          <w:iCs/>
          <w:sz w:val="24"/>
          <w:szCs w:val="24"/>
          <w:lang w:eastAsia="ru-RU"/>
        </w:rPr>
        <w:t xml:space="preserve">их </w:t>
      </w:r>
      <w:r w:rsidRPr="00FE70C5">
        <w:rPr>
          <w:rFonts w:ascii="Arial" w:eastAsiaTheme="minorEastAsia" w:hAnsi="Arial" w:cs="Arial"/>
          <w:iCs/>
          <w:sz w:val="24"/>
          <w:szCs w:val="24"/>
          <w:lang w:eastAsia="ru-RU"/>
        </w:rPr>
        <w:t>на отдельные части на основе</w:t>
      </w:r>
      <w:r w:rsidR="00C624CC" w:rsidRPr="00FE70C5">
        <w:rPr>
          <w:rFonts w:ascii="Arial" w:eastAsiaTheme="minorEastAsia" w:hAnsi="Arial" w:cs="Arial"/>
          <w:iCs/>
          <w:sz w:val="24"/>
          <w:szCs w:val="24"/>
          <w:lang w:eastAsia="ru-RU"/>
        </w:rPr>
        <w:t xml:space="preserve"> </w:t>
      </w:r>
      <w:r w:rsidR="008E55A1" w:rsidRPr="00FE70C5">
        <w:rPr>
          <w:rFonts w:ascii="Arial" w:eastAsiaTheme="minorEastAsia" w:hAnsi="Arial" w:cs="Arial"/>
          <w:iCs/>
          <w:sz w:val="24"/>
          <w:szCs w:val="24"/>
          <w:lang w:eastAsia="ru-RU"/>
        </w:rPr>
        <w:t>одного фактора (признака)</w:t>
      </w:r>
      <w:r w:rsidR="00C624CC" w:rsidRPr="00FE70C5">
        <w:rPr>
          <w:rFonts w:ascii="Arial" w:eastAsiaTheme="minorEastAsia" w:hAnsi="Arial" w:cs="Arial"/>
          <w:iCs/>
          <w:sz w:val="24"/>
          <w:szCs w:val="24"/>
          <w:lang w:eastAsia="ru-RU"/>
        </w:rPr>
        <w:t>, например, по геологическому строению</w:t>
      </w:r>
      <w:r w:rsidR="008E55A1" w:rsidRPr="00FE70C5">
        <w:rPr>
          <w:rFonts w:ascii="Arial" w:eastAsiaTheme="minorEastAsia" w:hAnsi="Arial" w:cs="Arial"/>
          <w:iCs/>
          <w:sz w:val="24"/>
          <w:szCs w:val="24"/>
          <w:lang w:eastAsia="ru-RU"/>
        </w:rPr>
        <w:t>.</w:t>
      </w:r>
      <w:r w:rsidR="00802FC7" w:rsidRPr="00FE70C5">
        <w:rPr>
          <w:rFonts w:ascii="Arial" w:eastAsiaTheme="minorEastAsia" w:hAnsi="Arial" w:cs="Arial"/>
          <w:iCs/>
          <w:sz w:val="24"/>
          <w:szCs w:val="24"/>
          <w:lang w:eastAsia="ru-RU"/>
        </w:rPr>
        <w:t xml:space="preserve"> Однорядное районирование может использоваться при проведении регионального и типологического районирования.</w:t>
      </w:r>
    </w:p>
    <w:p w14:paraId="5A609F2E" w14:textId="02E8BD0F" w:rsidR="00C624CC" w:rsidRPr="00FE70C5" w:rsidRDefault="00D03150" w:rsidP="007105E1">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6.1.</w:t>
      </w:r>
      <w:r w:rsidR="00890477" w:rsidRPr="00FE70C5">
        <w:rPr>
          <w:rFonts w:ascii="Arial" w:eastAsiaTheme="minorEastAsia" w:hAnsi="Arial" w:cs="Arial"/>
          <w:iCs/>
          <w:sz w:val="24"/>
          <w:szCs w:val="24"/>
          <w:lang w:eastAsia="ru-RU"/>
        </w:rPr>
        <w:t>8</w:t>
      </w:r>
      <w:r w:rsidRPr="00FE70C5">
        <w:rPr>
          <w:rFonts w:ascii="Arial" w:eastAsiaTheme="minorEastAsia" w:hAnsi="Arial" w:cs="Arial"/>
          <w:iCs/>
          <w:sz w:val="24"/>
          <w:szCs w:val="24"/>
          <w:lang w:eastAsia="ru-RU"/>
        </w:rPr>
        <w:t xml:space="preserve">.2 </w:t>
      </w:r>
      <w:r w:rsidR="001E7F2E" w:rsidRPr="00FE70C5">
        <w:rPr>
          <w:rFonts w:ascii="Arial" w:eastAsiaTheme="minorEastAsia" w:hAnsi="Arial" w:cs="Arial"/>
          <w:iCs/>
          <w:sz w:val="24"/>
          <w:szCs w:val="24"/>
          <w:lang w:eastAsia="ru-RU"/>
        </w:rPr>
        <w:t>При дву</w:t>
      </w:r>
      <w:r w:rsidR="00FE70C5" w:rsidRPr="00FE70C5">
        <w:rPr>
          <w:rFonts w:ascii="Arial" w:eastAsiaTheme="minorEastAsia" w:hAnsi="Arial" w:cs="Arial"/>
          <w:iCs/>
          <w:sz w:val="24"/>
          <w:szCs w:val="24"/>
          <w:lang w:eastAsia="ru-RU"/>
        </w:rPr>
        <w:t>х</w:t>
      </w:r>
      <w:r w:rsidR="001E7F2E" w:rsidRPr="00FE70C5">
        <w:rPr>
          <w:rFonts w:ascii="Arial" w:eastAsiaTheme="minorEastAsia" w:hAnsi="Arial" w:cs="Arial"/>
          <w:iCs/>
          <w:sz w:val="24"/>
          <w:szCs w:val="24"/>
          <w:lang w:eastAsia="ru-RU"/>
        </w:rPr>
        <w:t xml:space="preserve">рядном перекрестном районировании </w:t>
      </w:r>
      <w:r w:rsidR="009A02E7" w:rsidRPr="00FE70C5">
        <w:rPr>
          <w:rFonts w:ascii="Arial" w:eastAsiaTheme="minorEastAsia" w:hAnsi="Arial" w:cs="Arial"/>
          <w:iCs/>
          <w:sz w:val="24"/>
          <w:szCs w:val="24"/>
          <w:lang w:eastAsia="ru-RU"/>
        </w:rPr>
        <w:t xml:space="preserve">все последующие таксоны </w:t>
      </w:r>
      <w:r w:rsidRPr="00FE70C5">
        <w:rPr>
          <w:rFonts w:ascii="Arial" w:eastAsiaTheme="minorEastAsia" w:hAnsi="Arial" w:cs="Arial"/>
          <w:iCs/>
          <w:sz w:val="24"/>
          <w:szCs w:val="24"/>
          <w:lang w:eastAsia="ru-RU"/>
        </w:rPr>
        <w:t>выделяют</w:t>
      </w:r>
      <w:r w:rsidR="009A02E7" w:rsidRPr="00FE70C5">
        <w:rPr>
          <w:rFonts w:ascii="Arial" w:eastAsiaTheme="minorEastAsia" w:hAnsi="Arial" w:cs="Arial"/>
          <w:iCs/>
          <w:sz w:val="24"/>
          <w:szCs w:val="24"/>
          <w:lang w:eastAsia="ru-RU"/>
        </w:rPr>
        <w:t xml:space="preserve"> из таксонов более высокого порядка путем деления их</w:t>
      </w:r>
      <w:r w:rsidR="001D07AF" w:rsidRPr="00FE70C5">
        <w:rPr>
          <w:rFonts w:ascii="Arial" w:eastAsiaTheme="minorEastAsia" w:hAnsi="Arial" w:cs="Arial"/>
          <w:iCs/>
          <w:sz w:val="24"/>
          <w:szCs w:val="24"/>
          <w:lang w:eastAsia="ru-RU"/>
        </w:rPr>
        <w:t xml:space="preserve"> на отдельные части</w:t>
      </w:r>
      <w:r w:rsidR="009A02E7" w:rsidRPr="00FE70C5">
        <w:rPr>
          <w:rFonts w:ascii="Arial" w:eastAsiaTheme="minorEastAsia" w:hAnsi="Arial" w:cs="Arial"/>
          <w:iCs/>
          <w:sz w:val="24"/>
          <w:szCs w:val="24"/>
          <w:lang w:eastAsia="ru-RU"/>
        </w:rPr>
        <w:t xml:space="preserve"> </w:t>
      </w:r>
      <w:r w:rsidR="001D07AF" w:rsidRPr="00FE70C5">
        <w:rPr>
          <w:rFonts w:ascii="Arial" w:eastAsiaTheme="minorEastAsia" w:hAnsi="Arial" w:cs="Arial"/>
          <w:iCs/>
          <w:sz w:val="24"/>
          <w:szCs w:val="24"/>
          <w:lang w:eastAsia="ru-RU"/>
        </w:rPr>
        <w:t>на основе двух факторов (признаков</w:t>
      </w:r>
      <w:r w:rsidR="007105E1" w:rsidRPr="00FE70C5">
        <w:rPr>
          <w:rFonts w:ascii="Arial" w:eastAsiaTheme="minorEastAsia" w:hAnsi="Arial" w:cs="Arial"/>
          <w:iCs/>
          <w:sz w:val="24"/>
          <w:szCs w:val="24"/>
          <w:lang w:eastAsia="ru-RU"/>
        </w:rPr>
        <w:t>),</w:t>
      </w:r>
      <w:r w:rsidR="008814CB" w:rsidRPr="00FE70C5">
        <w:rPr>
          <w:rFonts w:ascii="Arial" w:eastAsiaTheme="minorEastAsia" w:hAnsi="Arial" w:cs="Arial"/>
          <w:iCs/>
          <w:sz w:val="24"/>
          <w:szCs w:val="24"/>
          <w:lang w:eastAsia="ru-RU"/>
        </w:rPr>
        <w:t xml:space="preserve"> н</w:t>
      </w:r>
      <w:r w:rsidR="008E55A1" w:rsidRPr="00FE70C5">
        <w:rPr>
          <w:rFonts w:ascii="Arial" w:eastAsiaTheme="minorEastAsia" w:hAnsi="Arial" w:cs="Arial"/>
          <w:iCs/>
          <w:sz w:val="24"/>
          <w:szCs w:val="24"/>
          <w:lang w:eastAsia="ru-RU"/>
        </w:rPr>
        <w:t>апример,</w:t>
      </w:r>
      <w:r w:rsidR="00C624CC" w:rsidRPr="00FE70C5">
        <w:rPr>
          <w:rFonts w:ascii="Arial" w:eastAsiaTheme="minorEastAsia" w:hAnsi="Arial" w:cs="Arial"/>
          <w:iCs/>
          <w:sz w:val="24"/>
          <w:szCs w:val="24"/>
          <w:lang w:eastAsia="ru-RU"/>
        </w:rPr>
        <w:t xml:space="preserve"> по геологическому строению и </w:t>
      </w:r>
      <w:r w:rsidR="00CB78B1" w:rsidRPr="00FE70C5">
        <w:rPr>
          <w:rFonts w:ascii="Arial" w:eastAsiaTheme="minorEastAsia" w:hAnsi="Arial" w:cs="Arial"/>
          <w:iCs/>
          <w:sz w:val="24"/>
          <w:szCs w:val="24"/>
          <w:lang w:eastAsia="ru-RU"/>
        </w:rPr>
        <w:t>геокриологическим характеристикам</w:t>
      </w:r>
      <w:r w:rsidR="00C624CC" w:rsidRPr="00FE70C5">
        <w:rPr>
          <w:rFonts w:ascii="Arial" w:eastAsiaTheme="minorEastAsia" w:hAnsi="Arial" w:cs="Arial"/>
          <w:iCs/>
          <w:sz w:val="24"/>
          <w:szCs w:val="24"/>
          <w:lang w:eastAsia="ru-RU"/>
        </w:rPr>
        <w:t>.</w:t>
      </w:r>
      <w:r w:rsidR="00802FC7" w:rsidRPr="00FE70C5">
        <w:rPr>
          <w:rFonts w:ascii="Arial" w:eastAsiaTheme="minorEastAsia" w:hAnsi="Arial" w:cs="Arial"/>
          <w:iCs/>
          <w:sz w:val="24"/>
          <w:szCs w:val="24"/>
          <w:lang w:eastAsia="ru-RU"/>
        </w:rPr>
        <w:t xml:space="preserve"> Двухрядное районирование может использоваться при проведении регионального и типологического районирования.</w:t>
      </w:r>
    </w:p>
    <w:p w14:paraId="2A42A1DA" w14:textId="13298DB7" w:rsidR="00C33703" w:rsidRPr="00FE70C5" w:rsidRDefault="00C33703" w:rsidP="00C33703">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6.1.</w:t>
      </w:r>
      <w:r w:rsidR="00890477" w:rsidRPr="00FE70C5">
        <w:rPr>
          <w:rFonts w:ascii="Arial" w:eastAsiaTheme="minorEastAsia" w:hAnsi="Arial" w:cs="Arial"/>
          <w:iCs/>
          <w:sz w:val="24"/>
          <w:szCs w:val="24"/>
          <w:lang w:eastAsia="ru-RU"/>
        </w:rPr>
        <w:t>8</w:t>
      </w:r>
      <w:r w:rsidRPr="00FE70C5">
        <w:rPr>
          <w:rFonts w:ascii="Arial" w:eastAsiaTheme="minorEastAsia" w:hAnsi="Arial" w:cs="Arial"/>
          <w:iCs/>
          <w:sz w:val="24"/>
          <w:szCs w:val="24"/>
          <w:lang w:eastAsia="ru-RU"/>
        </w:rPr>
        <w:t xml:space="preserve">.3 При </w:t>
      </w:r>
      <w:r w:rsidR="008E55A1" w:rsidRPr="00FE70C5">
        <w:rPr>
          <w:rFonts w:ascii="Arial" w:eastAsiaTheme="minorEastAsia" w:hAnsi="Arial" w:cs="Arial"/>
          <w:iCs/>
          <w:sz w:val="24"/>
          <w:szCs w:val="24"/>
          <w:lang w:eastAsia="ru-RU"/>
        </w:rPr>
        <w:t>много</w:t>
      </w:r>
      <w:r w:rsidRPr="00FE70C5">
        <w:rPr>
          <w:rFonts w:ascii="Arial" w:eastAsiaTheme="minorEastAsia" w:hAnsi="Arial" w:cs="Arial"/>
          <w:iCs/>
          <w:sz w:val="24"/>
          <w:szCs w:val="24"/>
          <w:lang w:eastAsia="ru-RU"/>
        </w:rPr>
        <w:t>рядном районировании</w:t>
      </w:r>
      <w:r w:rsidR="00802FC7" w:rsidRPr="00FE70C5">
        <w:rPr>
          <w:rFonts w:ascii="Arial" w:eastAsiaTheme="minorEastAsia" w:hAnsi="Arial" w:cs="Arial"/>
          <w:iCs/>
          <w:sz w:val="24"/>
          <w:szCs w:val="24"/>
          <w:lang w:eastAsia="ru-RU"/>
        </w:rPr>
        <w:t xml:space="preserve"> все последующие таксоны выделяют из таксонов более высокого порядка путем деления их на отдельные части на основе нескольких факторов (признаков)</w:t>
      </w:r>
      <w:r w:rsidR="00CB78B1" w:rsidRPr="00FE70C5">
        <w:rPr>
          <w:rFonts w:ascii="Arial" w:eastAsiaTheme="minorEastAsia" w:hAnsi="Arial" w:cs="Arial"/>
          <w:iCs/>
          <w:sz w:val="24"/>
          <w:szCs w:val="24"/>
          <w:lang w:eastAsia="ru-RU"/>
        </w:rPr>
        <w:t xml:space="preserve">, которые совместно используются при принятии классификационных решений (при использовании </w:t>
      </w:r>
      <w:r w:rsidR="00CB78B1" w:rsidRPr="00FE70C5">
        <w:rPr>
          <w:rFonts w:ascii="Arial" w:eastAsiaTheme="minorEastAsia" w:hAnsi="Arial" w:cs="Arial"/>
          <w:iCs/>
          <w:sz w:val="24"/>
          <w:szCs w:val="24"/>
          <w:lang w:eastAsia="ru-RU"/>
        </w:rPr>
        <w:lastRenderedPageBreak/>
        <w:t>математических методов</w:t>
      </w:r>
      <w:r w:rsidR="00B12C4F" w:rsidRPr="00FE70C5">
        <w:rPr>
          <w:rFonts w:ascii="Arial" w:eastAsiaTheme="minorEastAsia" w:hAnsi="Arial" w:cs="Arial"/>
          <w:iCs/>
          <w:sz w:val="24"/>
          <w:szCs w:val="24"/>
          <w:lang w:eastAsia="ru-RU"/>
        </w:rPr>
        <w:t xml:space="preserve"> </w:t>
      </w:r>
      <w:r w:rsidR="00CB78B1" w:rsidRPr="00FE70C5">
        <w:rPr>
          <w:rFonts w:ascii="Arial" w:eastAsiaTheme="minorEastAsia" w:hAnsi="Arial" w:cs="Arial"/>
          <w:iCs/>
          <w:sz w:val="24"/>
          <w:szCs w:val="24"/>
          <w:lang w:eastAsia="ru-RU"/>
        </w:rPr>
        <w:t>многомерной классификации).</w:t>
      </w:r>
      <w:r w:rsidR="00802FC7" w:rsidRPr="00FE70C5">
        <w:rPr>
          <w:rFonts w:ascii="Arial" w:eastAsiaTheme="minorEastAsia" w:hAnsi="Arial" w:cs="Arial"/>
          <w:iCs/>
          <w:sz w:val="24"/>
          <w:szCs w:val="24"/>
          <w:lang w:eastAsia="ru-RU"/>
        </w:rPr>
        <w:t xml:space="preserve"> Многорядное районирование может использоваться </w:t>
      </w:r>
      <w:r w:rsidR="00E464D0" w:rsidRPr="00FE70C5">
        <w:rPr>
          <w:rFonts w:ascii="Arial" w:eastAsiaTheme="minorEastAsia" w:hAnsi="Arial" w:cs="Arial"/>
          <w:iCs/>
          <w:sz w:val="24"/>
          <w:szCs w:val="24"/>
          <w:lang w:eastAsia="ru-RU"/>
        </w:rPr>
        <w:t xml:space="preserve">только </w:t>
      </w:r>
      <w:r w:rsidR="00802FC7" w:rsidRPr="00FE70C5">
        <w:rPr>
          <w:rFonts w:ascii="Arial" w:eastAsiaTheme="minorEastAsia" w:hAnsi="Arial" w:cs="Arial"/>
          <w:iCs/>
          <w:sz w:val="24"/>
          <w:szCs w:val="24"/>
          <w:lang w:eastAsia="ru-RU"/>
        </w:rPr>
        <w:t>при проведении типологического районирования.</w:t>
      </w:r>
    </w:p>
    <w:p w14:paraId="02AC3956" w14:textId="3479B9CA" w:rsidR="00E5254D" w:rsidRPr="00FE70C5" w:rsidRDefault="00E66551" w:rsidP="00E5254D">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6</w:t>
      </w:r>
      <w:r w:rsidR="00E8783B" w:rsidRPr="00FE70C5">
        <w:rPr>
          <w:rFonts w:ascii="Arial" w:eastAsiaTheme="minorEastAsia" w:hAnsi="Arial" w:cs="Arial"/>
          <w:iCs/>
          <w:sz w:val="24"/>
          <w:szCs w:val="24"/>
          <w:lang w:eastAsia="ru-RU"/>
        </w:rPr>
        <w:t>.1.</w:t>
      </w:r>
      <w:r w:rsidR="00890477" w:rsidRPr="00FE70C5">
        <w:rPr>
          <w:rFonts w:ascii="Arial" w:eastAsiaTheme="minorEastAsia" w:hAnsi="Arial" w:cs="Arial"/>
          <w:iCs/>
          <w:sz w:val="24"/>
          <w:szCs w:val="24"/>
          <w:lang w:eastAsia="ru-RU"/>
        </w:rPr>
        <w:t>9</w:t>
      </w:r>
      <w:r w:rsidR="00E8783B" w:rsidRPr="00FE70C5">
        <w:rPr>
          <w:rFonts w:ascii="Arial" w:eastAsiaTheme="minorEastAsia" w:hAnsi="Arial" w:cs="Arial"/>
          <w:iCs/>
          <w:sz w:val="24"/>
          <w:szCs w:val="24"/>
          <w:lang w:eastAsia="ru-RU"/>
        </w:rPr>
        <w:t xml:space="preserve"> Основны</w:t>
      </w:r>
      <w:r w:rsidR="00E5254D" w:rsidRPr="00FE70C5">
        <w:rPr>
          <w:rFonts w:ascii="Arial" w:eastAsiaTheme="minorEastAsia" w:hAnsi="Arial" w:cs="Arial"/>
          <w:iCs/>
          <w:sz w:val="24"/>
          <w:szCs w:val="24"/>
          <w:lang w:eastAsia="ru-RU"/>
        </w:rPr>
        <w:t>ми</w:t>
      </w:r>
      <w:r w:rsidR="00E8783B" w:rsidRPr="00FE70C5">
        <w:rPr>
          <w:rFonts w:ascii="Arial" w:eastAsiaTheme="minorEastAsia" w:hAnsi="Arial" w:cs="Arial"/>
          <w:iCs/>
          <w:sz w:val="24"/>
          <w:szCs w:val="24"/>
          <w:lang w:eastAsia="ru-RU"/>
        </w:rPr>
        <w:t xml:space="preserve"> </w:t>
      </w:r>
      <w:r w:rsidR="00E5254D" w:rsidRPr="00FE70C5">
        <w:rPr>
          <w:rFonts w:ascii="Arial" w:eastAsiaTheme="minorEastAsia" w:hAnsi="Arial" w:cs="Arial"/>
          <w:iCs/>
          <w:sz w:val="24"/>
          <w:szCs w:val="24"/>
          <w:lang w:eastAsia="ru-RU"/>
        </w:rPr>
        <w:t xml:space="preserve">территориальными единицами </w:t>
      </w:r>
      <w:r w:rsidR="00E8783B" w:rsidRPr="00FE70C5">
        <w:rPr>
          <w:rFonts w:ascii="Arial" w:eastAsiaTheme="minorEastAsia" w:hAnsi="Arial" w:cs="Arial"/>
          <w:iCs/>
          <w:sz w:val="24"/>
          <w:szCs w:val="24"/>
          <w:lang w:eastAsia="ru-RU"/>
        </w:rPr>
        <w:t>(таксон</w:t>
      </w:r>
      <w:r w:rsidR="00E5254D" w:rsidRPr="00FE70C5">
        <w:rPr>
          <w:rFonts w:ascii="Arial" w:eastAsiaTheme="minorEastAsia" w:hAnsi="Arial" w:cs="Arial"/>
          <w:iCs/>
          <w:sz w:val="24"/>
          <w:szCs w:val="24"/>
          <w:lang w:eastAsia="ru-RU"/>
        </w:rPr>
        <w:t>ами</w:t>
      </w:r>
      <w:r w:rsidR="00E8783B" w:rsidRPr="00FE70C5">
        <w:rPr>
          <w:rFonts w:ascii="Arial" w:eastAsiaTheme="minorEastAsia" w:hAnsi="Arial" w:cs="Arial"/>
          <w:iCs/>
          <w:sz w:val="24"/>
          <w:szCs w:val="24"/>
          <w:lang w:eastAsia="ru-RU"/>
        </w:rPr>
        <w:t xml:space="preserve">) </w:t>
      </w:r>
      <w:r w:rsidR="00325BC8" w:rsidRPr="00FE70C5">
        <w:rPr>
          <w:rFonts w:ascii="Arial" w:eastAsiaTheme="minorEastAsia" w:hAnsi="Arial" w:cs="Arial"/>
          <w:iCs/>
          <w:sz w:val="24"/>
          <w:szCs w:val="24"/>
          <w:lang w:eastAsia="ru-RU"/>
        </w:rPr>
        <w:t xml:space="preserve">разного </w:t>
      </w:r>
      <w:r w:rsidR="001E7F2E" w:rsidRPr="00FE70C5">
        <w:rPr>
          <w:rFonts w:ascii="Arial" w:eastAsiaTheme="minorEastAsia" w:hAnsi="Arial" w:cs="Arial"/>
          <w:iCs/>
          <w:sz w:val="24"/>
          <w:szCs w:val="24"/>
          <w:lang w:eastAsia="ru-RU"/>
        </w:rPr>
        <w:t>уровня (порядка)</w:t>
      </w:r>
      <w:r w:rsidR="00E8783B" w:rsidRPr="00FE70C5">
        <w:rPr>
          <w:rFonts w:ascii="Arial" w:eastAsiaTheme="minorEastAsia" w:hAnsi="Arial" w:cs="Arial"/>
          <w:iCs/>
          <w:sz w:val="24"/>
          <w:szCs w:val="24"/>
          <w:lang w:eastAsia="ru-RU"/>
        </w:rPr>
        <w:t xml:space="preserve"> </w:t>
      </w:r>
      <w:r w:rsidR="00325BC8" w:rsidRPr="00FE70C5">
        <w:rPr>
          <w:rFonts w:ascii="Arial" w:eastAsiaTheme="minorEastAsia" w:hAnsi="Arial" w:cs="Arial"/>
          <w:iCs/>
          <w:sz w:val="24"/>
          <w:szCs w:val="24"/>
          <w:lang w:eastAsia="ru-RU"/>
        </w:rPr>
        <w:t xml:space="preserve">регионального инженерно-геологического районирования </w:t>
      </w:r>
      <w:r w:rsidR="00E5254D" w:rsidRPr="00FE70C5">
        <w:rPr>
          <w:rFonts w:ascii="Arial" w:eastAsiaTheme="minorEastAsia" w:hAnsi="Arial" w:cs="Arial"/>
          <w:iCs/>
          <w:sz w:val="24"/>
          <w:szCs w:val="24"/>
          <w:lang w:eastAsia="ru-RU"/>
        </w:rPr>
        <w:t>могут быть – регион, провинция, зона, область, район (подрайон), участок.</w:t>
      </w:r>
    </w:p>
    <w:p w14:paraId="0237509D" w14:textId="3DF45876" w:rsidR="00E8783B" w:rsidRPr="00FE70C5" w:rsidRDefault="003B01F0" w:rsidP="00E8783B">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Т</w:t>
      </w:r>
      <w:r w:rsidR="00E5254D" w:rsidRPr="00FE70C5">
        <w:rPr>
          <w:rFonts w:ascii="Arial" w:eastAsiaTheme="minorEastAsia" w:hAnsi="Arial" w:cs="Arial"/>
          <w:iCs/>
          <w:sz w:val="24"/>
          <w:szCs w:val="24"/>
          <w:lang w:eastAsia="ru-RU"/>
        </w:rPr>
        <w:t>ерриториальные единицы (таксоны)</w:t>
      </w:r>
      <w:r w:rsidR="00E8783B" w:rsidRPr="00FE70C5">
        <w:rPr>
          <w:rFonts w:ascii="Arial" w:eastAsiaTheme="minorEastAsia" w:hAnsi="Arial" w:cs="Arial"/>
          <w:iCs/>
          <w:sz w:val="24"/>
          <w:szCs w:val="24"/>
          <w:lang w:eastAsia="ru-RU"/>
        </w:rPr>
        <w:t xml:space="preserve"> </w:t>
      </w:r>
      <w:r w:rsidRPr="00FE70C5">
        <w:rPr>
          <w:rFonts w:ascii="Arial" w:eastAsiaTheme="minorEastAsia" w:hAnsi="Arial" w:cs="Arial"/>
          <w:iCs/>
          <w:sz w:val="24"/>
          <w:szCs w:val="24"/>
          <w:lang w:eastAsia="ru-RU"/>
        </w:rPr>
        <w:t xml:space="preserve">при типологической районировании могут быть </w:t>
      </w:r>
      <w:r w:rsidR="00E8783B" w:rsidRPr="00FE70C5">
        <w:rPr>
          <w:rFonts w:ascii="Arial" w:eastAsiaTheme="minorEastAsia" w:hAnsi="Arial" w:cs="Arial"/>
          <w:iCs/>
          <w:sz w:val="24"/>
          <w:szCs w:val="24"/>
          <w:lang w:eastAsia="ru-RU"/>
        </w:rPr>
        <w:t>первого, второго, третьего и т. д. порядка.</w:t>
      </w:r>
    </w:p>
    <w:p w14:paraId="1F1C577A" w14:textId="7DD74B0C" w:rsidR="00E8783B" w:rsidRPr="00FE70C5" w:rsidRDefault="00E66551" w:rsidP="00E8783B">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6</w:t>
      </w:r>
      <w:r w:rsidR="00E8783B" w:rsidRPr="00FE70C5">
        <w:rPr>
          <w:rFonts w:ascii="Arial" w:eastAsiaTheme="minorEastAsia" w:hAnsi="Arial" w:cs="Arial"/>
          <w:iCs/>
          <w:sz w:val="24"/>
          <w:szCs w:val="24"/>
          <w:lang w:eastAsia="ru-RU"/>
        </w:rPr>
        <w:t>.1.</w:t>
      </w:r>
      <w:r w:rsidR="00890477" w:rsidRPr="00FE70C5">
        <w:rPr>
          <w:rFonts w:ascii="Arial" w:eastAsiaTheme="minorEastAsia" w:hAnsi="Arial" w:cs="Arial"/>
          <w:iCs/>
          <w:sz w:val="24"/>
          <w:szCs w:val="24"/>
          <w:lang w:eastAsia="ru-RU"/>
        </w:rPr>
        <w:t>10</w:t>
      </w:r>
      <w:r w:rsidR="00E8783B" w:rsidRPr="00FE70C5">
        <w:rPr>
          <w:rFonts w:ascii="Arial" w:eastAsiaTheme="minorEastAsia" w:hAnsi="Arial" w:cs="Arial"/>
          <w:iCs/>
          <w:sz w:val="24"/>
          <w:szCs w:val="24"/>
          <w:lang w:eastAsia="ru-RU"/>
        </w:rPr>
        <w:t xml:space="preserve"> Методику и основные критерии выделения </w:t>
      </w:r>
      <w:r w:rsidR="00E46E46" w:rsidRPr="00FE70C5">
        <w:rPr>
          <w:rFonts w:ascii="Arial" w:eastAsiaTheme="minorEastAsia" w:hAnsi="Arial" w:cs="Arial"/>
          <w:iCs/>
          <w:sz w:val="24"/>
          <w:szCs w:val="24"/>
          <w:lang w:eastAsia="ru-RU"/>
        </w:rPr>
        <w:t>территориальных единиц (</w:t>
      </w:r>
      <w:r w:rsidR="00E8783B" w:rsidRPr="00FE70C5">
        <w:rPr>
          <w:rFonts w:ascii="Arial" w:eastAsiaTheme="minorEastAsia" w:hAnsi="Arial" w:cs="Arial"/>
          <w:iCs/>
          <w:sz w:val="24"/>
          <w:szCs w:val="24"/>
          <w:lang w:eastAsia="ru-RU"/>
        </w:rPr>
        <w:t>таксонов</w:t>
      </w:r>
      <w:r w:rsidR="00E46E46" w:rsidRPr="00FE70C5">
        <w:rPr>
          <w:rFonts w:ascii="Arial" w:eastAsiaTheme="minorEastAsia" w:hAnsi="Arial" w:cs="Arial"/>
          <w:iCs/>
          <w:sz w:val="24"/>
          <w:szCs w:val="24"/>
          <w:lang w:eastAsia="ru-RU"/>
        </w:rPr>
        <w:t>)</w:t>
      </w:r>
      <w:r w:rsidR="00E8783B" w:rsidRPr="00FE70C5">
        <w:rPr>
          <w:rFonts w:ascii="Arial" w:eastAsiaTheme="minorEastAsia" w:hAnsi="Arial" w:cs="Arial"/>
          <w:iCs/>
          <w:sz w:val="24"/>
          <w:szCs w:val="24"/>
          <w:lang w:eastAsia="ru-RU"/>
        </w:rPr>
        <w:t xml:space="preserve"> </w:t>
      </w:r>
      <w:r w:rsidR="00E46E46" w:rsidRPr="00FE70C5">
        <w:rPr>
          <w:rFonts w:ascii="Arial" w:eastAsiaTheme="minorEastAsia" w:hAnsi="Arial" w:cs="Arial"/>
          <w:iCs/>
          <w:sz w:val="24"/>
          <w:szCs w:val="24"/>
          <w:lang w:eastAsia="ru-RU"/>
        </w:rPr>
        <w:t xml:space="preserve">при </w:t>
      </w:r>
      <w:r w:rsidR="00E8783B" w:rsidRPr="00FE70C5">
        <w:rPr>
          <w:rFonts w:ascii="Arial" w:eastAsiaTheme="minorEastAsia" w:hAnsi="Arial" w:cs="Arial"/>
          <w:iCs/>
          <w:sz w:val="24"/>
          <w:szCs w:val="24"/>
          <w:lang w:eastAsia="ru-RU"/>
        </w:rPr>
        <w:t>инженерно-геологическо</w:t>
      </w:r>
      <w:r w:rsidR="00E46E46" w:rsidRPr="00FE70C5">
        <w:rPr>
          <w:rFonts w:ascii="Arial" w:eastAsiaTheme="minorEastAsia" w:hAnsi="Arial" w:cs="Arial"/>
          <w:iCs/>
          <w:sz w:val="24"/>
          <w:szCs w:val="24"/>
          <w:lang w:eastAsia="ru-RU"/>
        </w:rPr>
        <w:t>м</w:t>
      </w:r>
      <w:r w:rsidR="00E8783B" w:rsidRPr="00FE70C5">
        <w:rPr>
          <w:rFonts w:ascii="Arial" w:eastAsiaTheme="minorEastAsia" w:hAnsi="Arial" w:cs="Arial"/>
          <w:iCs/>
          <w:sz w:val="24"/>
          <w:szCs w:val="24"/>
          <w:lang w:eastAsia="ru-RU"/>
        </w:rPr>
        <w:t xml:space="preserve"> районировани</w:t>
      </w:r>
      <w:r w:rsidR="00E46E46" w:rsidRPr="00FE70C5">
        <w:rPr>
          <w:rFonts w:ascii="Arial" w:eastAsiaTheme="minorEastAsia" w:hAnsi="Arial" w:cs="Arial"/>
          <w:iCs/>
          <w:sz w:val="24"/>
          <w:szCs w:val="24"/>
          <w:lang w:eastAsia="ru-RU"/>
        </w:rPr>
        <w:t>и</w:t>
      </w:r>
      <w:r w:rsidR="00E8783B" w:rsidRPr="00FE70C5">
        <w:rPr>
          <w:rFonts w:ascii="Arial" w:eastAsiaTheme="minorEastAsia" w:hAnsi="Arial" w:cs="Arial"/>
          <w:iCs/>
          <w:sz w:val="24"/>
          <w:szCs w:val="24"/>
          <w:lang w:eastAsia="ru-RU"/>
        </w:rPr>
        <w:t xml:space="preserve"> выбирают в зависимости от вида градостроительной</w:t>
      </w:r>
      <w:r w:rsidR="004203C1" w:rsidRPr="00FE70C5">
        <w:rPr>
          <w:rFonts w:ascii="Arial" w:eastAsiaTheme="minorEastAsia" w:hAnsi="Arial" w:cs="Arial"/>
          <w:iCs/>
          <w:sz w:val="24"/>
          <w:szCs w:val="24"/>
          <w:lang w:eastAsia="ru-RU"/>
        </w:rPr>
        <w:t xml:space="preserve"> деятельности и решаемых задач.</w:t>
      </w:r>
    </w:p>
    <w:p w14:paraId="1D549EE5" w14:textId="1F2B831D" w:rsidR="00E8783B" w:rsidRPr="00FE70C5" w:rsidRDefault="00E66551" w:rsidP="00E8783B">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6</w:t>
      </w:r>
      <w:r w:rsidR="00E8783B" w:rsidRPr="00FE70C5">
        <w:rPr>
          <w:rFonts w:ascii="Arial" w:eastAsiaTheme="minorEastAsia" w:hAnsi="Arial" w:cs="Arial"/>
          <w:iCs/>
          <w:sz w:val="24"/>
          <w:szCs w:val="24"/>
          <w:lang w:eastAsia="ru-RU"/>
        </w:rPr>
        <w:t>.1.</w:t>
      </w:r>
      <w:r w:rsidR="00E5254D" w:rsidRPr="00FE70C5">
        <w:rPr>
          <w:rFonts w:ascii="Arial" w:eastAsiaTheme="minorEastAsia" w:hAnsi="Arial" w:cs="Arial"/>
          <w:iCs/>
          <w:sz w:val="24"/>
          <w:szCs w:val="24"/>
          <w:lang w:eastAsia="ru-RU"/>
        </w:rPr>
        <w:t>1</w:t>
      </w:r>
      <w:r w:rsidR="00890477" w:rsidRPr="00FE70C5">
        <w:rPr>
          <w:rFonts w:ascii="Arial" w:eastAsiaTheme="minorEastAsia" w:hAnsi="Arial" w:cs="Arial"/>
          <w:iCs/>
          <w:sz w:val="24"/>
          <w:szCs w:val="24"/>
          <w:lang w:eastAsia="ru-RU"/>
        </w:rPr>
        <w:t>1</w:t>
      </w:r>
      <w:r w:rsidR="00E8783B" w:rsidRPr="00FE70C5">
        <w:rPr>
          <w:rFonts w:ascii="Arial" w:eastAsiaTheme="minorEastAsia" w:hAnsi="Arial" w:cs="Arial"/>
          <w:iCs/>
          <w:sz w:val="24"/>
          <w:szCs w:val="24"/>
          <w:lang w:eastAsia="ru-RU"/>
        </w:rPr>
        <w:t xml:space="preserve"> К картам районирования составляют </w:t>
      </w:r>
      <w:r w:rsidR="00C33703" w:rsidRPr="00FE70C5">
        <w:rPr>
          <w:rFonts w:ascii="Arial" w:eastAsiaTheme="minorEastAsia" w:hAnsi="Arial" w:cs="Arial"/>
          <w:iCs/>
          <w:sz w:val="24"/>
          <w:szCs w:val="24"/>
          <w:lang w:eastAsia="ru-RU"/>
        </w:rPr>
        <w:t>условные обозначения (</w:t>
      </w:r>
      <w:r w:rsidR="00E8783B" w:rsidRPr="00FE70C5">
        <w:rPr>
          <w:rFonts w:ascii="Arial" w:eastAsiaTheme="minorEastAsia" w:hAnsi="Arial" w:cs="Arial"/>
          <w:iCs/>
          <w:sz w:val="24"/>
          <w:szCs w:val="24"/>
          <w:lang w:eastAsia="ru-RU"/>
        </w:rPr>
        <w:t>легенды</w:t>
      </w:r>
      <w:r w:rsidR="00C33703" w:rsidRPr="00FE70C5">
        <w:rPr>
          <w:rFonts w:ascii="Arial" w:eastAsiaTheme="minorEastAsia" w:hAnsi="Arial" w:cs="Arial"/>
          <w:iCs/>
          <w:sz w:val="24"/>
          <w:szCs w:val="24"/>
          <w:lang w:eastAsia="ru-RU"/>
        </w:rPr>
        <w:t>)</w:t>
      </w:r>
      <w:r w:rsidR="00E8783B" w:rsidRPr="00FE70C5">
        <w:rPr>
          <w:rFonts w:ascii="Arial" w:eastAsiaTheme="minorEastAsia" w:hAnsi="Arial" w:cs="Arial"/>
          <w:iCs/>
          <w:sz w:val="24"/>
          <w:szCs w:val="24"/>
          <w:lang w:eastAsia="ru-RU"/>
        </w:rPr>
        <w:t xml:space="preserve"> всех примен</w:t>
      </w:r>
      <w:r w:rsidR="00432FC8" w:rsidRPr="00FE70C5">
        <w:rPr>
          <w:rFonts w:ascii="Arial" w:eastAsiaTheme="minorEastAsia" w:hAnsi="Arial" w:cs="Arial"/>
          <w:iCs/>
          <w:sz w:val="24"/>
          <w:szCs w:val="24"/>
          <w:lang w:eastAsia="ru-RU"/>
        </w:rPr>
        <w:t>е</w:t>
      </w:r>
      <w:r w:rsidR="00E8783B" w:rsidRPr="00FE70C5">
        <w:rPr>
          <w:rFonts w:ascii="Arial" w:eastAsiaTheme="minorEastAsia" w:hAnsi="Arial" w:cs="Arial"/>
          <w:iCs/>
          <w:sz w:val="24"/>
          <w:szCs w:val="24"/>
          <w:lang w:eastAsia="ru-RU"/>
        </w:rPr>
        <w:t xml:space="preserve">нных на карте условных знаков и пояснений к ним (условные обозначения), а также </w:t>
      </w:r>
      <w:r w:rsidR="00711342" w:rsidRPr="00FE70C5">
        <w:rPr>
          <w:rFonts w:ascii="Arial" w:eastAsiaTheme="minorEastAsia" w:hAnsi="Arial" w:cs="Arial"/>
          <w:iCs/>
          <w:sz w:val="24"/>
          <w:szCs w:val="24"/>
          <w:lang w:eastAsia="ru-RU"/>
        </w:rPr>
        <w:t xml:space="preserve">могут создавать </w:t>
      </w:r>
      <w:r w:rsidR="00E8783B" w:rsidRPr="00FE70C5">
        <w:rPr>
          <w:rFonts w:ascii="Arial" w:eastAsiaTheme="minorEastAsia" w:hAnsi="Arial" w:cs="Arial"/>
          <w:iCs/>
          <w:sz w:val="24"/>
          <w:szCs w:val="24"/>
          <w:lang w:eastAsia="ru-RU"/>
        </w:rPr>
        <w:t xml:space="preserve">приложения – таблицы с описанием характеристик выделенных </w:t>
      </w:r>
      <w:r w:rsidR="00F24BC1" w:rsidRPr="00FE70C5">
        <w:rPr>
          <w:rFonts w:ascii="Arial" w:eastAsiaTheme="minorEastAsia" w:hAnsi="Arial" w:cs="Arial"/>
          <w:iCs/>
          <w:sz w:val="24"/>
          <w:szCs w:val="24"/>
          <w:lang w:eastAsia="ru-RU"/>
        </w:rPr>
        <w:t xml:space="preserve">территориальных единиц (таксонов) </w:t>
      </w:r>
      <w:r w:rsidR="00E8783B" w:rsidRPr="00FE70C5">
        <w:rPr>
          <w:rFonts w:ascii="Arial" w:eastAsiaTheme="minorEastAsia" w:hAnsi="Arial" w:cs="Arial"/>
          <w:iCs/>
          <w:sz w:val="24"/>
          <w:szCs w:val="24"/>
          <w:lang w:eastAsia="ru-RU"/>
        </w:rPr>
        <w:t>и принципов их выделения</w:t>
      </w:r>
      <w:r w:rsidR="00F24BC1" w:rsidRPr="00FE70C5">
        <w:rPr>
          <w:rFonts w:ascii="Arial" w:eastAsiaTheme="minorEastAsia" w:hAnsi="Arial" w:cs="Arial"/>
          <w:iCs/>
          <w:sz w:val="24"/>
          <w:szCs w:val="24"/>
          <w:lang w:eastAsia="ru-RU"/>
        </w:rPr>
        <w:t>.</w:t>
      </w:r>
    </w:p>
    <w:p w14:paraId="52606AD1" w14:textId="3D40752C" w:rsidR="00E8783B" w:rsidRPr="00FE70C5" w:rsidRDefault="00E66551" w:rsidP="00E8783B">
      <w:pPr>
        <w:widowControl w:val="0"/>
        <w:autoSpaceDE w:val="0"/>
        <w:autoSpaceDN w:val="0"/>
        <w:adjustRightInd w:val="0"/>
        <w:spacing w:after="0" w:line="360" w:lineRule="auto"/>
        <w:ind w:firstLine="709"/>
        <w:jc w:val="both"/>
        <w:rPr>
          <w:rFonts w:ascii="Arial" w:eastAsiaTheme="minorEastAsia" w:hAnsi="Arial" w:cs="Arial"/>
          <w:iCs/>
          <w:sz w:val="24"/>
          <w:szCs w:val="24"/>
          <w:lang w:eastAsia="ru-RU"/>
        </w:rPr>
      </w:pPr>
      <w:r w:rsidRPr="00FE70C5">
        <w:rPr>
          <w:rFonts w:ascii="Arial" w:eastAsiaTheme="minorEastAsia" w:hAnsi="Arial" w:cs="Arial"/>
          <w:iCs/>
          <w:sz w:val="24"/>
          <w:szCs w:val="24"/>
          <w:lang w:eastAsia="ru-RU"/>
        </w:rPr>
        <w:t>6</w:t>
      </w:r>
      <w:r w:rsidR="00E8783B" w:rsidRPr="00FE70C5">
        <w:rPr>
          <w:rFonts w:ascii="Arial" w:eastAsiaTheme="minorEastAsia" w:hAnsi="Arial" w:cs="Arial"/>
          <w:iCs/>
          <w:sz w:val="24"/>
          <w:szCs w:val="24"/>
          <w:lang w:eastAsia="ru-RU"/>
        </w:rPr>
        <w:t>.1.1</w:t>
      </w:r>
      <w:r w:rsidR="00890477" w:rsidRPr="00FE70C5">
        <w:rPr>
          <w:rFonts w:ascii="Arial" w:eastAsiaTheme="minorEastAsia" w:hAnsi="Arial" w:cs="Arial"/>
          <w:iCs/>
          <w:sz w:val="24"/>
          <w:szCs w:val="24"/>
          <w:lang w:eastAsia="ru-RU"/>
        </w:rPr>
        <w:t>2</w:t>
      </w:r>
      <w:r w:rsidR="00E8783B" w:rsidRPr="00FE70C5">
        <w:rPr>
          <w:rFonts w:ascii="Arial" w:eastAsiaTheme="minorEastAsia" w:hAnsi="Arial" w:cs="Arial"/>
          <w:iCs/>
          <w:sz w:val="24"/>
          <w:szCs w:val="24"/>
          <w:lang w:eastAsia="ru-RU"/>
        </w:rPr>
        <w:t xml:space="preserve"> Каждая выделенная на карте районирования </w:t>
      </w:r>
      <w:r w:rsidR="0078116E" w:rsidRPr="00FE70C5">
        <w:rPr>
          <w:rFonts w:ascii="Arial" w:eastAsiaTheme="minorEastAsia" w:hAnsi="Arial" w:cs="Arial"/>
          <w:iCs/>
          <w:sz w:val="24"/>
          <w:szCs w:val="24"/>
          <w:lang w:eastAsia="ru-RU"/>
        </w:rPr>
        <w:t>территориальная единица (таксон)</w:t>
      </w:r>
      <w:r w:rsidR="00E8783B" w:rsidRPr="00FE70C5">
        <w:rPr>
          <w:rFonts w:ascii="Arial" w:eastAsiaTheme="minorEastAsia" w:hAnsi="Arial" w:cs="Arial"/>
          <w:iCs/>
          <w:sz w:val="24"/>
          <w:szCs w:val="24"/>
          <w:lang w:eastAsia="ru-RU"/>
        </w:rPr>
        <w:t xml:space="preserve"> должна иметь отдельное буквенно-цифровое обозначение (буквенно-цифровой индекс). Пример</w:t>
      </w:r>
      <w:r w:rsidR="00F24BC1" w:rsidRPr="00FE70C5">
        <w:rPr>
          <w:rFonts w:ascii="Arial" w:eastAsiaTheme="minorEastAsia" w:hAnsi="Arial" w:cs="Arial"/>
          <w:iCs/>
          <w:sz w:val="24"/>
          <w:szCs w:val="24"/>
          <w:lang w:eastAsia="ru-RU"/>
        </w:rPr>
        <w:t xml:space="preserve"> карты инженерно-геологического</w:t>
      </w:r>
      <w:r w:rsidR="00E8783B" w:rsidRPr="00FE70C5">
        <w:rPr>
          <w:rFonts w:ascii="Arial" w:eastAsiaTheme="minorEastAsia" w:hAnsi="Arial" w:cs="Arial"/>
          <w:iCs/>
          <w:sz w:val="24"/>
          <w:szCs w:val="24"/>
          <w:lang w:eastAsia="ru-RU"/>
        </w:rPr>
        <w:t xml:space="preserve"> районирования представлен в </w:t>
      </w:r>
      <w:r w:rsidR="00432FC8" w:rsidRPr="00FE70C5">
        <w:rPr>
          <w:rFonts w:ascii="Arial" w:eastAsiaTheme="minorEastAsia" w:hAnsi="Arial" w:cs="Arial"/>
          <w:iCs/>
          <w:sz w:val="24"/>
          <w:szCs w:val="24"/>
          <w:lang w:eastAsia="ru-RU"/>
        </w:rPr>
        <w:t>п</w:t>
      </w:r>
      <w:r w:rsidR="00E8783B" w:rsidRPr="00FE70C5">
        <w:rPr>
          <w:rFonts w:ascii="Arial" w:eastAsiaTheme="minorEastAsia" w:hAnsi="Arial" w:cs="Arial"/>
          <w:iCs/>
          <w:sz w:val="24"/>
          <w:szCs w:val="24"/>
          <w:lang w:eastAsia="ru-RU"/>
        </w:rPr>
        <w:t xml:space="preserve">риложении </w:t>
      </w:r>
      <w:r w:rsidR="006557E7">
        <w:rPr>
          <w:rFonts w:ascii="Arial" w:eastAsiaTheme="minorEastAsia" w:hAnsi="Arial" w:cs="Arial"/>
          <w:iCs/>
          <w:sz w:val="24"/>
          <w:szCs w:val="24"/>
          <w:lang w:eastAsia="ru-RU"/>
        </w:rPr>
        <w:t>В</w:t>
      </w:r>
      <w:r w:rsidR="00E8783B" w:rsidRPr="00FE70C5">
        <w:rPr>
          <w:rFonts w:ascii="Arial" w:eastAsiaTheme="minorEastAsia" w:hAnsi="Arial" w:cs="Arial"/>
          <w:iCs/>
          <w:sz w:val="24"/>
          <w:szCs w:val="24"/>
          <w:lang w:eastAsia="ru-RU"/>
        </w:rPr>
        <w:t>.</w:t>
      </w:r>
    </w:p>
    <w:p w14:paraId="3AEE8959" w14:textId="6524ECF2" w:rsidR="00E8783B" w:rsidRPr="00FE70C5" w:rsidRDefault="00E66551" w:rsidP="00E8783B">
      <w:pPr>
        <w:pStyle w:val="1"/>
        <w:spacing w:line="360" w:lineRule="auto"/>
        <w:ind w:firstLine="709"/>
        <w:jc w:val="both"/>
        <w:rPr>
          <w:rFonts w:eastAsiaTheme="minorEastAsia"/>
          <w:strike/>
          <w:kern w:val="0"/>
          <w:sz w:val="24"/>
          <w:szCs w:val="24"/>
        </w:rPr>
      </w:pPr>
      <w:bookmarkStart w:id="50" w:name="_Toc12803"/>
      <w:r w:rsidRPr="00FE70C5">
        <w:rPr>
          <w:rFonts w:eastAsiaTheme="minorEastAsia"/>
          <w:kern w:val="0"/>
          <w:sz w:val="24"/>
          <w:szCs w:val="24"/>
        </w:rPr>
        <w:t>6</w:t>
      </w:r>
      <w:r w:rsidR="00E8783B" w:rsidRPr="00FE70C5">
        <w:rPr>
          <w:rFonts w:eastAsiaTheme="minorEastAsia"/>
          <w:kern w:val="0"/>
          <w:sz w:val="24"/>
          <w:szCs w:val="24"/>
        </w:rPr>
        <w:t xml:space="preserve">.2 </w:t>
      </w:r>
      <w:bookmarkEnd w:id="50"/>
      <w:r w:rsidR="00E8783B" w:rsidRPr="00FE70C5">
        <w:rPr>
          <w:rFonts w:eastAsiaTheme="minorEastAsia"/>
          <w:kern w:val="0"/>
          <w:sz w:val="24"/>
          <w:szCs w:val="24"/>
        </w:rPr>
        <w:t>Обзорные, мелко- и среднемасштабные карты инженерно-геологического районирования</w:t>
      </w:r>
    </w:p>
    <w:p w14:paraId="6C17E030" w14:textId="67F17ED8" w:rsidR="00E8783B" w:rsidRPr="00FE70C5" w:rsidRDefault="00E66551" w:rsidP="00E8783B">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6</w:t>
      </w:r>
      <w:r w:rsidR="00E8783B" w:rsidRPr="00FE70C5">
        <w:rPr>
          <w:rFonts w:ascii="Arial" w:hAnsi="Arial" w:cs="Arial"/>
          <w:sz w:val="24"/>
          <w:szCs w:val="24"/>
        </w:rPr>
        <w:t xml:space="preserve">.2.1 Обзорные, мелко- и среднемасштабные карты районирования составляют </w:t>
      </w:r>
      <w:r w:rsidR="00F24BC1" w:rsidRPr="00FE70C5">
        <w:rPr>
          <w:rFonts w:ascii="Arial" w:hAnsi="Arial" w:cs="Arial"/>
          <w:sz w:val="24"/>
          <w:szCs w:val="24"/>
        </w:rPr>
        <w:t>в масштабах 1:1 500 000 и мельче, 1:1 000 000–1:500 000 и 1:200</w:t>
      </w:r>
      <w:r w:rsidR="006557E7">
        <w:rPr>
          <w:rFonts w:ascii="Arial" w:hAnsi="Arial" w:cs="Arial"/>
          <w:sz w:val="24"/>
          <w:szCs w:val="24"/>
        </w:rPr>
        <w:t> </w:t>
      </w:r>
      <w:r w:rsidR="00F24BC1" w:rsidRPr="00FE70C5">
        <w:rPr>
          <w:rFonts w:ascii="Arial" w:hAnsi="Arial" w:cs="Arial"/>
          <w:sz w:val="24"/>
          <w:szCs w:val="24"/>
        </w:rPr>
        <w:t>000–1:50 000 соответственно</w:t>
      </w:r>
      <w:r w:rsidR="00E8783B" w:rsidRPr="00FE70C5">
        <w:rPr>
          <w:rFonts w:ascii="Arial" w:hAnsi="Arial" w:cs="Arial"/>
          <w:sz w:val="24"/>
          <w:szCs w:val="24"/>
        </w:rPr>
        <w:t>.</w:t>
      </w:r>
    </w:p>
    <w:p w14:paraId="2CEE2B10" w14:textId="26FB8D48" w:rsidR="00BA510B" w:rsidRPr="00FE70C5" w:rsidRDefault="00BA510B" w:rsidP="00BA510B">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hAnsi="Arial" w:cs="Arial"/>
          <w:sz w:val="24"/>
          <w:szCs w:val="24"/>
        </w:rPr>
        <w:t xml:space="preserve">6.2.2 Обзорные, мелко- и среднемасштабные карты инженерно-геологических условий составляют на основе использования материалов, указанных </w:t>
      </w:r>
      <w:r w:rsidR="00432FC8" w:rsidRPr="00FE70C5">
        <w:rPr>
          <w:rFonts w:ascii="Arial" w:hAnsi="Arial" w:cs="Arial"/>
          <w:sz w:val="24"/>
          <w:szCs w:val="24"/>
        </w:rPr>
        <w:t xml:space="preserve">в </w:t>
      </w:r>
      <w:r w:rsidRPr="00FE70C5">
        <w:rPr>
          <w:rFonts w:ascii="Arial" w:hAnsi="Arial" w:cs="Arial"/>
          <w:sz w:val="24"/>
          <w:szCs w:val="24"/>
        </w:rPr>
        <w:t>5.2.2.</w:t>
      </w:r>
    </w:p>
    <w:p w14:paraId="377FEAD0" w14:textId="4A7E572A" w:rsidR="00E8783B" w:rsidRPr="00FE70C5" w:rsidRDefault="00E66551" w:rsidP="00E8783B">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6</w:t>
      </w:r>
      <w:r w:rsidR="00E8783B" w:rsidRPr="00FE70C5">
        <w:rPr>
          <w:rFonts w:ascii="Arial" w:hAnsi="Arial" w:cs="Arial"/>
          <w:sz w:val="24"/>
          <w:szCs w:val="24"/>
        </w:rPr>
        <w:t>.2.</w:t>
      </w:r>
      <w:r w:rsidR="00890477" w:rsidRPr="00FE70C5">
        <w:rPr>
          <w:rFonts w:ascii="Arial" w:hAnsi="Arial" w:cs="Arial"/>
          <w:sz w:val="24"/>
          <w:szCs w:val="24"/>
        </w:rPr>
        <w:t>3</w:t>
      </w:r>
      <w:r w:rsidR="00E8783B" w:rsidRPr="00FE70C5">
        <w:rPr>
          <w:rFonts w:ascii="Arial" w:hAnsi="Arial" w:cs="Arial"/>
          <w:sz w:val="24"/>
          <w:szCs w:val="24"/>
        </w:rPr>
        <w:t xml:space="preserve"> </w:t>
      </w:r>
      <w:r w:rsidR="00E8783B" w:rsidRPr="00FE70C5">
        <w:rPr>
          <w:rFonts w:ascii="Arial" w:hAnsi="Arial" w:cs="Arial"/>
          <w:iCs/>
          <w:sz w:val="24"/>
          <w:szCs w:val="24"/>
        </w:rPr>
        <w:t>На картах общего инженерно-геологического районирования</w:t>
      </w:r>
      <w:r w:rsidR="00E8783B" w:rsidRPr="00FE70C5">
        <w:rPr>
          <w:rFonts w:ascii="Arial" w:hAnsi="Arial" w:cs="Arial"/>
          <w:sz w:val="24"/>
          <w:szCs w:val="24"/>
        </w:rPr>
        <w:t xml:space="preserve"> выделяют </w:t>
      </w:r>
      <w:r w:rsidR="00432FC8" w:rsidRPr="00FE70C5">
        <w:rPr>
          <w:rFonts w:ascii="Arial" w:hAnsi="Arial" w:cs="Arial"/>
          <w:sz w:val="24"/>
          <w:szCs w:val="24"/>
        </w:rPr>
        <w:t>территориальные единицы</w:t>
      </w:r>
      <w:r w:rsidR="00E8783B" w:rsidRPr="00FE70C5">
        <w:rPr>
          <w:rFonts w:ascii="Arial" w:hAnsi="Arial" w:cs="Arial"/>
          <w:sz w:val="24"/>
          <w:szCs w:val="24"/>
        </w:rPr>
        <w:t xml:space="preserve"> (таксоны), схожие по нескольким основным факторам, определяющим инженерно-геологические условия в сфере взаимодействия зданий и сооружений с геологической средой (СП</w:t>
      </w:r>
      <w:r w:rsidR="006557E7">
        <w:rPr>
          <w:rFonts w:ascii="Arial" w:hAnsi="Arial" w:cs="Arial"/>
          <w:sz w:val="24"/>
          <w:szCs w:val="24"/>
        </w:rPr>
        <w:t> </w:t>
      </w:r>
      <w:r w:rsidR="00E8783B" w:rsidRPr="00FE70C5">
        <w:rPr>
          <w:rFonts w:ascii="Arial" w:hAnsi="Arial" w:cs="Arial"/>
          <w:sz w:val="24"/>
          <w:szCs w:val="24"/>
        </w:rPr>
        <w:t>47.13330.2016, приложение Г):</w:t>
      </w:r>
    </w:p>
    <w:p w14:paraId="415FF040" w14:textId="77777777" w:rsidR="00E8783B" w:rsidRPr="00FE70C5" w:rsidRDefault="00E8783B" w:rsidP="00E8783B">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lastRenderedPageBreak/>
        <w:t>- геоморфологические условия;</w:t>
      </w:r>
    </w:p>
    <w:p w14:paraId="1890940E" w14:textId="77777777" w:rsidR="00E8783B" w:rsidRPr="00FE70C5" w:rsidRDefault="00E8783B" w:rsidP="00E8783B">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 геологическое строение;</w:t>
      </w:r>
    </w:p>
    <w:p w14:paraId="7D8C9787" w14:textId="77777777" w:rsidR="00E8783B" w:rsidRPr="00FE70C5" w:rsidRDefault="00E8783B" w:rsidP="00E8783B">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 гидрогеологические условия;</w:t>
      </w:r>
    </w:p>
    <w:p w14:paraId="159E09F6" w14:textId="77777777" w:rsidR="00E8783B" w:rsidRPr="00FE70C5" w:rsidRDefault="00E8783B" w:rsidP="00E8783B">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 геокриологические условия;</w:t>
      </w:r>
    </w:p>
    <w:p w14:paraId="6AF0D5D7" w14:textId="66930440" w:rsidR="00E8783B" w:rsidRPr="00FE70C5" w:rsidRDefault="00E8783B" w:rsidP="00E8783B">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w:t>
      </w:r>
      <w:r w:rsidRPr="00FE70C5">
        <w:t xml:space="preserve"> </w:t>
      </w:r>
      <w:r w:rsidRPr="00FE70C5">
        <w:rPr>
          <w:rFonts w:ascii="Arial" w:hAnsi="Arial" w:cs="Arial"/>
          <w:sz w:val="24"/>
          <w:szCs w:val="24"/>
        </w:rPr>
        <w:t>геологические и инженерно-геологические процессы, отрицательно влияющие на условия строительства и эксплуатации зданий и сооружений;</w:t>
      </w:r>
    </w:p>
    <w:p w14:paraId="34489124" w14:textId="77777777" w:rsidR="00E8783B" w:rsidRPr="00FE70C5" w:rsidRDefault="00E8783B" w:rsidP="00E8783B">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 специфические грунты;</w:t>
      </w:r>
    </w:p>
    <w:p w14:paraId="5EF4EB9E" w14:textId="77777777" w:rsidR="00E8783B" w:rsidRPr="00FE70C5" w:rsidRDefault="00E8783B" w:rsidP="00E8783B">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 техногенные воздействия на территорию.</w:t>
      </w:r>
    </w:p>
    <w:p w14:paraId="466789D0" w14:textId="57C5E062" w:rsidR="00524F5C" w:rsidRPr="00FE70C5" w:rsidRDefault="00E66551" w:rsidP="00524F5C">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6</w:t>
      </w:r>
      <w:r w:rsidR="00E8783B" w:rsidRPr="00FE70C5">
        <w:rPr>
          <w:rFonts w:ascii="Arial" w:hAnsi="Arial" w:cs="Arial"/>
          <w:sz w:val="24"/>
          <w:szCs w:val="24"/>
        </w:rPr>
        <w:t>.2.</w:t>
      </w:r>
      <w:r w:rsidR="00890477" w:rsidRPr="00FE70C5">
        <w:rPr>
          <w:rFonts w:ascii="Arial" w:hAnsi="Arial" w:cs="Arial"/>
          <w:sz w:val="24"/>
          <w:szCs w:val="24"/>
        </w:rPr>
        <w:t>4</w:t>
      </w:r>
      <w:r w:rsidR="00E8783B" w:rsidRPr="00FE70C5">
        <w:rPr>
          <w:rFonts w:ascii="Arial" w:hAnsi="Arial" w:cs="Arial"/>
          <w:sz w:val="24"/>
          <w:szCs w:val="24"/>
        </w:rPr>
        <w:t xml:space="preserve"> На картах специального районирования </w:t>
      </w:r>
      <w:r w:rsidR="002E286E" w:rsidRPr="00FE70C5">
        <w:rPr>
          <w:rFonts w:ascii="Arial" w:hAnsi="Arial" w:cs="Arial"/>
          <w:sz w:val="24"/>
          <w:szCs w:val="24"/>
        </w:rPr>
        <w:t xml:space="preserve">территориальные единицы </w:t>
      </w:r>
      <w:r w:rsidR="00711342" w:rsidRPr="00FE70C5">
        <w:rPr>
          <w:rFonts w:ascii="Arial" w:hAnsi="Arial" w:cs="Arial"/>
          <w:sz w:val="24"/>
          <w:szCs w:val="24"/>
        </w:rPr>
        <w:t>(таксоны) выделяют для решения определенных инженерных задач</w:t>
      </w:r>
      <w:r w:rsidR="00524F5C" w:rsidRPr="00FE70C5">
        <w:rPr>
          <w:rFonts w:ascii="Arial" w:hAnsi="Arial" w:cs="Arial"/>
          <w:sz w:val="24"/>
          <w:szCs w:val="24"/>
        </w:rPr>
        <w:t>.</w:t>
      </w:r>
    </w:p>
    <w:p w14:paraId="18899FD3" w14:textId="493B1400" w:rsidR="00E8783B" w:rsidRPr="00FE70C5" w:rsidRDefault="00E66551" w:rsidP="00E8783B">
      <w:pPr>
        <w:pStyle w:val="1"/>
        <w:spacing w:line="360" w:lineRule="auto"/>
        <w:ind w:firstLine="709"/>
        <w:jc w:val="both"/>
        <w:rPr>
          <w:rFonts w:eastAsiaTheme="minorEastAsia"/>
          <w:kern w:val="0"/>
          <w:sz w:val="24"/>
          <w:szCs w:val="24"/>
        </w:rPr>
      </w:pPr>
      <w:bookmarkStart w:id="51" w:name="_Toc11150"/>
      <w:r w:rsidRPr="00FE70C5">
        <w:rPr>
          <w:rFonts w:eastAsiaTheme="minorEastAsia"/>
          <w:kern w:val="0"/>
          <w:sz w:val="24"/>
          <w:szCs w:val="24"/>
        </w:rPr>
        <w:t>6</w:t>
      </w:r>
      <w:r w:rsidR="00E8783B" w:rsidRPr="00FE70C5">
        <w:rPr>
          <w:rFonts w:eastAsiaTheme="minorEastAsia"/>
          <w:kern w:val="0"/>
          <w:sz w:val="24"/>
          <w:szCs w:val="24"/>
        </w:rPr>
        <w:t>.3 Крупномасштабные карты инженерно-геологического районирования</w:t>
      </w:r>
      <w:bookmarkEnd w:id="51"/>
      <w:r w:rsidR="00E8783B" w:rsidRPr="00FE70C5">
        <w:rPr>
          <w:rFonts w:eastAsiaTheme="minorEastAsia"/>
          <w:kern w:val="0"/>
          <w:sz w:val="24"/>
          <w:szCs w:val="24"/>
        </w:rPr>
        <w:t xml:space="preserve"> </w:t>
      </w:r>
    </w:p>
    <w:p w14:paraId="5CCF90A2" w14:textId="1B609863" w:rsidR="006A34D2" w:rsidRPr="00FE70C5" w:rsidRDefault="006A34D2" w:rsidP="006A34D2">
      <w:pPr>
        <w:pStyle w:val="afa"/>
        <w:tabs>
          <w:tab w:val="left" w:pos="1492"/>
        </w:tabs>
        <w:spacing w:after="0" w:line="360" w:lineRule="auto"/>
        <w:ind w:left="0" w:firstLine="709"/>
        <w:contextualSpacing w:val="0"/>
        <w:jc w:val="both"/>
        <w:rPr>
          <w:rFonts w:ascii="Arial" w:hAnsi="Arial" w:cs="Arial"/>
          <w:sz w:val="24"/>
          <w:szCs w:val="24"/>
        </w:rPr>
      </w:pPr>
      <w:r w:rsidRPr="00FE70C5">
        <w:rPr>
          <w:rFonts w:ascii="Arial" w:hAnsi="Arial" w:cs="Arial"/>
          <w:sz w:val="24"/>
          <w:szCs w:val="24"/>
        </w:rPr>
        <w:t>6.3.1 Крупномасштабные карты районирования (масштабы 1:25 000–1:5</w:t>
      </w:r>
      <w:r w:rsidR="006557E7">
        <w:rPr>
          <w:rFonts w:ascii="Arial" w:hAnsi="Arial" w:cs="Arial"/>
          <w:sz w:val="24"/>
          <w:szCs w:val="24"/>
        </w:rPr>
        <w:t> </w:t>
      </w:r>
      <w:r w:rsidRPr="00FE70C5">
        <w:rPr>
          <w:rFonts w:ascii="Arial" w:hAnsi="Arial" w:cs="Arial"/>
          <w:sz w:val="24"/>
          <w:szCs w:val="24"/>
        </w:rPr>
        <w:t>000) составляют на основе исходных данных, указанных в 5.3.2.</w:t>
      </w:r>
    </w:p>
    <w:p w14:paraId="5D144CE8" w14:textId="0EFE3BD5" w:rsidR="00E8783B" w:rsidRPr="00FE70C5" w:rsidRDefault="00E66551" w:rsidP="00E8783B">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eastAsiaTheme="minorEastAsia" w:hAnsi="Arial" w:cs="Arial"/>
          <w:sz w:val="24"/>
          <w:szCs w:val="24"/>
          <w:lang w:eastAsia="ru-RU"/>
        </w:rPr>
        <w:t>6</w:t>
      </w:r>
      <w:r w:rsidR="00E8783B" w:rsidRPr="00FE70C5">
        <w:rPr>
          <w:rFonts w:ascii="Arial" w:eastAsiaTheme="minorEastAsia" w:hAnsi="Arial" w:cs="Arial"/>
          <w:sz w:val="24"/>
          <w:szCs w:val="24"/>
          <w:lang w:eastAsia="ru-RU"/>
        </w:rPr>
        <w:t>.3.</w:t>
      </w:r>
      <w:r w:rsidR="00890477" w:rsidRPr="00FE70C5">
        <w:rPr>
          <w:rFonts w:ascii="Arial" w:eastAsiaTheme="minorEastAsia" w:hAnsi="Arial" w:cs="Arial"/>
          <w:sz w:val="24"/>
          <w:szCs w:val="24"/>
          <w:lang w:eastAsia="ru-RU"/>
        </w:rPr>
        <w:t>2</w:t>
      </w:r>
      <w:r w:rsidR="00E8783B" w:rsidRPr="00FE70C5">
        <w:rPr>
          <w:rFonts w:ascii="Arial" w:eastAsiaTheme="minorEastAsia" w:hAnsi="Arial" w:cs="Arial"/>
          <w:sz w:val="24"/>
          <w:szCs w:val="24"/>
          <w:lang w:eastAsia="ru-RU"/>
        </w:rPr>
        <w:t xml:space="preserve"> </w:t>
      </w:r>
      <w:r w:rsidR="00E8783B" w:rsidRPr="00FE70C5">
        <w:rPr>
          <w:rFonts w:ascii="Arial" w:hAnsi="Arial" w:cs="Arial"/>
          <w:sz w:val="24"/>
          <w:szCs w:val="24"/>
        </w:rPr>
        <w:t xml:space="preserve">При масштабе </w:t>
      </w:r>
      <w:r w:rsidR="00E8783B" w:rsidRPr="00FE70C5">
        <w:rPr>
          <w:rFonts w:ascii="Arial" w:eastAsiaTheme="minorEastAsia" w:hAnsi="Arial" w:cs="Arial"/>
          <w:sz w:val="24"/>
          <w:szCs w:val="24"/>
          <w:lang w:eastAsia="ru-RU"/>
        </w:rPr>
        <w:t>1:10000</w:t>
      </w:r>
      <w:r w:rsidR="00E8783B" w:rsidRPr="00FE70C5">
        <w:rPr>
          <w:rFonts w:ascii="Arial" w:hAnsi="Arial" w:cs="Arial"/>
          <w:sz w:val="24"/>
          <w:szCs w:val="24"/>
        </w:rPr>
        <w:t xml:space="preserve">–1:5000 на картах должны быть указаны местоположения существующих и проектируемых зданий и сооружений. </w:t>
      </w:r>
    </w:p>
    <w:p w14:paraId="4A4A07EF" w14:textId="4014E9CD" w:rsidR="00524F5C" w:rsidRPr="00FE70C5" w:rsidRDefault="00524F5C" w:rsidP="00E8783B">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eastAsiaTheme="minorEastAsia" w:hAnsi="Arial" w:cs="Arial"/>
          <w:sz w:val="24"/>
          <w:szCs w:val="24"/>
          <w:lang w:eastAsia="ru-RU"/>
        </w:rPr>
        <w:t>6.3.3 На крупномасштабных картах общего районирования выделяют территориальные единицы (таксоны) по 6.</w:t>
      </w:r>
      <w:r w:rsidR="00272BB0" w:rsidRPr="00FE70C5">
        <w:rPr>
          <w:rFonts w:ascii="Arial" w:eastAsiaTheme="minorEastAsia" w:hAnsi="Arial" w:cs="Arial"/>
          <w:sz w:val="24"/>
          <w:szCs w:val="24"/>
          <w:lang w:eastAsia="ru-RU"/>
        </w:rPr>
        <w:t>2</w:t>
      </w:r>
      <w:r w:rsidRPr="00FE70C5">
        <w:rPr>
          <w:rFonts w:ascii="Arial" w:eastAsiaTheme="minorEastAsia" w:hAnsi="Arial" w:cs="Arial"/>
          <w:sz w:val="24"/>
          <w:szCs w:val="24"/>
          <w:lang w:eastAsia="ru-RU"/>
        </w:rPr>
        <w:t>.</w:t>
      </w:r>
      <w:r w:rsidR="00272BB0" w:rsidRPr="00FE70C5">
        <w:rPr>
          <w:rFonts w:ascii="Arial" w:eastAsiaTheme="minorEastAsia" w:hAnsi="Arial" w:cs="Arial"/>
          <w:sz w:val="24"/>
          <w:szCs w:val="24"/>
          <w:lang w:eastAsia="ru-RU"/>
        </w:rPr>
        <w:t>3</w:t>
      </w:r>
      <w:r w:rsidRPr="00FE70C5">
        <w:rPr>
          <w:rFonts w:ascii="Arial" w:eastAsiaTheme="minorEastAsia" w:hAnsi="Arial" w:cs="Arial"/>
          <w:sz w:val="24"/>
          <w:szCs w:val="24"/>
          <w:lang w:eastAsia="ru-RU"/>
        </w:rPr>
        <w:t>.</w:t>
      </w:r>
    </w:p>
    <w:p w14:paraId="6ED73AF1" w14:textId="09FEBCDC" w:rsidR="00E8783B" w:rsidRPr="00FE70C5" w:rsidRDefault="00E66551" w:rsidP="00E8783B">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6</w:t>
      </w:r>
      <w:r w:rsidR="00E8783B" w:rsidRPr="00FE70C5">
        <w:rPr>
          <w:rFonts w:ascii="Arial" w:eastAsiaTheme="minorEastAsia" w:hAnsi="Arial" w:cs="Arial"/>
          <w:sz w:val="24"/>
          <w:szCs w:val="24"/>
          <w:lang w:eastAsia="ru-RU"/>
        </w:rPr>
        <w:t>.3.</w:t>
      </w:r>
      <w:r w:rsidR="002041D1" w:rsidRPr="00FE70C5">
        <w:rPr>
          <w:rFonts w:ascii="Arial" w:eastAsiaTheme="minorEastAsia" w:hAnsi="Arial" w:cs="Arial"/>
          <w:sz w:val="24"/>
          <w:szCs w:val="24"/>
          <w:lang w:eastAsia="ru-RU"/>
        </w:rPr>
        <w:t>4</w:t>
      </w:r>
      <w:r w:rsidR="00E8783B" w:rsidRPr="00FE70C5">
        <w:rPr>
          <w:rFonts w:ascii="Arial" w:eastAsiaTheme="minorEastAsia" w:hAnsi="Arial" w:cs="Arial"/>
          <w:sz w:val="24"/>
          <w:szCs w:val="24"/>
          <w:lang w:eastAsia="ru-RU"/>
        </w:rPr>
        <w:t xml:space="preserve"> На крупномасштабных картах специального районирования выделяют</w:t>
      </w:r>
      <w:r w:rsidR="0078116E" w:rsidRPr="00FE70C5">
        <w:rPr>
          <w:rFonts w:ascii="Arial" w:eastAsiaTheme="minorEastAsia" w:hAnsi="Arial" w:cs="Arial"/>
          <w:sz w:val="24"/>
          <w:szCs w:val="24"/>
          <w:lang w:eastAsia="ru-RU"/>
        </w:rPr>
        <w:t>, как правило,</w:t>
      </w:r>
      <w:r w:rsidR="00E8783B" w:rsidRPr="00FE70C5">
        <w:rPr>
          <w:rFonts w:ascii="Arial" w:eastAsiaTheme="minorEastAsia" w:hAnsi="Arial" w:cs="Arial"/>
          <w:sz w:val="24"/>
          <w:szCs w:val="24"/>
          <w:lang w:eastAsia="ru-RU"/>
        </w:rPr>
        <w:t xml:space="preserve"> </w:t>
      </w:r>
      <w:r w:rsidR="00524F5C" w:rsidRPr="00FE70C5">
        <w:rPr>
          <w:rFonts w:ascii="Arial" w:eastAsiaTheme="minorEastAsia" w:hAnsi="Arial" w:cs="Arial"/>
          <w:sz w:val="24"/>
          <w:szCs w:val="24"/>
          <w:lang w:eastAsia="ru-RU"/>
        </w:rPr>
        <w:t>территориальные единицы (</w:t>
      </w:r>
      <w:r w:rsidR="00E8783B" w:rsidRPr="00FE70C5">
        <w:rPr>
          <w:rFonts w:ascii="Arial" w:eastAsiaTheme="minorEastAsia" w:hAnsi="Arial" w:cs="Arial"/>
          <w:sz w:val="24"/>
          <w:szCs w:val="24"/>
          <w:lang w:eastAsia="ru-RU"/>
        </w:rPr>
        <w:t xml:space="preserve">таксоны) различные по степени </w:t>
      </w:r>
      <w:r w:rsidR="00804ACD" w:rsidRPr="00FE70C5">
        <w:rPr>
          <w:rFonts w:ascii="Arial" w:eastAsiaTheme="minorEastAsia" w:hAnsi="Arial" w:cs="Arial"/>
          <w:sz w:val="24"/>
          <w:szCs w:val="24"/>
          <w:lang w:eastAsia="ru-RU"/>
        </w:rPr>
        <w:t xml:space="preserve">опасности (оползневой, карстово-суффозионной, эрозионной, селевой и др.) для строительства проектируемых объектов </w:t>
      </w:r>
      <w:r w:rsidR="00E8783B" w:rsidRPr="00FE70C5">
        <w:rPr>
          <w:rFonts w:ascii="Arial" w:eastAsiaTheme="minorEastAsia" w:hAnsi="Arial" w:cs="Arial"/>
          <w:sz w:val="24"/>
          <w:szCs w:val="24"/>
          <w:lang w:eastAsia="ru-RU"/>
        </w:rPr>
        <w:t xml:space="preserve">с учетом размеров и интенсивности поверхностных проявлений </w:t>
      </w:r>
      <w:r w:rsidR="00804ACD" w:rsidRPr="00FE70C5">
        <w:rPr>
          <w:rFonts w:ascii="Arial" w:eastAsiaTheme="minorEastAsia" w:hAnsi="Arial" w:cs="Arial"/>
          <w:sz w:val="24"/>
          <w:szCs w:val="24"/>
          <w:lang w:eastAsia="ru-RU"/>
        </w:rPr>
        <w:t xml:space="preserve">опасных геологических и инженерно-геологических </w:t>
      </w:r>
      <w:r w:rsidR="00E8783B" w:rsidRPr="00FE70C5">
        <w:rPr>
          <w:rFonts w:ascii="Arial" w:eastAsiaTheme="minorEastAsia" w:hAnsi="Arial" w:cs="Arial"/>
          <w:sz w:val="24"/>
          <w:szCs w:val="24"/>
          <w:lang w:eastAsia="ru-RU"/>
        </w:rPr>
        <w:t>процессов (диаметр, глубина, плотность, частота поверхностных и подземных проявлений и др.)</w:t>
      </w:r>
      <w:r w:rsidR="00804ACD" w:rsidRPr="00FE70C5">
        <w:rPr>
          <w:rFonts w:ascii="Arial" w:eastAsiaTheme="minorEastAsia" w:hAnsi="Arial" w:cs="Arial"/>
          <w:sz w:val="24"/>
          <w:szCs w:val="24"/>
          <w:lang w:eastAsia="ru-RU"/>
        </w:rPr>
        <w:t>.</w:t>
      </w:r>
      <w:r w:rsidR="00E8783B" w:rsidRPr="00FE70C5">
        <w:rPr>
          <w:rFonts w:ascii="Arial" w:eastAsiaTheme="minorEastAsia" w:hAnsi="Arial" w:cs="Arial"/>
          <w:sz w:val="24"/>
          <w:szCs w:val="24"/>
          <w:lang w:eastAsia="ru-RU"/>
        </w:rPr>
        <w:t xml:space="preserve"> </w:t>
      </w:r>
    </w:p>
    <w:p w14:paraId="51FD2783" w14:textId="45B12D9D" w:rsidR="00E8783B" w:rsidRPr="00FE70C5" w:rsidRDefault="00E66551" w:rsidP="00E8783B">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6</w:t>
      </w:r>
      <w:r w:rsidR="00E8783B" w:rsidRPr="00FE70C5">
        <w:rPr>
          <w:rFonts w:ascii="Arial" w:eastAsiaTheme="minorEastAsia" w:hAnsi="Arial" w:cs="Arial"/>
          <w:sz w:val="24"/>
          <w:szCs w:val="24"/>
          <w:lang w:eastAsia="ru-RU"/>
        </w:rPr>
        <w:t>.3.</w:t>
      </w:r>
      <w:r w:rsidR="002041D1" w:rsidRPr="00FE70C5">
        <w:rPr>
          <w:rFonts w:ascii="Arial" w:eastAsiaTheme="minorEastAsia" w:hAnsi="Arial" w:cs="Arial"/>
          <w:sz w:val="24"/>
          <w:szCs w:val="24"/>
          <w:lang w:eastAsia="ru-RU"/>
        </w:rPr>
        <w:t>5</w:t>
      </w:r>
      <w:r w:rsidR="00E8783B" w:rsidRPr="00FE70C5">
        <w:rPr>
          <w:rFonts w:ascii="Arial" w:eastAsiaTheme="minorEastAsia" w:hAnsi="Arial" w:cs="Arial"/>
          <w:sz w:val="24"/>
          <w:szCs w:val="24"/>
          <w:lang w:eastAsia="ru-RU"/>
        </w:rPr>
        <w:t xml:space="preserve"> Для территорий с развитием многолетнемерзлых грунтов выделяют участки (таксоны) по типам распространения </w:t>
      </w:r>
      <w:r w:rsidR="00804ACD" w:rsidRPr="00FE70C5">
        <w:rPr>
          <w:rFonts w:ascii="Arial" w:eastAsiaTheme="minorEastAsia" w:hAnsi="Arial" w:cs="Arial"/>
          <w:sz w:val="24"/>
          <w:szCs w:val="24"/>
          <w:lang w:eastAsia="ru-RU"/>
        </w:rPr>
        <w:t>многолетнемерзлых грунтов</w:t>
      </w:r>
      <w:r w:rsidR="00E8783B" w:rsidRPr="00FE70C5">
        <w:rPr>
          <w:rFonts w:ascii="Arial" w:eastAsiaTheme="minorEastAsia" w:hAnsi="Arial" w:cs="Arial"/>
          <w:sz w:val="24"/>
          <w:szCs w:val="24"/>
          <w:lang w:eastAsia="ru-RU"/>
        </w:rPr>
        <w:t xml:space="preserve"> (СП</w:t>
      </w:r>
      <w:r w:rsidR="006557E7">
        <w:rPr>
          <w:rFonts w:ascii="Arial" w:eastAsiaTheme="minorEastAsia" w:hAnsi="Arial" w:cs="Arial"/>
          <w:sz w:val="24"/>
          <w:szCs w:val="24"/>
          <w:lang w:eastAsia="ru-RU"/>
        </w:rPr>
        <w:t> </w:t>
      </w:r>
      <w:r w:rsidR="00E8783B" w:rsidRPr="00FE70C5">
        <w:rPr>
          <w:rFonts w:ascii="Arial" w:eastAsiaTheme="minorEastAsia" w:hAnsi="Arial" w:cs="Arial"/>
          <w:sz w:val="24"/>
          <w:szCs w:val="24"/>
          <w:lang w:eastAsia="ru-RU"/>
        </w:rPr>
        <w:t>493.1385800.2020</w:t>
      </w:r>
      <w:r w:rsidR="00804ACD" w:rsidRPr="00FE70C5">
        <w:rPr>
          <w:rFonts w:ascii="Arial" w:eastAsiaTheme="minorEastAsia" w:hAnsi="Arial" w:cs="Arial"/>
          <w:sz w:val="24"/>
          <w:szCs w:val="24"/>
          <w:lang w:eastAsia="ru-RU"/>
        </w:rPr>
        <w:t>, таблица 4.2</w:t>
      </w:r>
      <w:r w:rsidR="00E8783B" w:rsidRPr="00FE70C5">
        <w:rPr>
          <w:rFonts w:ascii="Arial" w:eastAsiaTheme="minorEastAsia" w:hAnsi="Arial" w:cs="Arial"/>
          <w:sz w:val="24"/>
          <w:szCs w:val="24"/>
          <w:lang w:eastAsia="ru-RU"/>
        </w:rPr>
        <w:t>), по среднегодовой температуре грунтов на</w:t>
      </w:r>
      <w:r w:rsidR="00890DEC" w:rsidRPr="00FE70C5">
        <w:rPr>
          <w:rFonts w:ascii="Arial" w:eastAsiaTheme="minorEastAsia" w:hAnsi="Arial" w:cs="Arial"/>
          <w:sz w:val="24"/>
          <w:szCs w:val="24"/>
          <w:lang w:eastAsia="ru-RU"/>
        </w:rPr>
        <w:t xml:space="preserve"> подошве слоя годовых колебаний</w:t>
      </w:r>
      <w:r w:rsidR="00E8783B" w:rsidRPr="00FE70C5">
        <w:rPr>
          <w:rFonts w:ascii="Arial" w:eastAsiaTheme="minorEastAsia" w:hAnsi="Arial" w:cs="Arial"/>
          <w:sz w:val="24"/>
          <w:szCs w:val="24"/>
          <w:lang w:eastAsia="ru-RU"/>
        </w:rPr>
        <w:t>, по степени развития геокриологических процессов.</w:t>
      </w:r>
    </w:p>
    <w:p w14:paraId="77E19F15" w14:textId="45105F45" w:rsidR="00E8783B" w:rsidRPr="00FE70C5" w:rsidRDefault="00E66551" w:rsidP="00E8783B">
      <w:pPr>
        <w:pStyle w:val="1"/>
        <w:spacing w:line="360" w:lineRule="auto"/>
        <w:ind w:firstLine="709"/>
        <w:jc w:val="both"/>
        <w:rPr>
          <w:rFonts w:eastAsiaTheme="minorEastAsia"/>
          <w:kern w:val="0"/>
          <w:sz w:val="24"/>
          <w:szCs w:val="24"/>
        </w:rPr>
      </w:pPr>
      <w:bookmarkStart w:id="52" w:name="_Toc17449"/>
      <w:r w:rsidRPr="00FE70C5">
        <w:rPr>
          <w:rFonts w:eastAsiaTheme="minorEastAsia"/>
          <w:kern w:val="0"/>
          <w:sz w:val="24"/>
          <w:szCs w:val="24"/>
        </w:rPr>
        <w:t>6</w:t>
      </w:r>
      <w:r w:rsidR="00E8783B" w:rsidRPr="00FE70C5">
        <w:rPr>
          <w:rFonts w:eastAsiaTheme="minorEastAsia"/>
          <w:kern w:val="0"/>
          <w:sz w:val="24"/>
          <w:szCs w:val="24"/>
        </w:rPr>
        <w:t xml:space="preserve">.4 Детальные карты инженерно-геологического районирования </w:t>
      </w:r>
      <w:bookmarkEnd w:id="52"/>
      <w:r w:rsidR="00E8783B" w:rsidRPr="00FE70C5">
        <w:rPr>
          <w:rFonts w:eastAsiaTheme="minorEastAsia"/>
          <w:kern w:val="0"/>
          <w:sz w:val="24"/>
          <w:szCs w:val="24"/>
        </w:rPr>
        <w:t xml:space="preserve"> </w:t>
      </w:r>
    </w:p>
    <w:p w14:paraId="25A0E84F" w14:textId="23EF42FA" w:rsidR="00E8783B" w:rsidRPr="00FE70C5" w:rsidRDefault="00E66551" w:rsidP="00E8783B">
      <w:pPr>
        <w:pStyle w:val="af1"/>
        <w:spacing w:after="0" w:line="360" w:lineRule="auto"/>
        <w:ind w:firstLine="709"/>
        <w:jc w:val="both"/>
        <w:rPr>
          <w:rFonts w:eastAsiaTheme="minorEastAsia"/>
          <w:kern w:val="0"/>
        </w:rPr>
      </w:pPr>
      <w:r w:rsidRPr="00FE70C5">
        <w:rPr>
          <w:rFonts w:ascii="Arial" w:hAnsi="Arial" w:cs="Arial"/>
        </w:rPr>
        <w:t>6</w:t>
      </w:r>
      <w:r w:rsidR="00E8783B" w:rsidRPr="00FE70C5">
        <w:rPr>
          <w:rFonts w:ascii="Arial" w:hAnsi="Arial" w:cs="Arial"/>
        </w:rPr>
        <w:t>.4.1 Детальные карты районирования составляют в масштабах 1:2000–1:500 и крупнее</w:t>
      </w:r>
      <w:r w:rsidR="00E8783B" w:rsidRPr="00FE70C5">
        <w:rPr>
          <w:rFonts w:eastAsiaTheme="minorEastAsia"/>
          <w:kern w:val="0"/>
        </w:rPr>
        <w:t xml:space="preserve"> </w:t>
      </w:r>
      <w:r w:rsidR="003423B4" w:rsidRPr="00FE70C5">
        <w:rPr>
          <w:rFonts w:ascii="Arial" w:hAnsi="Arial" w:cs="Arial"/>
        </w:rPr>
        <w:t>на основе исходных данных, указанных в 5.4.2.</w:t>
      </w:r>
    </w:p>
    <w:p w14:paraId="090EB7E2" w14:textId="22A879DB" w:rsidR="00E8783B" w:rsidRPr="00FE70C5" w:rsidRDefault="00E66551" w:rsidP="00E8783B">
      <w:pPr>
        <w:pStyle w:val="af1"/>
        <w:spacing w:after="0" w:line="360" w:lineRule="auto"/>
        <w:ind w:firstLine="709"/>
        <w:jc w:val="both"/>
        <w:rPr>
          <w:rFonts w:ascii="Arial" w:hAnsi="Arial" w:cs="Arial"/>
        </w:rPr>
      </w:pPr>
      <w:r w:rsidRPr="00FE70C5">
        <w:rPr>
          <w:rFonts w:ascii="Arial" w:hAnsi="Arial" w:cs="Arial"/>
        </w:rPr>
        <w:lastRenderedPageBreak/>
        <w:t>6</w:t>
      </w:r>
      <w:r w:rsidR="00E8783B" w:rsidRPr="00FE70C5">
        <w:rPr>
          <w:rFonts w:ascii="Arial" w:hAnsi="Arial" w:cs="Arial"/>
        </w:rPr>
        <w:t>.4.</w:t>
      </w:r>
      <w:r w:rsidR="003423B4" w:rsidRPr="00FE70C5">
        <w:rPr>
          <w:rFonts w:ascii="Arial" w:hAnsi="Arial" w:cs="Arial"/>
        </w:rPr>
        <w:t>2</w:t>
      </w:r>
      <w:r w:rsidR="00E8783B" w:rsidRPr="00FE70C5">
        <w:rPr>
          <w:rFonts w:ascii="Arial" w:hAnsi="Arial" w:cs="Arial"/>
        </w:rPr>
        <w:t xml:space="preserve"> Детальные карты районирования разрабатывают с целью определения или уточнения границ и характеристик ранее выделенных </w:t>
      </w:r>
      <w:r w:rsidR="00804ACD" w:rsidRPr="00FE70C5">
        <w:rPr>
          <w:rFonts w:ascii="Arial" w:eastAsiaTheme="minorEastAsia" w:hAnsi="Arial" w:cs="Arial"/>
          <w:lang w:eastAsia="ru-RU"/>
        </w:rPr>
        <w:t>территориальных единиц (таксонов)</w:t>
      </w:r>
      <w:r w:rsidR="00E8783B" w:rsidRPr="00FE70C5">
        <w:rPr>
          <w:rFonts w:ascii="Arial" w:hAnsi="Arial" w:cs="Arial"/>
        </w:rPr>
        <w:t>, а также уточнения оценки выделенных таксонов для раз</w:t>
      </w:r>
      <w:r w:rsidR="00804ACD" w:rsidRPr="00FE70C5">
        <w:rPr>
          <w:rFonts w:ascii="Arial" w:hAnsi="Arial" w:cs="Arial"/>
        </w:rPr>
        <w:t>мещения проектируемых объектов.</w:t>
      </w:r>
    </w:p>
    <w:p w14:paraId="14B0FE58" w14:textId="6A3134D2" w:rsidR="00E8783B" w:rsidRPr="00FE70C5" w:rsidRDefault="00E66551" w:rsidP="00E8783B">
      <w:pPr>
        <w:widowControl w:val="0"/>
        <w:autoSpaceDE w:val="0"/>
        <w:autoSpaceDN w:val="0"/>
        <w:adjustRightInd w:val="0"/>
        <w:spacing w:after="0" w:line="360" w:lineRule="auto"/>
        <w:ind w:firstLine="709"/>
        <w:jc w:val="both"/>
        <w:rPr>
          <w:rFonts w:ascii="Arial" w:hAnsi="Arial" w:cs="Arial"/>
          <w:sz w:val="24"/>
          <w:szCs w:val="24"/>
        </w:rPr>
      </w:pPr>
      <w:r w:rsidRPr="00FE70C5">
        <w:rPr>
          <w:rFonts w:ascii="Arial" w:eastAsiaTheme="minorEastAsia" w:hAnsi="Arial" w:cs="Arial"/>
          <w:sz w:val="24"/>
          <w:szCs w:val="24"/>
          <w:lang w:eastAsia="ru-RU"/>
        </w:rPr>
        <w:t>6</w:t>
      </w:r>
      <w:r w:rsidR="00E8783B" w:rsidRPr="00FE70C5">
        <w:rPr>
          <w:rFonts w:ascii="Arial" w:eastAsiaTheme="minorEastAsia" w:hAnsi="Arial" w:cs="Arial"/>
          <w:sz w:val="24"/>
          <w:szCs w:val="24"/>
          <w:lang w:eastAsia="ru-RU"/>
        </w:rPr>
        <w:t>.4.</w:t>
      </w:r>
      <w:r w:rsidR="003423B4" w:rsidRPr="00FE70C5">
        <w:rPr>
          <w:rFonts w:ascii="Arial" w:eastAsiaTheme="minorEastAsia" w:hAnsi="Arial" w:cs="Arial"/>
          <w:sz w:val="24"/>
          <w:szCs w:val="24"/>
          <w:lang w:eastAsia="ru-RU"/>
        </w:rPr>
        <w:t>3</w:t>
      </w:r>
      <w:r w:rsidR="00E8783B" w:rsidRPr="00FE70C5">
        <w:rPr>
          <w:rFonts w:ascii="Arial" w:eastAsiaTheme="minorEastAsia" w:hAnsi="Arial" w:cs="Arial"/>
          <w:sz w:val="24"/>
          <w:szCs w:val="24"/>
          <w:lang w:eastAsia="ru-RU"/>
        </w:rPr>
        <w:t xml:space="preserve"> На детальных картах районирования выделяют</w:t>
      </w:r>
      <w:r w:rsidR="00E8783B" w:rsidRPr="00FE70C5">
        <w:rPr>
          <w:rFonts w:ascii="Arial" w:hAnsi="Arial" w:cs="Arial"/>
          <w:sz w:val="24"/>
          <w:szCs w:val="24"/>
        </w:rPr>
        <w:t xml:space="preserve"> </w:t>
      </w:r>
      <w:r w:rsidR="00804ACD" w:rsidRPr="00FE70C5">
        <w:rPr>
          <w:rFonts w:ascii="Arial" w:eastAsiaTheme="minorEastAsia" w:hAnsi="Arial" w:cs="Arial"/>
          <w:sz w:val="24"/>
          <w:szCs w:val="24"/>
          <w:lang w:eastAsia="ru-RU"/>
        </w:rPr>
        <w:t>территориальные единицы (таксоны)</w:t>
      </w:r>
      <w:r w:rsidR="00E8783B" w:rsidRPr="00FE70C5">
        <w:rPr>
          <w:rFonts w:ascii="Arial" w:hAnsi="Arial" w:cs="Arial"/>
          <w:sz w:val="24"/>
          <w:szCs w:val="24"/>
        </w:rPr>
        <w:t xml:space="preserve"> первого, второго и более порядков.</w:t>
      </w:r>
    </w:p>
    <w:p w14:paraId="651A3402" w14:textId="742119A5" w:rsidR="00E8783B" w:rsidRPr="00FE70C5" w:rsidRDefault="00E66551" w:rsidP="00E8783B">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6</w:t>
      </w:r>
      <w:r w:rsidR="00E8783B" w:rsidRPr="00FE70C5">
        <w:rPr>
          <w:rFonts w:ascii="Arial" w:eastAsiaTheme="minorEastAsia" w:hAnsi="Arial" w:cs="Arial"/>
          <w:sz w:val="24"/>
          <w:szCs w:val="24"/>
          <w:lang w:eastAsia="ru-RU"/>
        </w:rPr>
        <w:t>.4.</w:t>
      </w:r>
      <w:r w:rsidR="003423B4" w:rsidRPr="00FE70C5">
        <w:rPr>
          <w:rFonts w:ascii="Arial" w:eastAsiaTheme="minorEastAsia" w:hAnsi="Arial" w:cs="Arial"/>
          <w:sz w:val="24"/>
          <w:szCs w:val="24"/>
          <w:lang w:eastAsia="ru-RU"/>
        </w:rPr>
        <w:t>4</w:t>
      </w:r>
      <w:r w:rsidR="00E8783B" w:rsidRPr="00FE70C5">
        <w:rPr>
          <w:rFonts w:ascii="Arial" w:eastAsiaTheme="minorEastAsia" w:hAnsi="Arial" w:cs="Arial"/>
          <w:sz w:val="24"/>
          <w:szCs w:val="24"/>
          <w:lang w:eastAsia="ru-RU"/>
        </w:rPr>
        <w:t xml:space="preserve"> </w:t>
      </w:r>
      <w:r w:rsidR="00804ACD" w:rsidRPr="00FE70C5">
        <w:rPr>
          <w:rFonts w:ascii="Arial" w:eastAsiaTheme="minorEastAsia" w:hAnsi="Arial" w:cs="Arial"/>
          <w:sz w:val="24"/>
          <w:szCs w:val="24"/>
          <w:lang w:eastAsia="ru-RU"/>
        </w:rPr>
        <w:t xml:space="preserve">На детальных картах общего районирования </w:t>
      </w:r>
      <w:r w:rsidR="00AE7BE3" w:rsidRPr="00FE70C5">
        <w:rPr>
          <w:rFonts w:ascii="Arial" w:eastAsiaTheme="minorEastAsia" w:hAnsi="Arial" w:cs="Arial"/>
          <w:sz w:val="24"/>
          <w:szCs w:val="24"/>
          <w:lang w:eastAsia="ru-RU"/>
        </w:rPr>
        <w:t xml:space="preserve">выделяют территориальные единицы (таксоны) разного порядка по следующим основным </w:t>
      </w:r>
      <w:r w:rsidR="00E8783B" w:rsidRPr="00FE70C5">
        <w:rPr>
          <w:rFonts w:ascii="Arial" w:eastAsiaTheme="minorEastAsia" w:hAnsi="Arial" w:cs="Arial"/>
          <w:sz w:val="24"/>
          <w:szCs w:val="24"/>
          <w:lang w:eastAsia="ru-RU"/>
        </w:rPr>
        <w:t>критериям:</w:t>
      </w:r>
    </w:p>
    <w:p w14:paraId="394A19DA" w14:textId="77777777" w:rsidR="00E8783B" w:rsidRPr="00FE70C5" w:rsidRDefault="00E8783B" w:rsidP="00E8783B">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 первого порядка – строение геологического массива в зоне влияния зданий и сооружений на геологическую среду (состав, состояние и физико-механические свойства грунтов);</w:t>
      </w:r>
    </w:p>
    <w:p w14:paraId="6ACE93F6" w14:textId="77777777" w:rsidR="00E8783B" w:rsidRPr="00FE70C5" w:rsidRDefault="00E8783B" w:rsidP="00E8783B">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 второго порядка – гидрогеологические условия (глубина залегания подземных вод, водообильность водоносных горизонтов, режим подземных вод);</w:t>
      </w:r>
    </w:p>
    <w:p w14:paraId="120F476B" w14:textId="4C789C3C" w:rsidR="00E8783B" w:rsidRPr="00FE70C5" w:rsidRDefault="00E8783B" w:rsidP="00E8783B">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 третьего порядка – опасные геологические и инженерно-геологические процессы, оказывающие влияние на проектируемые и существующие здания и сооружения, интенсивность их развития.</w:t>
      </w:r>
    </w:p>
    <w:p w14:paraId="65826B50" w14:textId="20EC1967" w:rsidR="0047179D" w:rsidRPr="00FE70C5" w:rsidRDefault="0047179D" w:rsidP="0047179D">
      <w:pPr>
        <w:widowControl w:val="0"/>
        <w:autoSpaceDE w:val="0"/>
        <w:autoSpaceDN w:val="0"/>
        <w:adjustRightInd w:val="0"/>
        <w:spacing w:after="0" w:line="360" w:lineRule="auto"/>
        <w:ind w:firstLine="709"/>
        <w:jc w:val="both"/>
        <w:rPr>
          <w:rFonts w:ascii="Arial" w:eastAsiaTheme="minorEastAsia" w:hAnsi="Arial" w:cs="Arial"/>
          <w:kern w:val="1"/>
          <w:sz w:val="24"/>
          <w:szCs w:val="24"/>
          <w:lang w:eastAsia="ru-RU" w:bidi="ru-RU"/>
        </w:rPr>
      </w:pPr>
      <w:r w:rsidRPr="00FE70C5">
        <w:rPr>
          <w:rFonts w:ascii="Arial" w:eastAsiaTheme="minorEastAsia" w:hAnsi="Arial" w:cs="Arial"/>
          <w:kern w:val="1"/>
          <w:sz w:val="24"/>
          <w:szCs w:val="24"/>
          <w:lang w:eastAsia="ru-RU" w:bidi="ru-RU"/>
        </w:rPr>
        <w:t>6.4.</w:t>
      </w:r>
      <w:r w:rsidR="003423B4" w:rsidRPr="00FE70C5">
        <w:rPr>
          <w:rFonts w:ascii="Arial" w:eastAsiaTheme="minorEastAsia" w:hAnsi="Arial" w:cs="Arial"/>
          <w:kern w:val="1"/>
          <w:sz w:val="24"/>
          <w:szCs w:val="24"/>
          <w:lang w:eastAsia="ru-RU" w:bidi="ru-RU"/>
        </w:rPr>
        <w:t>5</w:t>
      </w:r>
      <w:r w:rsidRPr="00FE70C5">
        <w:rPr>
          <w:rFonts w:ascii="Arial" w:eastAsiaTheme="minorEastAsia" w:hAnsi="Arial" w:cs="Arial"/>
          <w:kern w:val="1"/>
          <w:sz w:val="24"/>
          <w:szCs w:val="24"/>
          <w:lang w:eastAsia="ru-RU" w:bidi="ru-RU"/>
        </w:rPr>
        <w:t xml:space="preserve"> </w:t>
      </w:r>
      <w:r w:rsidR="00AE7BE3" w:rsidRPr="00FE70C5">
        <w:rPr>
          <w:rFonts w:ascii="Arial" w:eastAsiaTheme="minorEastAsia" w:hAnsi="Arial" w:cs="Arial"/>
          <w:sz w:val="24"/>
          <w:szCs w:val="24"/>
          <w:lang w:eastAsia="ru-RU"/>
        </w:rPr>
        <w:t>На детальных картах специального районирования выделяют территориальные единицы (таксоны) разного порядка</w:t>
      </w:r>
      <w:r w:rsidRPr="00FE70C5">
        <w:rPr>
          <w:rFonts w:ascii="Arial" w:eastAsiaTheme="minorEastAsia" w:hAnsi="Arial" w:cs="Arial"/>
          <w:kern w:val="1"/>
          <w:sz w:val="24"/>
          <w:szCs w:val="24"/>
          <w:lang w:eastAsia="ru-RU" w:bidi="ru-RU"/>
        </w:rPr>
        <w:t xml:space="preserve"> в зависимости от инженерно-геологических условий территории, вида проектируемого сооружения</w:t>
      </w:r>
      <w:r w:rsidR="00524F5C" w:rsidRPr="00FE70C5">
        <w:rPr>
          <w:rFonts w:ascii="Arial" w:eastAsiaTheme="minorEastAsia" w:hAnsi="Arial" w:cs="Arial"/>
          <w:kern w:val="1"/>
          <w:sz w:val="24"/>
          <w:szCs w:val="24"/>
          <w:lang w:eastAsia="ru-RU" w:bidi="ru-RU"/>
        </w:rPr>
        <w:t xml:space="preserve"> и</w:t>
      </w:r>
      <w:r w:rsidRPr="00FE70C5">
        <w:rPr>
          <w:rFonts w:ascii="Arial" w:eastAsiaTheme="minorEastAsia" w:hAnsi="Arial" w:cs="Arial"/>
          <w:kern w:val="1"/>
          <w:sz w:val="24"/>
          <w:szCs w:val="24"/>
          <w:lang w:eastAsia="ru-RU" w:bidi="ru-RU"/>
        </w:rPr>
        <w:t xml:space="preserve"> решаемых задач.</w:t>
      </w:r>
    </w:p>
    <w:p w14:paraId="6F33A1DE" w14:textId="09DAEE51" w:rsidR="00E8783B" w:rsidRPr="00FE70C5" w:rsidRDefault="00E66551" w:rsidP="00E8783B">
      <w:pPr>
        <w:pStyle w:val="af1"/>
        <w:spacing w:after="0" w:line="360" w:lineRule="auto"/>
        <w:ind w:firstLine="709"/>
        <w:jc w:val="both"/>
        <w:rPr>
          <w:lang w:eastAsia="ru-RU"/>
        </w:rPr>
      </w:pPr>
      <w:r w:rsidRPr="00FE70C5">
        <w:rPr>
          <w:rFonts w:ascii="Arial" w:hAnsi="Arial" w:cs="Arial"/>
        </w:rPr>
        <w:t>6</w:t>
      </w:r>
      <w:r w:rsidR="00E8783B" w:rsidRPr="00FE70C5">
        <w:rPr>
          <w:rFonts w:ascii="Arial" w:hAnsi="Arial" w:cs="Arial"/>
        </w:rPr>
        <w:t>.4.</w:t>
      </w:r>
      <w:r w:rsidR="003423B4" w:rsidRPr="00FE70C5">
        <w:rPr>
          <w:rFonts w:ascii="Arial" w:hAnsi="Arial" w:cs="Arial"/>
        </w:rPr>
        <w:t>5</w:t>
      </w:r>
      <w:r w:rsidR="0047179D" w:rsidRPr="00FE70C5">
        <w:rPr>
          <w:rFonts w:ascii="Arial" w:hAnsi="Arial" w:cs="Arial"/>
        </w:rPr>
        <w:t>.1</w:t>
      </w:r>
      <w:r w:rsidR="00E8783B" w:rsidRPr="00FE70C5">
        <w:rPr>
          <w:rFonts w:ascii="Arial" w:hAnsi="Arial" w:cs="Arial"/>
        </w:rPr>
        <w:t xml:space="preserve"> Для территорий, подверженных опасным оползневым процессам, разрабатывают карты районирования с выделением оползнеопасных участков (или их групп), относящихся к определенному типу (подтипу) по механизму смещения с выполнением для них локальной оценки и прогноза устойчивости склонов расчетными методами</w:t>
      </w:r>
      <w:r w:rsidR="00AE7BE3" w:rsidRPr="00FE70C5">
        <w:rPr>
          <w:rFonts w:ascii="Arial" w:hAnsi="Arial" w:cs="Arial"/>
        </w:rPr>
        <w:t xml:space="preserve"> </w:t>
      </w:r>
      <w:r w:rsidR="00AE7BE3" w:rsidRPr="00FE70C5">
        <w:rPr>
          <w:rFonts w:ascii="Arial" w:eastAsiaTheme="minorEastAsia" w:hAnsi="Arial" w:cs="Arial"/>
          <w:lang w:eastAsia="ru-RU" w:bidi="ru-RU"/>
        </w:rPr>
        <w:t>(СП 420.1325800)</w:t>
      </w:r>
      <w:r w:rsidR="00E8783B" w:rsidRPr="00FE70C5">
        <w:rPr>
          <w:rFonts w:ascii="Arial" w:hAnsi="Arial" w:cs="Arial"/>
        </w:rPr>
        <w:t>.</w:t>
      </w:r>
    </w:p>
    <w:p w14:paraId="2AD5C539" w14:textId="428AF40F" w:rsidR="00E8783B" w:rsidRPr="00FE70C5" w:rsidRDefault="00E66551" w:rsidP="00E8783B">
      <w:pPr>
        <w:pStyle w:val="af1"/>
        <w:spacing w:after="0" w:line="360" w:lineRule="auto"/>
        <w:ind w:firstLine="709"/>
        <w:jc w:val="both"/>
        <w:rPr>
          <w:rFonts w:ascii="Arial" w:eastAsiaTheme="minorEastAsia" w:hAnsi="Arial" w:cs="Arial"/>
          <w:lang w:eastAsia="ru-RU" w:bidi="ru-RU"/>
        </w:rPr>
      </w:pPr>
      <w:r w:rsidRPr="00FE70C5">
        <w:rPr>
          <w:rFonts w:ascii="Arial" w:hAnsi="Arial" w:cs="Arial"/>
          <w:lang w:eastAsia="ru-RU"/>
        </w:rPr>
        <w:t>6</w:t>
      </w:r>
      <w:r w:rsidR="00E8783B" w:rsidRPr="00FE70C5">
        <w:rPr>
          <w:rFonts w:ascii="Arial" w:hAnsi="Arial" w:cs="Arial"/>
          <w:lang w:eastAsia="ru-RU"/>
        </w:rPr>
        <w:t>.4.</w:t>
      </w:r>
      <w:r w:rsidR="003423B4" w:rsidRPr="00FE70C5">
        <w:rPr>
          <w:rFonts w:ascii="Arial" w:hAnsi="Arial" w:cs="Arial"/>
          <w:lang w:eastAsia="ru-RU"/>
        </w:rPr>
        <w:t>5</w:t>
      </w:r>
      <w:r w:rsidR="0047179D" w:rsidRPr="00FE70C5">
        <w:rPr>
          <w:rFonts w:ascii="Arial" w:hAnsi="Arial" w:cs="Arial"/>
          <w:lang w:eastAsia="ru-RU"/>
        </w:rPr>
        <w:t>.2</w:t>
      </w:r>
      <w:r w:rsidR="00E8783B" w:rsidRPr="00FE70C5">
        <w:rPr>
          <w:lang w:eastAsia="ru-RU"/>
        </w:rPr>
        <w:t xml:space="preserve"> </w:t>
      </w:r>
      <w:r w:rsidR="00E8783B" w:rsidRPr="00FE70C5">
        <w:rPr>
          <w:rFonts w:ascii="Arial" w:hAnsi="Arial" w:cs="Arial"/>
        </w:rPr>
        <w:t xml:space="preserve">Для территорий распространения просадочных грунтов разрабатывают карту районирования с отображением участков распространения просадочных грунтов и выделением таксонов с различными типами грунтовых условий по степени просадочности </w:t>
      </w:r>
      <w:r w:rsidR="00E8783B" w:rsidRPr="00FE70C5">
        <w:rPr>
          <w:rFonts w:ascii="Arial" w:eastAsiaTheme="minorEastAsia" w:hAnsi="Arial" w:cs="Arial"/>
          <w:lang w:eastAsia="ru-RU" w:bidi="ru-RU"/>
        </w:rPr>
        <w:t>(ГОСТ 25100</w:t>
      </w:r>
      <w:r w:rsidR="00AE7BE3" w:rsidRPr="00FE70C5">
        <w:rPr>
          <w:rFonts w:ascii="Arial" w:eastAsiaTheme="minorEastAsia" w:hAnsi="Arial" w:cs="Arial"/>
          <w:lang w:eastAsia="ru-RU" w:bidi="ru-RU"/>
        </w:rPr>
        <w:t>, СП 448.1325800</w:t>
      </w:r>
      <w:r w:rsidR="00E8783B" w:rsidRPr="00FE70C5">
        <w:rPr>
          <w:rFonts w:ascii="Arial" w:eastAsiaTheme="minorEastAsia" w:hAnsi="Arial" w:cs="Arial"/>
          <w:lang w:eastAsia="ru-RU" w:bidi="ru-RU"/>
        </w:rPr>
        <w:t>).</w:t>
      </w:r>
    </w:p>
    <w:p w14:paraId="65FBF40C" w14:textId="43A203A2" w:rsidR="00E8783B" w:rsidRPr="00FE70C5" w:rsidRDefault="00E66551" w:rsidP="00E8783B">
      <w:pPr>
        <w:pStyle w:val="af1"/>
        <w:spacing w:after="0" w:line="360" w:lineRule="auto"/>
        <w:ind w:firstLine="709"/>
        <w:jc w:val="both"/>
        <w:rPr>
          <w:rFonts w:ascii="Arial" w:eastAsiaTheme="minorEastAsia" w:hAnsi="Arial" w:cs="Arial"/>
          <w:lang w:eastAsia="ru-RU" w:bidi="ru-RU"/>
        </w:rPr>
      </w:pPr>
      <w:r w:rsidRPr="00FE70C5">
        <w:rPr>
          <w:rFonts w:ascii="Arial" w:eastAsiaTheme="minorEastAsia" w:hAnsi="Arial" w:cs="Arial"/>
          <w:lang w:eastAsia="ru-RU" w:bidi="ru-RU"/>
        </w:rPr>
        <w:t>6</w:t>
      </w:r>
      <w:r w:rsidR="00E8783B" w:rsidRPr="00FE70C5">
        <w:rPr>
          <w:rFonts w:ascii="Arial" w:eastAsiaTheme="minorEastAsia" w:hAnsi="Arial" w:cs="Arial"/>
          <w:lang w:eastAsia="ru-RU" w:bidi="ru-RU"/>
        </w:rPr>
        <w:t>.4.</w:t>
      </w:r>
      <w:r w:rsidR="003423B4" w:rsidRPr="00FE70C5">
        <w:rPr>
          <w:rFonts w:ascii="Arial" w:eastAsiaTheme="minorEastAsia" w:hAnsi="Arial" w:cs="Arial"/>
          <w:lang w:eastAsia="ru-RU" w:bidi="ru-RU"/>
        </w:rPr>
        <w:t>5</w:t>
      </w:r>
      <w:r w:rsidR="0047179D" w:rsidRPr="00FE70C5">
        <w:rPr>
          <w:rFonts w:ascii="Arial" w:eastAsiaTheme="minorEastAsia" w:hAnsi="Arial" w:cs="Arial"/>
          <w:lang w:eastAsia="ru-RU" w:bidi="ru-RU"/>
        </w:rPr>
        <w:t>.3</w:t>
      </w:r>
      <w:r w:rsidR="00E8783B" w:rsidRPr="00FE70C5">
        <w:rPr>
          <w:rFonts w:ascii="Arial" w:eastAsiaTheme="minorEastAsia" w:hAnsi="Arial" w:cs="Arial"/>
          <w:lang w:eastAsia="ru-RU" w:bidi="ru-RU"/>
        </w:rPr>
        <w:t xml:space="preserve"> Для территорий распространения набухающих грунтов </w:t>
      </w:r>
      <w:r w:rsidR="00E8783B" w:rsidRPr="00FE70C5">
        <w:rPr>
          <w:rFonts w:ascii="Arial" w:hAnsi="Arial" w:cs="Arial"/>
        </w:rPr>
        <w:t>разрабатывают карту районирования</w:t>
      </w:r>
      <w:r w:rsidR="00E8783B" w:rsidRPr="00FE70C5">
        <w:rPr>
          <w:rFonts w:ascii="Arial" w:eastAsiaTheme="minorEastAsia" w:hAnsi="Arial" w:cs="Arial"/>
          <w:lang w:eastAsia="ru-RU" w:bidi="ru-RU"/>
        </w:rPr>
        <w:t xml:space="preserve"> с отображением участков распространения набухающих грунтов, с выделением таксонов с разновидностями грунтов различными по степени набухания (ГОСТ 25100</w:t>
      </w:r>
      <w:r w:rsidR="00AE7BE3" w:rsidRPr="00FE70C5">
        <w:rPr>
          <w:rFonts w:ascii="Arial" w:eastAsiaTheme="minorEastAsia" w:hAnsi="Arial" w:cs="Arial"/>
          <w:lang w:eastAsia="ru-RU" w:bidi="ru-RU"/>
        </w:rPr>
        <w:t>, СП 449.1325800</w:t>
      </w:r>
      <w:r w:rsidR="00E8783B" w:rsidRPr="00FE70C5">
        <w:rPr>
          <w:rFonts w:ascii="Arial" w:eastAsiaTheme="minorEastAsia" w:hAnsi="Arial" w:cs="Arial"/>
          <w:lang w:eastAsia="ru-RU" w:bidi="ru-RU"/>
        </w:rPr>
        <w:t>).</w:t>
      </w:r>
    </w:p>
    <w:p w14:paraId="0DCE501F" w14:textId="5F6E3112" w:rsidR="00E8783B" w:rsidRPr="00FE70C5" w:rsidRDefault="00E66551" w:rsidP="00E8783B">
      <w:pPr>
        <w:pStyle w:val="af1"/>
        <w:spacing w:after="0" w:line="360" w:lineRule="auto"/>
        <w:ind w:firstLine="709"/>
        <w:jc w:val="both"/>
        <w:rPr>
          <w:rFonts w:ascii="Arial" w:hAnsi="Arial" w:cs="Arial"/>
        </w:rPr>
      </w:pPr>
      <w:r w:rsidRPr="00FE70C5">
        <w:rPr>
          <w:rFonts w:ascii="Arial" w:eastAsiaTheme="minorEastAsia" w:hAnsi="Arial" w:cs="Arial"/>
          <w:lang w:eastAsia="ru-RU" w:bidi="ru-RU"/>
        </w:rPr>
        <w:lastRenderedPageBreak/>
        <w:t>6</w:t>
      </w:r>
      <w:r w:rsidR="00E8783B" w:rsidRPr="00FE70C5">
        <w:rPr>
          <w:rFonts w:ascii="Arial" w:eastAsiaTheme="minorEastAsia" w:hAnsi="Arial" w:cs="Arial"/>
          <w:lang w:eastAsia="ru-RU" w:bidi="ru-RU"/>
        </w:rPr>
        <w:t>.4.</w:t>
      </w:r>
      <w:r w:rsidR="003423B4" w:rsidRPr="00FE70C5">
        <w:rPr>
          <w:rFonts w:ascii="Arial" w:eastAsiaTheme="minorEastAsia" w:hAnsi="Arial" w:cs="Arial"/>
          <w:lang w:eastAsia="ru-RU" w:bidi="ru-RU"/>
        </w:rPr>
        <w:t>5</w:t>
      </w:r>
      <w:r w:rsidR="0047179D" w:rsidRPr="00FE70C5">
        <w:rPr>
          <w:rFonts w:ascii="Arial" w:eastAsiaTheme="minorEastAsia" w:hAnsi="Arial" w:cs="Arial"/>
          <w:lang w:eastAsia="ru-RU" w:bidi="ru-RU"/>
        </w:rPr>
        <w:t>.4</w:t>
      </w:r>
      <w:r w:rsidR="00E8783B" w:rsidRPr="00FE70C5">
        <w:rPr>
          <w:rFonts w:ascii="Arial" w:eastAsiaTheme="minorEastAsia" w:hAnsi="Arial" w:cs="Arial"/>
          <w:lang w:eastAsia="ru-RU" w:bidi="ru-RU"/>
        </w:rPr>
        <w:t xml:space="preserve"> </w:t>
      </w:r>
      <w:r w:rsidR="00E8783B" w:rsidRPr="00FE70C5">
        <w:rPr>
          <w:rFonts w:ascii="Arial" w:hAnsi="Arial" w:cs="Arial"/>
        </w:rPr>
        <w:t>В районах распространения многолетнемерзлых грунтов карты геокриологического районирования могут быть выполнены по степени термокарстовой, термоэрозионной, наледной и прочих опасностей, с учетом максимальных размеров поверхностных проявлений процессов в плане (средняя величина в м</w:t>
      </w:r>
      <w:r w:rsidR="00E8783B" w:rsidRPr="00FE70C5">
        <w:rPr>
          <w:rFonts w:ascii="Arial" w:hAnsi="Arial" w:cs="Arial"/>
          <w:vertAlign w:val="superscript"/>
        </w:rPr>
        <w:t>2</w:t>
      </w:r>
      <w:r w:rsidR="00E8783B" w:rsidRPr="00FE70C5">
        <w:rPr>
          <w:rFonts w:ascii="Arial" w:hAnsi="Arial" w:cs="Arial"/>
        </w:rPr>
        <w:t>), плотности поверхностных проявлений на 1 км</w:t>
      </w:r>
      <w:r w:rsidR="00E8783B" w:rsidRPr="00FE70C5">
        <w:rPr>
          <w:rFonts w:ascii="Arial" w:hAnsi="Arial" w:cs="Arial"/>
          <w:vertAlign w:val="superscript"/>
        </w:rPr>
        <w:t>2</w:t>
      </w:r>
      <w:r w:rsidR="00E8783B" w:rsidRPr="00FE70C5">
        <w:rPr>
          <w:rFonts w:ascii="Arial" w:hAnsi="Arial" w:cs="Arial"/>
        </w:rPr>
        <w:t xml:space="preserve"> или на 1 га, других параметров и характеристик рассматриваемых процессов</w:t>
      </w:r>
      <w:r w:rsidR="00AE7BE3" w:rsidRPr="00FE70C5">
        <w:rPr>
          <w:rFonts w:ascii="Arial" w:eastAsiaTheme="minorEastAsia" w:hAnsi="Arial" w:cs="Arial"/>
          <w:lang w:eastAsia="ru-RU" w:bidi="ru-RU"/>
        </w:rPr>
        <w:t xml:space="preserve"> (СП 493.1325800)</w:t>
      </w:r>
      <w:r w:rsidR="00E8783B" w:rsidRPr="00FE70C5">
        <w:rPr>
          <w:rFonts w:ascii="Arial" w:hAnsi="Arial" w:cs="Arial"/>
        </w:rPr>
        <w:t>.</w:t>
      </w:r>
    </w:p>
    <w:p w14:paraId="52868246" w14:textId="23462AC8" w:rsidR="0047179D" w:rsidRPr="00FE70C5" w:rsidRDefault="0047179D" w:rsidP="0047179D">
      <w:pPr>
        <w:pStyle w:val="af1"/>
        <w:spacing w:after="0" w:line="360" w:lineRule="auto"/>
        <w:ind w:firstLine="709"/>
        <w:jc w:val="both"/>
        <w:rPr>
          <w:rFonts w:ascii="Arial" w:eastAsiaTheme="minorEastAsia" w:hAnsi="Arial" w:cs="Arial"/>
          <w:lang w:eastAsia="ru-RU" w:bidi="ru-RU"/>
        </w:rPr>
      </w:pPr>
      <w:r w:rsidRPr="00FE70C5">
        <w:rPr>
          <w:rFonts w:ascii="Arial" w:eastAsiaTheme="minorEastAsia" w:hAnsi="Arial" w:cs="Arial"/>
          <w:lang w:eastAsia="ru-RU" w:bidi="ru-RU"/>
        </w:rPr>
        <w:t>6.4.</w:t>
      </w:r>
      <w:r w:rsidR="003423B4" w:rsidRPr="00FE70C5">
        <w:rPr>
          <w:rFonts w:ascii="Arial" w:eastAsiaTheme="minorEastAsia" w:hAnsi="Arial" w:cs="Arial"/>
          <w:lang w:eastAsia="ru-RU" w:bidi="ru-RU"/>
        </w:rPr>
        <w:t>5</w:t>
      </w:r>
      <w:r w:rsidRPr="00FE70C5">
        <w:rPr>
          <w:rFonts w:ascii="Arial" w:eastAsiaTheme="minorEastAsia" w:hAnsi="Arial" w:cs="Arial"/>
          <w:lang w:eastAsia="ru-RU" w:bidi="ru-RU"/>
        </w:rPr>
        <w:t xml:space="preserve">.5 В сейсмических районах разрабатывают карты </w:t>
      </w:r>
      <w:r w:rsidR="00DE4BA5" w:rsidRPr="00FE70C5">
        <w:rPr>
          <w:rFonts w:ascii="Arial" w:eastAsiaTheme="minorEastAsia" w:hAnsi="Arial" w:cs="Arial"/>
          <w:lang w:eastAsia="ru-RU" w:bidi="ru-RU"/>
        </w:rPr>
        <w:t xml:space="preserve">детального сейсмического районирования, </w:t>
      </w:r>
      <w:r w:rsidRPr="00FE70C5">
        <w:rPr>
          <w:rFonts w:ascii="Arial" w:eastAsiaTheme="minorEastAsia" w:hAnsi="Arial" w:cs="Arial"/>
          <w:lang w:eastAsia="ru-RU" w:bidi="ru-RU"/>
        </w:rPr>
        <w:t xml:space="preserve">сейсмического </w:t>
      </w:r>
      <w:r w:rsidR="00DE4BA5" w:rsidRPr="00FE70C5">
        <w:rPr>
          <w:rFonts w:ascii="Arial" w:eastAsiaTheme="minorEastAsia" w:hAnsi="Arial" w:cs="Arial"/>
          <w:lang w:eastAsia="ru-RU" w:bidi="ru-RU"/>
        </w:rPr>
        <w:t>микрорайонирования</w:t>
      </w:r>
      <w:r w:rsidRPr="00FE70C5">
        <w:rPr>
          <w:rFonts w:ascii="Arial" w:eastAsiaTheme="minorEastAsia" w:hAnsi="Arial" w:cs="Arial"/>
          <w:lang w:eastAsia="ru-RU" w:bidi="ru-RU"/>
        </w:rPr>
        <w:t>: приращения сейсмической интенсивности; расчетной сейсмичности для периодов повторяемости, указанных в задании; сейсмогрунтовых условий полосы трассы линейного сооружения</w:t>
      </w:r>
      <w:r w:rsidR="0078116E" w:rsidRPr="00FE70C5">
        <w:rPr>
          <w:rFonts w:ascii="Arial" w:eastAsiaTheme="minorEastAsia" w:hAnsi="Arial" w:cs="Arial"/>
          <w:lang w:eastAsia="ru-RU" w:bidi="ru-RU"/>
        </w:rPr>
        <w:t xml:space="preserve"> (</w:t>
      </w:r>
      <w:r w:rsidR="004F6542" w:rsidRPr="00FE70C5">
        <w:rPr>
          <w:rFonts w:ascii="Arial" w:eastAsiaTheme="minorEastAsia" w:hAnsi="Arial" w:cs="Arial"/>
          <w:lang w:eastAsia="ru-RU" w:bidi="ru-RU"/>
        </w:rPr>
        <w:t>СП</w:t>
      </w:r>
      <w:r w:rsidR="004F2FF4" w:rsidRPr="00FE70C5">
        <w:rPr>
          <w:rFonts w:ascii="Arial" w:eastAsiaTheme="minorEastAsia" w:hAnsi="Arial" w:cs="Arial"/>
          <w:lang w:eastAsia="ru-RU" w:bidi="ru-RU"/>
        </w:rPr>
        <w:t> </w:t>
      </w:r>
      <w:r w:rsidR="004F6542" w:rsidRPr="00FE70C5">
        <w:rPr>
          <w:rFonts w:ascii="Arial" w:eastAsiaTheme="minorEastAsia" w:hAnsi="Arial" w:cs="Arial"/>
          <w:lang w:eastAsia="ru-RU" w:bidi="ru-RU"/>
        </w:rPr>
        <w:t xml:space="preserve">14.13330, </w:t>
      </w:r>
      <w:r w:rsidR="0078116E" w:rsidRPr="00FE70C5">
        <w:rPr>
          <w:rFonts w:ascii="Arial" w:eastAsiaTheme="minorEastAsia" w:hAnsi="Arial" w:cs="Arial"/>
          <w:lang w:eastAsia="ru-RU"/>
        </w:rPr>
        <w:t>СП 283.1325800</w:t>
      </w:r>
      <w:r w:rsidR="0078116E" w:rsidRPr="00FE70C5">
        <w:rPr>
          <w:rFonts w:ascii="Arial" w:eastAsiaTheme="minorEastAsia" w:hAnsi="Arial" w:cs="Arial"/>
          <w:lang w:eastAsia="ru-RU" w:bidi="ru-RU"/>
        </w:rPr>
        <w:t xml:space="preserve">, </w:t>
      </w:r>
      <w:r w:rsidR="0078116E" w:rsidRPr="00FE70C5">
        <w:rPr>
          <w:rFonts w:ascii="Arial" w:eastAsiaTheme="minorEastAsia" w:hAnsi="Arial" w:cs="Arial"/>
          <w:lang w:eastAsia="ru-RU"/>
        </w:rPr>
        <w:t>СП 286.1325800, СП 446.1325800).</w:t>
      </w:r>
    </w:p>
    <w:p w14:paraId="1B0A5B57" w14:textId="252EB3CA" w:rsidR="00A01FF4" w:rsidRPr="00FE70C5" w:rsidRDefault="00A01FF4" w:rsidP="0004177B">
      <w:pPr>
        <w:widowControl w:val="0"/>
        <w:spacing w:before="400" w:after="400" w:line="360" w:lineRule="auto"/>
        <w:ind w:firstLine="709"/>
        <w:jc w:val="both"/>
        <w:outlineLvl w:val="0"/>
        <w:rPr>
          <w:rFonts w:ascii="Arial" w:eastAsia="Times New Roman" w:hAnsi="Arial" w:cs="Arial"/>
          <w:b/>
          <w:sz w:val="28"/>
          <w:szCs w:val="28"/>
          <w:lang w:eastAsia="ru-RU"/>
        </w:rPr>
      </w:pPr>
      <w:r w:rsidRPr="00FE70C5">
        <w:rPr>
          <w:rFonts w:ascii="Arial" w:eastAsia="Times New Roman" w:hAnsi="Arial" w:cs="Arial"/>
          <w:b/>
          <w:sz w:val="28"/>
          <w:szCs w:val="28"/>
          <w:lang w:eastAsia="ru-RU"/>
        </w:rPr>
        <w:t>7 </w:t>
      </w:r>
      <w:r w:rsidR="00740C00" w:rsidRPr="00FE70C5">
        <w:rPr>
          <w:rFonts w:ascii="Arial" w:eastAsia="Times New Roman" w:hAnsi="Arial" w:cs="Arial"/>
          <w:b/>
          <w:sz w:val="28"/>
          <w:szCs w:val="28"/>
          <w:lang w:eastAsia="ru-RU"/>
        </w:rPr>
        <w:t>Требования к инженерно-геологическим картам в электронной форме</w:t>
      </w:r>
    </w:p>
    <w:p w14:paraId="28F46994" w14:textId="20CC4181" w:rsidR="00834E60" w:rsidRPr="00FE70C5" w:rsidRDefault="00834E60" w:rsidP="00834E60">
      <w:pPr>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rPr>
        <w:t xml:space="preserve">7.1 </w:t>
      </w:r>
      <w:r w:rsidRPr="00FE70C5">
        <w:rPr>
          <w:rFonts w:ascii="Arial" w:eastAsiaTheme="minorEastAsia" w:hAnsi="Arial" w:cs="Arial"/>
          <w:sz w:val="24"/>
          <w:szCs w:val="24"/>
          <w:lang w:eastAsia="ru-RU"/>
        </w:rPr>
        <w:t>Инженерно-геологические карты выполняют как самостоятельные отдельные графические документы с уникальными идентификаторами в соответствии с ГОСТ Р Док. (подраздел 9.2).</w:t>
      </w:r>
      <w:r w:rsidR="00692E7F" w:rsidRPr="00FE70C5">
        <w:rPr>
          <w:rFonts w:ascii="Arial" w:eastAsiaTheme="minorEastAsia" w:hAnsi="Arial" w:cs="Arial"/>
          <w:sz w:val="24"/>
          <w:szCs w:val="24"/>
          <w:lang w:eastAsia="ru-RU"/>
        </w:rPr>
        <w:t xml:space="preserve"> </w:t>
      </w:r>
    </w:p>
    <w:p w14:paraId="7B819D2C" w14:textId="43F7E182" w:rsidR="00834E60" w:rsidRPr="00FE70C5" w:rsidRDefault="00834E60" w:rsidP="00834E60">
      <w:pPr>
        <w:widowControl w:val="0"/>
        <w:spacing w:after="0" w:line="360" w:lineRule="auto"/>
        <w:ind w:firstLine="709"/>
        <w:jc w:val="both"/>
        <w:rPr>
          <w:rFonts w:ascii="Arial" w:eastAsiaTheme="minorEastAsia" w:hAnsi="Arial" w:cs="Arial"/>
          <w:iCs/>
          <w:strike/>
          <w:sz w:val="24"/>
          <w:szCs w:val="24"/>
          <w:lang w:eastAsia="ru-RU"/>
        </w:rPr>
      </w:pPr>
      <w:r w:rsidRPr="00FE70C5">
        <w:rPr>
          <w:rFonts w:ascii="Arial" w:eastAsia="Times New Roman" w:hAnsi="Arial" w:cs="Arial"/>
          <w:sz w:val="24"/>
          <w:szCs w:val="24"/>
          <w:lang w:eastAsia="ru-RU"/>
        </w:rPr>
        <w:t>7.2 Инженерно-геологические карты</w:t>
      </w:r>
      <w:r w:rsidRPr="00FE70C5">
        <w:rPr>
          <w:rFonts w:ascii="Arial" w:eastAsiaTheme="minorEastAsia" w:hAnsi="Arial" w:cs="Arial"/>
          <w:iCs/>
          <w:sz w:val="24"/>
          <w:szCs w:val="24"/>
          <w:lang w:eastAsia="ru-RU"/>
        </w:rPr>
        <w:t xml:space="preserve"> в электронной форме оформляются электронными подписями лиц, ответственных за </w:t>
      </w:r>
      <w:r w:rsidRPr="00FE70C5">
        <w:rPr>
          <w:rFonts w:ascii="Arial" w:eastAsiaTheme="minorEastAsia" w:hAnsi="Arial" w:cs="Arial"/>
          <w:sz w:val="24"/>
          <w:szCs w:val="24"/>
          <w:lang w:eastAsia="ru-RU"/>
        </w:rPr>
        <w:t>их</w:t>
      </w:r>
      <w:r w:rsidRPr="00FE70C5">
        <w:rPr>
          <w:rFonts w:ascii="Arial" w:eastAsiaTheme="minorEastAsia" w:hAnsi="Arial" w:cs="Arial"/>
          <w:iCs/>
          <w:sz w:val="24"/>
          <w:szCs w:val="24"/>
          <w:lang w:eastAsia="ru-RU"/>
        </w:rPr>
        <w:t xml:space="preserve"> разработку.</w:t>
      </w:r>
    </w:p>
    <w:p w14:paraId="3677A1F9" w14:textId="29D43ED5" w:rsidR="00834E60" w:rsidRPr="00FE70C5" w:rsidRDefault="00834E60" w:rsidP="00834E60">
      <w:pPr>
        <w:widowControl w:val="0"/>
        <w:spacing w:after="0" w:line="360" w:lineRule="auto"/>
        <w:ind w:firstLine="709"/>
        <w:jc w:val="both"/>
        <w:rPr>
          <w:rFonts w:ascii="Arial" w:hAnsi="Arial" w:cs="Arial"/>
          <w:sz w:val="24"/>
          <w:szCs w:val="24"/>
        </w:rPr>
      </w:pPr>
      <w:r w:rsidRPr="00FE70C5">
        <w:rPr>
          <w:rFonts w:ascii="Arial" w:hAnsi="Arial" w:cs="Arial"/>
          <w:sz w:val="24"/>
          <w:szCs w:val="24"/>
        </w:rPr>
        <w:t>Электронную подпись допускается заменять собственноручными подписями лиц, не обеспеченных электронными подписями, на сопроводительном документе на бумажном носителе – информационно-удостоверяющем листе, оформл</w:t>
      </w:r>
      <w:r w:rsidR="00890DEC" w:rsidRPr="00FE70C5">
        <w:rPr>
          <w:rFonts w:ascii="Arial" w:hAnsi="Arial" w:cs="Arial"/>
          <w:sz w:val="24"/>
          <w:szCs w:val="24"/>
        </w:rPr>
        <w:t>енном</w:t>
      </w:r>
      <w:r w:rsidRPr="00FE70C5">
        <w:rPr>
          <w:rFonts w:ascii="Arial" w:hAnsi="Arial" w:cs="Arial"/>
          <w:sz w:val="24"/>
          <w:szCs w:val="24"/>
        </w:rPr>
        <w:t xml:space="preserve"> по форме 15 ГОСТ Р 21.101–2020 (приложение X).</w:t>
      </w:r>
    </w:p>
    <w:p w14:paraId="5CE67E9A" w14:textId="5A2CAD4F" w:rsidR="00834E60" w:rsidRPr="00FE70C5" w:rsidRDefault="00834E60" w:rsidP="008975E9">
      <w:pPr>
        <w:widowControl w:val="0"/>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 xml:space="preserve">7.3 </w:t>
      </w:r>
      <w:r w:rsidR="00740C00" w:rsidRPr="00FE70C5">
        <w:rPr>
          <w:rFonts w:ascii="Arial" w:eastAsia="Times New Roman" w:hAnsi="Arial" w:cs="Arial"/>
          <w:sz w:val="24"/>
          <w:szCs w:val="24"/>
          <w:lang w:eastAsia="ru-RU"/>
        </w:rPr>
        <w:t>Инженерно-геологические карты</w:t>
      </w:r>
      <w:r w:rsidR="00740C00" w:rsidRPr="00FE70C5">
        <w:rPr>
          <w:rFonts w:ascii="Arial" w:eastAsiaTheme="minorEastAsia" w:hAnsi="Arial" w:cs="Arial"/>
          <w:iCs/>
          <w:sz w:val="24"/>
          <w:szCs w:val="24"/>
          <w:lang w:eastAsia="ru-RU"/>
        </w:rPr>
        <w:t xml:space="preserve"> в электронной форме </w:t>
      </w:r>
      <w:r w:rsidRPr="00FE70C5">
        <w:rPr>
          <w:rFonts w:ascii="Arial" w:eastAsiaTheme="minorEastAsia" w:hAnsi="Arial" w:cs="Arial"/>
          <w:sz w:val="24"/>
          <w:szCs w:val="24"/>
          <w:lang w:eastAsia="ru-RU"/>
        </w:rPr>
        <w:t xml:space="preserve">выполняют с учетом требований, установленных в ГОСТ 2.051, </w:t>
      </w:r>
      <w:r w:rsidR="004F2FF4" w:rsidRPr="00FE70C5">
        <w:rPr>
          <w:rFonts w:ascii="Arial" w:eastAsiaTheme="minorEastAsia" w:hAnsi="Arial" w:cs="Arial"/>
          <w:sz w:val="24"/>
          <w:szCs w:val="24"/>
          <w:lang w:eastAsia="ru-RU"/>
        </w:rPr>
        <w:t xml:space="preserve">ГОСТ Р 51605, </w:t>
      </w:r>
      <w:r w:rsidRPr="00FE70C5">
        <w:rPr>
          <w:rFonts w:ascii="Arial" w:eastAsiaTheme="minorEastAsia" w:hAnsi="Arial" w:cs="Arial"/>
          <w:sz w:val="24"/>
          <w:szCs w:val="24"/>
          <w:lang w:eastAsia="ru-RU"/>
        </w:rPr>
        <w:t>ГОСТ Р 2.106–2019 (раздел 5), формируют согласно ГОСТ 2.511, ГОСТ 2.512.</w:t>
      </w:r>
    </w:p>
    <w:p w14:paraId="2BA31C39" w14:textId="71BF00A7" w:rsidR="00351D56" w:rsidRPr="00FE70C5" w:rsidRDefault="00834E60" w:rsidP="00351D56">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 xml:space="preserve">7.4 </w:t>
      </w:r>
      <w:r w:rsidR="00351D56" w:rsidRPr="00FE70C5">
        <w:rPr>
          <w:rFonts w:ascii="Arial" w:eastAsia="Times New Roman" w:hAnsi="Arial" w:cs="Arial"/>
          <w:sz w:val="24"/>
          <w:szCs w:val="24"/>
          <w:lang w:eastAsia="ru-RU"/>
        </w:rPr>
        <w:t>Инженерно-геологические карты</w:t>
      </w:r>
      <w:r w:rsidR="00351D56" w:rsidRPr="00FE70C5">
        <w:rPr>
          <w:rFonts w:ascii="Arial" w:eastAsiaTheme="minorEastAsia" w:hAnsi="Arial" w:cs="Arial"/>
          <w:iCs/>
          <w:sz w:val="24"/>
          <w:szCs w:val="24"/>
          <w:lang w:eastAsia="ru-RU"/>
        </w:rPr>
        <w:t xml:space="preserve"> </w:t>
      </w:r>
      <w:r w:rsidR="00351D56" w:rsidRPr="00FE70C5">
        <w:rPr>
          <w:rFonts w:ascii="Arial" w:eastAsiaTheme="minorEastAsia" w:hAnsi="Arial" w:cs="Arial"/>
          <w:sz w:val="24"/>
          <w:szCs w:val="24"/>
          <w:lang w:eastAsia="ru-RU"/>
        </w:rPr>
        <w:t>должны быть представлен</w:t>
      </w:r>
      <w:r w:rsidR="00890DEC" w:rsidRPr="00FE70C5">
        <w:rPr>
          <w:rFonts w:ascii="Arial" w:eastAsiaTheme="minorEastAsia" w:hAnsi="Arial" w:cs="Arial"/>
          <w:sz w:val="24"/>
          <w:szCs w:val="24"/>
          <w:lang w:eastAsia="ru-RU"/>
        </w:rPr>
        <w:t>ы</w:t>
      </w:r>
      <w:r w:rsidR="00351D56" w:rsidRPr="00FE70C5">
        <w:rPr>
          <w:rFonts w:ascii="Arial" w:eastAsiaTheme="minorEastAsia" w:hAnsi="Arial" w:cs="Arial"/>
          <w:sz w:val="24"/>
          <w:szCs w:val="24"/>
          <w:lang w:eastAsia="ru-RU"/>
        </w:rPr>
        <w:t xml:space="preserve"> в двух форматах:</w:t>
      </w:r>
    </w:p>
    <w:p w14:paraId="2B7E889B" w14:textId="5F65F8C3" w:rsidR="00351D56" w:rsidRPr="00FE70C5" w:rsidRDefault="00351D56" w:rsidP="00351D56">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FE70C5">
        <w:rPr>
          <w:rFonts w:ascii="Arial" w:eastAsiaTheme="minorEastAsia" w:hAnsi="Arial" w:cs="Arial"/>
          <w:sz w:val="24"/>
          <w:szCs w:val="24"/>
          <w:lang w:eastAsia="ru-RU"/>
        </w:rPr>
        <w:t>- не редактируемом, допускающ</w:t>
      </w:r>
      <w:r w:rsidR="00BF0BE6" w:rsidRPr="00FE70C5">
        <w:rPr>
          <w:rFonts w:ascii="Arial" w:eastAsiaTheme="minorEastAsia" w:hAnsi="Arial" w:cs="Arial"/>
          <w:sz w:val="24"/>
          <w:szCs w:val="24"/>
          <w:lang w:eastAsia="ru-RU"/>
        </w:rPr>
        <w:t>е</w:t>
      </w:r>
      <w:r w:rsidRPr="00FE70C5">
        <w:rPr>
          <w:rFonts w:ascii="Arial" w:eastAsiaTheme="minorEastAsia" w:hAnsi="Arial" w:cs="Arial"/>
          <w:sz w:val="24"/>
          <w:szCs w:val="24"/>
          <w:lang w:eastAsia="ru-RU"/>
        </w:rPr>
        <w:t>м просмотр и печатное воспроизведение, но не допускающих посимвольной обработки (внесения правок) – в растровом (pdf, tiff, jpeg и др.);</w:t>
      </w:r>
    </w:p>
    <w:p w14:paraId="304B6A3E" w14:textId="7633F9C1" w:rsidR="00351D56" w:rsidRPr="00FE70C5" w:rsidRDefault="00351D56" w:rsidP="00351D56">
      <w:pPr>
        <w:widowControl w:val="0"/>
        <w:autoSpaceDE w:val="0"/>
        <w:autoSpaceDN w:val="0"/>
        <w:adjustRightInd w:val="0"/>
        <w:spacing w:after="0" w:line="360" w:lineRule="auto"/>
        <w:ind w:firstLine="709"/>
        <w:jc w:val="both"/>
        <w:rPr>
          <w:rFonts w:ascii="Arial" w:eastAsiaTheme="minorEastAsia" w:hAnsi="Arial" w:cs="Arial"/>
          <w:sz w:val="24"/>
        </w:rPr>
      </w:pPr>
      <w:r w:rsidRPr="00FE70C5">
        <w:rPr>
          <w:rFonts w:ascii="Arial" w:eastAsiaTheme="minorEastAsia" w:hAnsi="Arial" w:cs="Arial"/>
          <w:sz w:val="24"/>
          <w:szCs w:val="24"/>
          <w:lang w:eastAsia="ru-RU"/>
        </w:rPr>
        <w:lastRenderedPageBreak/>
        <w:t>- редактируемом, допускающ</w:t>
      </w:r>
      <w:r w:rsidR="00BF0BE6" w:rsidRPr="00FE70C5">
        <w:rPr>
          <w:rFonts w:ascii="Arial" w:eastAsiaTheme="minorEastAsia" w:hAnsi="Arial" w:cs="Arial"/>
          <w:sz w:val="24"/>
          <w:szCs w:val="24"/>
          <w:lang w:eastAsia="ru-RU"/>
        </w:rPr>
        <w:t>е</w:t>
      </w:r>
      <w:r w:rsidRPr="00FE70C5">
        <w:rPr>
          <w:rFonts w:ascii="Arial" w:eastAsiaTheme="minorEastAsia" w:hAnsi="Arial" w:cs="Arial"/>
          <w:sz w:val="24"/>
          <w:szCs w:val="24"/>
          <w:lang w:eastAsia="ru-RU"/>
        </w:rPr>
        <w:t xml:space="preserve">м </w:t>
      </w:r>
      <w:r w:rsidRPr="00FE70C5">
        <w:rPr>
          <w:rFonts w:ascii="Arial" w:eastAsiaTheme="minorEastAsia" w:hAnsi="Arial" w:cs="Arial"/>
          <w:sz w:val="24"/>
        </w:rPr>
        <w:t xml:space="preserve">возможность корректировки колонок и разрезов, хранения, а также экспорта данных – </w:t>
      </w:r>
      <w:r w:rsidRPr="00FE70C5">
        <w:rPr>
          <w:rFonts w:ascii="Arial" w:eastAsiaTheme="minorEastAsia" w:hAnsi="Arial" w:cs="Arial"/>
          <w:sz w:val="24"/>
          <w:szCs w:val="24"/>
          <w:lang w:eastAsia="ru-RU"/>
        </w:rPr>
        <w:t>в векторном (dwg, shape-форматы и др.)</w:t>
      </w:r>
      <w:r w:rsidRPr="00FE70C5">
        <w:rPr>
          <w:rFonts w:ascii="Arial" w:eastAsiaTheme="minorEastAsia" w:hAnsi="Arial" w:cs="Arial"/>
          <w:sz w:val="24"/>
        </w:rPr>
        <w:t>.</w:t>
      </w:r>
    </w:p>
    <w:p w14:paraId="65F00ABE" w14:textId="7722D63C" w:rsidR="00834E60" w:rsidRPr="00FE70C5" w:rsidRDefault="00834E60" w:rsidP="00834E60">
      <w:pPr>
        <w:widowControl w:val="0"/>
        <w:spacing w:after="0" w:line="360" w:lineRule="auto"/>
        <w:ind w:firstLine="709"/>
        <w:jc w:val="both"/>
        <w:rPr>
          <w:rFonts w:ascii="Arial" w:eastAsia="Times New Roman" w:hAnsi="Arial" w:cs="Arial"/>
          <w:sz w:val="24"/>
          <w:szCs w:val="24"/>
          <w:lang w:eastAsia="ru-RU"/>
        </w:rPr>
      </w:pPr>
      <w:r w:rsidRPr="00FE70C5">
        <w:rPr>
          <w:rFonts w:ascii="Arial" w:eastAsiaTheme="minorEastAsia" w:hAnsi="Arial" w:cs="Arial"/>
          <w:sz w:val="24"/>
          <w:szCs w:val="24"/>
          <w:lang w:eastAsia="ru-RU"/>
        </w:rPr>
        <w:t xml:space="preserve">7.5 Графический документ в электронной форме должен содержать </w:t>
      </w:r>
      <w:r w:rsidRPr="00FE70C5">
        <w:rPr>
          <w:rFonts w:ascii="Arial" w:eastAsia="Times New Roman" w:hAnsi="Arial" w:cs="Arial"/>
          <w:sz w:val="24"/>
          <w:szCs w:val="24"/>
          <w:lang w:eastAsia="ru-RU"/>
        </w:rPr>
        <w:t xml:space="preserve">описание (реквизиты) </w:t>
      </w:r>
      <w:r w:rsidR="00740C00" w:rsidRPr="00FE70C5">
        <w:rPr>
          <w:rFonts w:ascii="Arial" w:eastAsia="Times New Roman" w:hAnsi="Arial" w:cs="Arial"/>
          <w:sz w:val="24"/>
          <w:szCs w:val="24"/>
          <w:lang w:eastAsia="ru-RU"/>
        </w:rPr>
        <w:t>в соответствии</w:t>
      </w:r>
      <w:r w:rsidRPr="00FE70C5">
        <w:rPr>
          <w:rFonts w:ascii="Arial" w:eastAsia="Times New Roman" w:hAnsi="Arial" w:cs="Arial"/>
          <w:sz w:val="24"/>
          <w:szCs w:val="24"/>
          <w:lang w:eastAsia="ru-RU"/>
        </w:rPr>
        <w:t xml:space="preserve"> (ГОСТ Р 2.106–2019 (раздел 5) и ГОСТ</w:t>
      </w:r>
      <w:r w:rsidR="006557E7">
        <w:rPr>
          <w:rFonts w:ascii="Arial" w:eastAsia="Times New Roman" w:hAnsi="Arial" w:cs="Arial"/>
          <w:sz w:val="24"/>
          <w:szCs w:val="24"/>
          <w:lang w:eastAsia="ru-RU"/>
        </w:rPr>
        <w:t> </w:t>
      </w:r>
      <w:r w:rsidRPr="00FE70C5">
        <w:rPr>
          <w:rFonts w:ascii="Arial" w:eastAsia="Times New Roman" w:hAnsi="Arial" w:cs="Arial"/>
          <w:sz w:val="24"/>
          <w:szCs w:val="24"/>
          <w:lang w:eastAsia="ru-RU"/>
        </w:rPr>
        <w:t xml:space="preserve">2.051–2013 (пункт 4.2)). </w:t>
      </w:r>
    </w:p>
    <w:p w14:paraId="44D90E0A" w14:textId="75299BF5" w:rsidR="00834E60" w:rsidRPr="00FE70C5" w:rsidRDefault="00834E60" w:rsidP="00834E60">
      <w:pPr>
        <w:widowControl w:val="0"/>
        <w:spacing w:after="0" w:line="360" w:lineRule="auto"/>
        <w:ind w:firstLine="709"/>
        <w:jc w:val="both"/>
        <w:rPr>
          <w:rFonts w:ascii="Arial" w:eastAsia="Times New Roman" w:hAnsi="Arial" w:cs="Arial"/>
          <w:sz w:val="24"/>
          <w:szCs w:val="24"/>
          <w:lang w:eastAsia="ru-RU"/>
        </w:rPr>
      </w:pPr>
      <w:r w:rsidRPr="00FE70C5">
        <w:rPr>
          <w:rFonts w:ascii="Arial" w:eastAsia="Times New Roman" w:hAnsi="Arial" w:cs="Arial"/>
          <w:sz w:val="24"/>
          <w:szCs w:val="24"/>
          <w:lang w:eastAsia="ru-RU"/>
        </w:rPr>
        <w:t>Структура и состав реквизитов графического документа в электронной форме должны обеспечивать его обращение с применением программных средств (отображение, внесение изменений, печать, учет и хранение в базах данных, а также передачу в другие автоматизированные системы) (ГОСТ</w:t>
      </w:r>
      <w:r w:rsidR="006557E7">
        <w:rPr>
          <w:rFonts w:ascii="Arial" w:eastAsia="Times New Roman" w:hAnsi="Arial" w:cs="Arial"/>
          <w:sz w:val="24"/>
          <w:szCs w:val="24"/>
          <w:lang w:eastAsia="ru-RU"/>
        </w:rPr>
        <w:t> </w:t>
      </w:r>
      <w:r w:rsidRPr="00FE70C5">
        <w:rPr>
          <w:rFonts w:ascii="Arial" w:eastAsia="Times New Roman" w:hAnsi="Arial" w:cs="Arial"/>
          <w:sz w:val="24"/>
          <w:szCs w:val="24"/>
          <w:lang w:eastAsia="ru-RU"/>
        </w:rPr>
        <w:t>Р</w:t>
      </w:r>
      <w:r w:rsidR="006557E7">
        <w:rPr>
          <w:rFonts w:ascii="Arial" w:eastAsia="Times New Roman" w:hAnsi="Arial" w:cs="Arial"/>
          <w:sz w:val="24"/>
          <w:szCs w:val="24"/>
          <w:lang w:eastAsia="ru-RU"/>
        </w:rPr>
        <w:t> </w:t>
      </w:r>
      <w:r w:rsidRPr="00FE70C5">
        <w:rPr>
          <w:rFonts w:ascii="Arial" w:eastAsia="Times New Roman" w:hAnsi="Arial" w:cs="Arial"/>
          <w:sz w:val="24"/>
          <w:szCs w:val="24"/>
          <w:lang w:eastAsia="ru-RU"/>
        </w:rPr>
        <w:t>21.101).</w:t>
      </w:r>
    </w:p>
    <w:p w14:paraId="55FC6881" w14:textId="77777777" w:rsidR="00834E60" w:rsidRPr="00FE70C5" w:rsidRDefault="00834E60" w:rsidP="00834E60">
      <w:pPr>
        <w:widowControl w:val="0"/>
        <w:spacing w:after="0" w:line="360" w:lineRule="auto"/>
        <w:ind w:firstLine="709"/>
        <w:jc w:val="both"/>
        <w:rPr>
          <w:rFonts w:ascii="Arial" w:eastAsia="Times New Roman" w:hAnsi="Arial" w:cs="Arial"/>
          <w:sz w:val="24"/>
          <w:szCs w:val="24"/>
          <w:lang w:eastAsia="ru-RU"/>
        </w:rPr>
      </w:pPr>
      <w:r w:rsidRPr="00FE70C5">
        <w:rPr>
          <w:rFonts w:ascii="Arial" w:eastAsia="Times New Roman" w:hAnsi="Arial" w:cs="Arial"/>
          <w:sz w:val="24"/>
          <w:szCs w:val="24"/>
          <w:lang w:eastAsia="ru-RU"/>
        </w:rPr>
        <w:t>Реквизиты графического документа в электронной форме должны содержать обозначение формата листа бумажного носителя, при выводе на который масштаб отображения будет соответствовать указанному (ГОСТ 2.301–68, пункт 9).</w:t>
      </w:r>
    </w:p>
    <w:p w14:paraId="4F41F2A8" w14:textId="23A97119" w:rsidR="00834E60" w:rsidRPr="00FE70C5" w:rsidRDefault="00834E60" w:rsidP="00834E60">
      <w:pPr>
        <w:widowControl w:val="0"/>
        <w:spacing w:after="0" w:line="360" w:lineRule="auto"/>
        <w:ind w:firstLine="709"/>
        <w:jc w:val="both"/>
        <w:rPr>
          <w:rFonts w:ascii="Arial" w:eastAsia="Times New Roman" w:hAnsi="Arial" w:cs="Arial"/>
          <w:sz w:val="24"/>
          <w:szCs w:val="24"/>
          <w:lang w:eastAsia="ru-RU"/>
        </w:rPr>
      </w:pPr>
      <w:r w:rsidRPr="00FE70C5">
        <w:rPr>
          <w:rFonts w:ascii="Arial" w:eastAsia="Times New Roman" w:hAnsi="Arial" w:cs="Arial"/>
          <w:sz w:val="24"/>
          <w:szCs w:val="24"/>
          <w:lang w:eastAsia="ru-RU"/>
        </w:rPr>
        <w:t>7.6 Форматы электронных документов представля</w:t>
      </w:r>
      <w:r w:rsidR="001158ED" w:rsidRPr="00FE70C5">
        <w:rPr>
          <w:rFonts w:ascii="Arial" w:eastAsia="Times New Roman" w:hAnsi="Arial" w:cs="Arial"/>
          <w:sz w:val="24"/>
          <w:szCs w:val="24"/>
          <w:lang w:eastAsia="ru-RU"/>
        </w:rPr>
        <w:t>ют</w:t>
      </w:r>
      <w:r w:rsidRPr="00FE70C5">
        <w:rPr>
          <w:rFonts w:ascii="Arial" w:eastAsia="Times New Roman" w:hAnsi="Arial" w:cs="Arial"/>
          <w:sz w:val="24"/>
          <w:szCs w:val="24"/>
          <w:lang w:eastAsia="ru-RU"/>
        </w:rPr>
        <w:t>:</w:t>
      </w:r>
    </w:p>
    <w:p w14:paraId="3006F00C" w14:textId="6D7E9593" w:rsidR="00834E60" w:rsidRPr="00FE70C5" w:rsidRDefault="00834E60" w:rsidP="00834E60">
      <w:pPr>
        <w:widowControl w:val="0"/>
        <w:spacing w:after="0" w:line="360" w:lineRule="auto"/>
        <w:ind w:firstLine="709"/>
        <w:jc w:val="both"/>
        <w:rPr>
          <w:rFonts w:ascii="Arial" w:eastAsia="Times New Roman" w:hAnsi="Arial" w:cs="Arial"/>
          <w:sz w:val="24"/>
          <w:szCs w:val="24"/>
          <w:lang w:eastAsia="ru-RU"/>
        </w:rPr>
      </w:pPr>
      <w:r w:rsidRPr="00FE70C5">
        <w:rPr>
          <w:rFonts w:ascii="Arial" w:eastAsia="Times New Roman" w:hAnsi="Arial" w:cs="Arial"/>
          <w:sz w:val="24"/>
          <w:szCs w:val="24"/>
          <w:lang w:eastAsia="ru-RU"/>
        </w:rPr>
        <w:t xml:space="preserve">- заказчику </w:t>
      </w:r>
      <w:r w:rsidR="001158ED" w:rsidRPr="00FE70C5">
        <w:rPr>
          <w:rFonts w:ascii="Arial" w:eastAsia="Times New Roman" w:hAnsi="Arial" w:cs="Arial"/>
          <w:sz w:val="24"/>
          <w:szCs w:val="24"/>
          <w:lang w:eastAsia="ru-RU"/>
        </w:rPr>
        <w:t>–</w:t>
      </w:r>
      <w:r w:rsidRPr="00FE70C5">
        <w:rPr>
          <w:rFonts w:ascii="Arial" w:eastAsia="Times New Roman" w:hAnsi="Arial" w:cs="Arial"/>
          <w:sz w:val="24"/>
          <w:szCs w:val="24"/>
          <w:lang w:eastAsia="ru-RU"/>
        </w:rPr>
        <w:t xml:space="preserve"> в соответствии с заданием;</w:t>
      </w:r>
    </w:p>
    <w:p w14:paraId="1533CE1C" w14:textId="488E6F0E" w:rsidR="00834E60" w:rsidRPr="00FE70C5" w:rsidRDefault="00834E60" w:rsidP="00834E60">
      <w:pPr>
        <w:widowControl w:val="0"/>
        <w:spacing w:after="0" w:line="360" w:lineRule="auto"/>
        <w:ind w:firstLine="709"/>
        <w:jc w:val="both"/>
        <w:rPr>
          <w:rFonts w:ascii="Arial" w:eastAsia="Times New Roman" w:hAnsi="Arial" w:cs="Arial"/>
          <w:sz w:val="24"/>
          <w:szCs w:val="24"/>
          <w:lang w:eastAsia="ru-RU"/>
        </w:rPr>
      </w:pPr>
      <w:r w:rsidRPr="00FE70C5">
        <w:rPr>
          <w:rFonts w:ascii="Arial" w:eastAsia="Times New Roman" w:hAnsi="Arial" w:cs="Arial"/>
          <w:sz w:val="24"/>
          <w:szCs w:val="24"/>
          <w:lang w:eastAsia="ru-RU"/>
        </w:rPr>
        <w:t>- для проведения государственной экспертизы результатов инженерных изысканий – в соответствии с [1]</w:t>
      </w:r>
      <w:r w:rsidR="00890DEC" w:rsidRPr="00FE70C5">
        <w:rPr>
          <w:rFonts w:ascii="Arial" w:eastAsia="Times New Roman" w:hAnsi="Arial" w:cs="Arial"/>
          <w:sz w:val="24"/>
          <w:szCs w:val="24"/>
          <w:lang w:eastAsia="ru-RU"/>
        </w:rPr>
        <w:t>;</w:t>
      </w:r>
    </w:p>
    <w:p w14:paraId="7F76C22A" w14:textId="77777777" w:rsidR="00834E60" w:rsidRPr="00FE70C5" w:rsidRDefault="00834E60" w:rsidP="00834E60">
      <w:pPr>
        <w:widowControl w:val="0"/>
        <w:spacing w:after="0" w:line="360" w:lineRule="auto"/>
        <w:ind w:firstLine="709"/>
        <w:jc w:val="both"/>
        <w:rPr>
          <w:rFonts w:ascii="Arial" w:eastAsia="Times New Roman" w:hAnsi="Arial" w:cs="Arial"/>
          <w:sz w:val="24"/>
          <w:szCs w:val="24"/>
          <w:lang w:eastAsia="ru-RU"/>
        </w:rPr>
      </w:pPr>
      <w:r w:rsidRPr="00FE70C5">
        <w:rPr>
          <w:rFonts w:ascii="Arial" w:eastAsia="Times New Roman" w:hAnsi="Arial" w:cs="Arial"/>
          <w:sz w:val="24"/>
          <w:szCs w:val="24"/>
          <w:lang w:eastAsia="ru-RU"/>
        </w:rPr>
        <w:t>- для формирования государственной информационной системы градостроительной деятельности (ГИСОГД) – в соответствии с [2] и [3];</w:t>
      </w:r>
    </w:p>
    <w:p w14:paraId="0A03B5BB" w14:textId="04B72ECA" w:rsidR="00834E60" w:rsidRPr="00FE70C5" w:rsidRDefault="00834E60" w:rsidP="00834E60">
      <w:pPr>
        <w:widowControl w:val="0"/>
        <w:spacing w:after="0" w:line="360" w:lineRule="auto"/>
        <w:ind w:firstLine="709"/>
        <w:jc w:val="both"/>
        <w:rPr>
          <w:rFonts w:ascii="Arial" w:eastAsia="Times New Roman" w:hAnsi="Arial" w:cs="Arial"/>
          <w:sz w:val="24"/>
          <w:szCs w:val="24"/>
          <w:lang w:eastAsia="ru-RU"/>
        </w:rPr>
      </w:pPr>
      <w:r w:rsidRPr="00FE70C5">
        <w:rPr>
          <w:rFonts w:ascii="Arial" w:eastAsia="Times New Roman" w:hAnsi="Arial" w:cs="Arial"/>
          <w:sz w:val="24"/>
          <w:szCs w:val="24"/>
          <w:lang w:eastAsia="ru-RU"/>
        </w:rPr>
        <w:t>-</w:t>
      </w:r>
      <w:r w:rsidR="002660B0" w:rsidRPr="00FE70C5">
        <w:rPr>
          <w:rFonts w:ascii="Arial" w:eastAsia="Times New Roman" w:hAnsi="Arial" w:cs="Arial"/>
          <w:sz w:val="24"/>
          <w:szCs w:val="24"/>
          <w:lang w:eastAsia="ru-RU"/>
        </w:rPr>
        <w:t> </w:t>
      </w:r>
      <w:r w:rsidRPr="00FE70C5">
        <w:rPr>
          <w:rFonts w:ascii="Arial" w:eastAsia="Times New Roman" w:hAnsi="Arial" w:cs="Arial"/>
          <w:sz w:val="24"/>
          <w:szCs w:val="24"/>
          <w:lang w:eastAsia="ru-RU"/>
        </w:rPr>
        <w:t xml:space="preserve">для формирования и ведения информационной модели объекта капитального строительства </w:t>
      </w:r>
      <w:r w:rsidR="003B65B1" w:rsidRPr="00FE70C5">
        <w:rPr>
          <w:rFonts w:ascii="Arial" w:eastAsia="Times New Roman" w:hAnsi="Arial" w:cs="Arial"/>
          <w:sz w:val="24"/>
          <w:szCs w:val="24"/>
          <w:lang w:eastAsia="ru-RU"/>
        </w:rPr>
        <w:t xml:space="preserve">– </w:t>
      </w:r>
      <w:r w:rsidRPr="00FE70C5">
        <w:rPr>
          <w:rFonts w:ascii="Arial" w:eastAsia="Times New Roman" w:hAnsi="Arial" w:cs="Arial"/>
          <w:sz w:val="24"/>
          <w:szCs w:val="24"/>
          <w:lang w:eastAsia="ru-RU"/>
        </w:rPr>
        <w:t>в соответствии с [</w:t>
      </w:r>
      <w:r w:rsidR="00E843ED">
        <w:rPr>
          <w:rFonts w:ascii="Arial" w:eastAsia="Times New Roman" w:hAnsi="Arial" w:cs="Arial"/>
          <w:sz w:val="24"/>
          <w:szCs w:val="24"/>
          <w:lang w:eastAsia="ru-RU"/>
        </w:rPr>
        <w:t>2</w:t>
      </w:r>
      <w:bookmarkStart w:id="53" w:name="_GoBack"/>
      <w:bookmarkEnd w:id="53"/>
      <w:r w:rsidRPr="00FE70C5">
        <w:rPr>
          <w:rFonts w:ascii="Arial" w:eastAsia="Times New Roman" w:hAnsi="Arial" w:cs="Arial"/>
          <w:sz w:val="24"/>
          <w:szCs w:val="24"/>
          <w:lang w:eastAsia="ru-RU"/>
        </w:rPr>
        <w:t>].</w:t>
      </w:r>
    </w:p>
    <w:p w14:paraId="085DCF92" w14:textId="77777777" w:rsidR="0081031E" w:rsidRPr="00FE70C5" w:rsidRDefault="00AF4129">
      <w:pPr>
        <w:widowControl w:val="0"/>
        <w:spacing w:after="0" w:line="360" w:lineRule="auto"/>
        <w:ind w:firstLine="709"/>
        <w:jc w:val="both"/>
        <w:outlineLvl w:val="0"/>
        <w:rPr>
          <w:rFonts w:ascii="Arial" w:hAnsi="Arial" w:cs="Arial"/>
          <w:sz w:val="20"/>
          <w:szCs w:val="20"/>
        </w:rPr>
      </w:pPr>
      <w:r w:rsidRPr="00FE70C5">
        <w:rPr>
          <w:rFonts w:ascii="Arial" w:hAnsi="Arial" w:cs="Arial"/>
          <w:sz w:val="20"/>
          <w:szCs w:val="20"/>
        </w:rPr>
        <w:br w:type="page"/>
      </w:r>
    </w:p>
    <w:p w14:paraId="11F0B78F" w14:textId="77777777" w:rsidR="0081031E" w:rsidRPr="00FE70C5" w:rsidRDefault="0081031E">
      <w:pPr>
        <w:spacing w:before="120" w:after="120" w:line="240" w:lineRule="auto"/>
        <w:jc w:val="center"/>
        <w:outlineLvl w:val="0"/>
        <w:rPr>
          <w:rFonts w:ascii="Arial" w:hAnsi="Arial" w:cs="Arial"/>
          <w:b/>
          <w:sz w:val="24"/>
          <w:szCs w:val="24"/>
        </w:rPr>
        <w:sectPr w:rsidR="0081031E" w:rsidRPr="00FE70C5">
          <w:pgSz w:w="11906" w:h="16838"/>
          <w:pgMar w:top="1134" w:right="1418" w:bottom="1134" w:left="1418" w:header="709" w:footer="709" w:gutter="0"/>
          <w:pgNumType w:start="1"/>
          <w:cols w:space="708"/>
          <w:docGrid w:linePitch="360"/>
        </w:sectPr>
      </w:pPr>
      <w:bookmarkStart w:id="54" w:name="_Toc42267894"/>
      <w:bookmarkStart w:id="55" w:name="_Toc40792568"/>
      <w:bookmarkStart w:id="56" w:name="_Toc54726945"/>
      <w:bookmarkStart w:id="57" w:name="_Toc42267895"/>
      <w:bookmarkStart w:id="58" w:name="_Toc40792567"/>
      <w:bookmarkStart w:id="59" w:name="_Toc54726944"/>
    </w:p>
    <w:p w14:paraId="601F6D3B" w14:textId="498A7A8F" w:rsidR="0081031E" w:rsidRPr="00FE70C5" w:rsidRDefault="00890DEC">
      <w:pPr>
        <w:spacing w:before="120" w:after="120" w:line="240" w:lineRule="auto"/>
        <w:jc w:val="center"/>
        <w:outlineLvl w:val="0"/>
        <w:rPr>
          <w:rFonts w:ascii="Arial" w:hAnsi="Arial" w:cs="Arial"/>
          <w:b/>
          <w:sz w:val="24"/>
          <w:szCs w:val="24"/>
        </w:rPr>
      </w:pPr>
      <w:bookmarkStart w:id="60" w:name="_Toc11920"/>
      <w:bookmarkStart w:id="61" w:name="_Toc443668034"/>
      <w:bookmarkStart w:id="62" w:name="_Toc463446293"/>
      <w:bookmarkStart w:id="63" w:name="_Toc40792570"/>
      <w:bookmarkStart w:id="64" w:name="_Toc54726947"/>
      <w:bookmarkStart w:id="65" w:name="_Toc42267897"/>
      <w:bookmarkEnd w:id="54"/>
      <w:bookmarkEnd w:id="55"/>
      <w:bookmarkEnd w:id="56"/>
      <w:bookmarkEnd w:id="57"/>
      <w:bookmarkEnd w:id="58"/>
      <w:bookmarkEnd w:id="59"/>
      <w:r w:rsidRPr="00FE70C5">
        <w:rPr>
          <w:rFonts w:ascii="Arial" w:hAnsi="Arial" w:cs="Arial"/>
          <w:b/>
          <w:sz w:val="24"/>
          <w:szCs w:val="24"/>
        </w:rPr>
        <w:lastRenderedPageBreak/>
        <w:t>Приложение А</w:t>
      </w:r>
      <w:bookmarkEnd w:id="60"/>
      <w:r w:rsidRPr="00FE70C5">
        <w:rPr>
          <w:rFonts w:ascii="Arial" w:hAnsi="Arial" w:cs="Arial"/>
          <w:b/>
          <w:sz w:val="24"/>
          <w:szCs w:val="24"/>
        </w:rPr>
        <w:br/>
        <w:t>(</w:t>
      </w:r>
      <w:r w:rsidR="00772127" w:rsidRPr="00FE70C5">
        <w:rPr>
          <w:rFonts w:ascii="Arial" w:hAnsi="Arial" w:cs="Arial"/>
          <w:b/>
          <w:sz w:val="24"/>
          <w:szCs w:val="24"/>
        </w:rPr>
        <w:t>рекомендуемое</w:t>
      </w:r>
      <w:r w:rsidRPr="00FE70C5">
        <w:rPr>
          <w:rFonts w:ascii="Arial" w:hAnsi="Arial" w:cs="Arial"/>
          <w:b/>
          <w:sz w:val="24"/>
          <w:szCs w:val="24"/>
        </w:rPr>
        <w:t>)</w:t>
      </w:r>
      <w:r w:rsidRPr="00FE70C5">
        <w:rPr>
          <w:rFonts w:ascii="Arial" w:hAnsi="Arial" w:cs="Arial"/>
          <w:b/>
          <w:sz w:val="24"/>
          <w:szCs w:val="24"/>
        </w:rPr>
        <w:br/>
      </w:r>
      <w:bookmarkStart w:id="66" w:name="_Toc19934"/>
      <w:r w:rsidR="00AF4129" w:rsidRPr="00FE70C5">
        <w:rPr>
          <w:rFonts w:ascii="Arial" w:eastAsia="Times New Roman" w:hAnsi="Arial" w:cs="Arial"/>
          <w:b/>
          <w:bCs/>
          <w:kern w:val="32"/>
          <w:sz w:val="24"/>
          <w:szCs w:val="24"/>
          <w:lang w:eastAsia="ru-RU"/>
        </w:rPr>
        <w:t xml:space="preserve">Масштабы топографических карт и инженерно-топографических планов, используемых </w:t>
      </w:r>
      <w:bookmarkEnd w:id="61"/>
      <w:r w:rsidR="00CB7FE7" w:rsidRPr="00FE70C5">
        <w:rPr>
          <w:rFonts w:ascii="Arial" w:eastAsia="Times New Roman" w:hAnsi="Arial" w:cs="Arial"/>
          <w:b/>
          <w:bCs/>
          <w:kern w:val="32"/>
          <w:sz w:val="24"/>
          <w:szCs w:val="24"/>
          <w:lang w:eastAsia="ru-RU"/>
        </w:rPr>
        <w:br/>
      </w:r>
      <w:r w:rsidR="00AF4129" w:rsidRPr="00FE70C5">
        <w:rPr>
          <w:rFonts w:ascii="Arial" w:eastAsia="Times New Roman" w:hAnsi="Arial" w:cs="Arial"/>
          <w:b/>
          <w:bCs/>
          <w:kern w:val="32"/>
          <w:sz w:val="24"/>
          <w:szCs w:val="24"/>
          <w:lang w:eastAsia="ru-RU"/>
        </w:rPr>
        <w:t>при разработке инженерн</w:t>
      </w:r>
      <w:bookmarkEnd w:id="62"/>
      <w:r w:rsidR="00AF4129" w:rsidRPr="00FE70C5">
        <w:rPr>
          <w:rFonts w:ascii="Arial" w:eastAsia="Times New Roman" w:hAnsi="Arial" w:cs="Arial"/>
          <w:b/>
          <w:bCs/>
          <w:kern w:val="32"/>
          <w:sz w:val="24"/>
          <w:szCs w:val="24"/>
          <w:lang w:eastAsia="ru-RU"/>
        </w:rPr>
        <w:t xml:space="preserve">о-геологических карт </w:t>
      </w:r>
      <w:bookmarkEnd w:id="66"/>
    </w:p>
    <w:tbl>
      <w:tblPr>
        <w:tblStyle w:val="TableNormal"/>
        <w:tblW w:w="5000" w:type="pct"/>
        <w:tblInd w:w="0" w:type="dxa"/>
        <w:tblLook w:val="04A0" w:firstRow="1" w:lastRow="0" w:firstColumn="1" w:lastColumn="0" w:noHBand="0" w:noVBand="1"/>
      </w:tblPr>
      <w:tblGrid>
        <w:gridCol w:w="4220"/>
        <w:gridCol w:w="7772"/>
        <w:gridCol w:w="2568"/>
      </w:tblGrid>
      <w:tr w:rsidR="00FE70C5" w:rsidRPr="00FE70C5" w14:paraId="27BBF0E3" w14:textId="77777777">
        <w:trPr>
          <w:trHeight w:val="451"/>
          <w:tblHeader/>
        </w:trPr>
        <w:tc>
          <w:tcPr>
            <w:tcW w:w="1449" w:type="pct"/>
            <w:tcBorders>
              <w:top w:val="single" w:sz="4" w:space="0" w:color="000000"/>
              <w:left w:val="single" w:sz="4" w:space="0" w:color="000000"/>
              <w:bottom w:val="single" w:sz="4" w:space="0" w:color="auto"/>
              <w:right w:val="single" w:sz="4" w:space="0" w:color="000000"/>
            </w:tcBorders>
          </w:tcPr>
          <w:p w14:paraId="30AE688B" w14:textId="77777777" w:rsidR="0081031E" w:rsidRPr="00FE70C5" w:rsidRDefault="00AF4129">
            <w:pPr>
              <w:spacing w:before="60" w:after="60" w:line="240" w:lineRule="auto"/>
              <w:ind w:left="103"/>
              <w:jc w:val="center"/>
              <w:rPr>
                <w:rFonts w:ascii="Arial" w:hAnsi="Arial" w:cs="Arial"/>
              </w:rPr>
            </w:pPr>
            <w:r w:rsidRPr="00FE70C5">
              <w:rPr>
                <w:rFonts w:ascii="Arial" w:hAnsi="Arial" w:cs="Arial"/>
              </w:rPr>
              <w:t>Вид градостроительной деятельности</w:t>
            </w:r>
          </w:p>
        </w:tc>
        <w:tc>
          <w:tcPr>
            <w:tcW w:w="2669" w:type="pct"/>
            <w:tcBorders>
              <w:top w:val="single" w:sz="4" w:space="0" w:color="000000"/>
              <w:left w:val="single" w:sz="4" w:space="0" w:color="000000"/>
              <w:bottom w:val="single" w:sz="4" w:space="0" w:color="auto"/>
              <w:right w:val="single" w:sz="4" w:space="0" w:color="000000"/>
            </w:tcBorders>
            <w:vAlign w:val="center"/>
          </w:tcPr>
          <w:p w14:paraId="2DED7CDB" w14:textId="77777777" w:rsidR="0081031E" w:rsidRPr="00FE70C5" w:rsidRDefault="00AF4129">
            <w:pPr>
              <w:spacing w:before="60" w:after="60" w:line="240" w:lineRule="auto"/>
              <w:ind w:left="103"/>
              <w:jc w:val="center"/>
              <w:rPr>
                <w:rFonts w:ascii="Arial" w:eastAsia="Times New Roman" w:hAnsi="Arial" w:cs="Arial"/>
              </w:rPr>
            </w:pPr>
            <w:r w:rsidRPr="00FE70C5">
              <w:rPr>
                <w:rFonts w:ascii="Arial" w:hAnsi="Arial" w:cs="Arial"/>
              </w:rPr>
              <w:t>Объект</w:t>
            </w:r>
          </w:p>
        </w:tc>
        <w:tc>
          <w:tcPr>
            <w:tcW w:w="882" w:type="pct"/>
            <w:tcBorders>
              <w:top w:val="single" w:sz="4" w:space="0" w:color="000000"/>
              <w:left w:val="single" w:sz="4" w:space="0" w:color="000000"/>
              <w:bottom w:val="single" w:sz="4" w:space="0" w:color="auto"/>
              <w:right w:val="single" w:sz="4" w:space="0" w:color="000000"/>
            </w:tcBorders>
            <w:vAlign w:val="center"/>
          </w:tcPr>
          <w:p w14:paraId="0ADBA7AB" w14:textId="77777777" w:rsidR="0081031E" w:rsidRPr="00FE70C5" w:rsidRDefault="00AF4129">
            <w:pPr>
              <w:spacing w:before="60" w:after="60" w:line="240" w:lineRule="auto"/>
              <w:ind w:left="100"/>
              <w:jc w:val="center"/>
              <w:rPr>
                <w:rFonts w:ascii="Arial" w:eastAsia="Times New Roman" w:hAnsi="Arial" w:cs="Arial"/>
              </w:rPr>
            </w:pPr>
            <w:r w:rsidRPr="00FE70C5">
              <w:rPr>
                <w:rFonts w:ascii="Arial" w:hAnsi="Arial" w:cs="Arial"/>
              </w:rPr>
              <w:t>Масштаб</w:t>
            </w:r>
          </w:p>
        </w:tc>
      </w:tr>
      <w:tr w:rsidR="00FE70C5" w:rsidRPr="00FE70C5" w14:paraId="6EEA83E5" w14:textId="77777777">
        <w:trPr>
          <w:trHeight w:val="638"/>
        </w:trPr>
        <w:tc>
          <w:tcPr>
            <w:tcW w:w="1449" w:type="pct"/>
            <w:vMerge w:val="restart"/>
            <w:tcBorders>
              <w:top w:val="single" w:sz="4" w:space="0" w:color="auto"/>
              <w:left w:val="single" w:sz="4" w:space="0" w:color="000000"/>
              <w:right w:val="single" w:sz="4" w:space="0" w:color="000000"/>
            </w:tcBorders>
            <w:vAlign w:val="center"/>
          </w:tcPr>
          <w:p w14:paraId="7014FCEB" w14:textId="77777777" w:rsidR="0081031E" w:rsidRPr="00FE70C5" w:rsidRDefault="00AF4129">
            <w:pPr>
              <w:spacing w:after="0" w:line="240" w:lineRule="auto"/>
              <w:ind w:left="142" w:right="104"/>
              <w:jc w:val="center"/>
              <w:rPr>
                <w:rFonts w:ascii="Arial" w:hAnsi="Arial" w:cs="Arial"/>
              </w:rPr>
            </w:pPr>
            <w:r w:rsidRPr="00FE70C5">
              <w:rPr>
                <w:rFonts w:ascii="Arial" w:hAnsi="Arial" w:cs="Arial"/>
              </w:rPr>
              <w:t>Территориальное планирование</w:t>
            </w:r>
          </w:p>
        </w:tc>
        <w:tc>
          <w:tcPr>
            <w:tcW w:w="2669" w:type="pct"/>
            <w:tcBorders>
              <w:top w:val="single" w:sz="4" w:space="0" w:color="auto"/>
              <w:left w:val="single" w:sz="4" w:space="0" w:color="000000"/>
              <w:bottom w:val="single" w:sz="4" w:space="0" w:color="000000"/>
              <w:right w:val="single" w:sz="4" w:space="0" w:color="000000"/>
            </w:tcBorders>
            <w:vAlign w:val="center"/>
          </w:tcPr>
          <w:p w14:paraId="7037B602" w14:textId="77777777" w:rsidR="0081031E" w:rsidRPr="00FE70C5" w:rsidRDefault="00AF4129">
            <w:pPr>
              <w:spacing w:after="0" w:line="240" w:lineRule="auto"/>
              <w:ind w:left="142" w:right="104"/>
              <w:rPr>
                <w:rFonts w:ascii="Arial" w:hAnsi="Arial" w:cs="Arial"/>
                <w:lang w:val="ru-RU"/>
              </w:rPr>
            </w:pPr>
            <w:r w:rsidRPr="00FE70C5">
              <w:rPr>
                <w:rFonts w:ascii="Arial" w:hAnsi="Arial" w:cs="Arial"/>
                <w:lang w:val="ru-RU"/>
              </w:rPr>
              <w:t>Схема территориального планирования Российской</w:t>
            </w:r>
            <w:r w:rsidRPr="00FE70C5">
              <w:rPr>
                <w:rFonts w:ascii="Arial" w:hAnsi="Arial" w:cs="Arial"/>
                <w:spacing w:val="-19"/>
                <w:lang w:val="ru-RU"/>
              </w:rPr>
              <w:t xml:space="preserve"> </w:t>
            </w:r>
            <w:r w:rsidRPr="00FE70C5">
              <w:rPr>
                <w:rFonts w:ascii="Arial" w:hAnsi="Arial" w:cs="Arial"/>
                <w:lang w:val="ru-RU"/>
              </w:rPr>
              <w:t>Федерации, части Российской</w:t>
            </w:r>
            <w:r w:rsidRPr="00FE70C5">
              <w:rPr>
                <w:rFonts w:ascii="Arial" w:hAnsi="Arial" w:cs="Arial"/>
                <w:spacing w:val="-9"/>
                <w:lang w:val="ru-RU"/>
              </w:rPr>
              <w:t xml:space="preserve"> </w:t>
            </w:r>
            <w:r w:rsidRPr="00FE70C5">
              <w:rPr>
                <w:rFonts w:ascii="Arial" w:hAnsi="Arial" w:cs="Arial"/>
                <w:lang w:val="ru-RU"/>
              </w:rPr>
              <w:t>Федерации</w:t>
            </w:r>
          </w:p>
        </w:tc>
        <w:tc>
          <w:tcPr>
            <w:tcW w:w="882" w:type="pct"/>
            <w:tcBorders>
              <w:top w:val="single" w:sz="4" w:space="0" w:color="auto"/>
              <w:left w:val="single" w:sz="4" w:space="0" w:color="000000"/>
              <w:bottom w:val="single" w:sz="4" w:space="0" w:color="000000"/>
              <w:right w:val="single" w:sz="4" w:space="0" w:color="000000"/>
            </w:tcBorders>
            <w:vAlign w:val="center"/>
          </w:tcPr>
          <w:p w14:paraId="244E67A2" w14:textId="77777777" w:rsidR="0081031E" w:rsidRPr="00FE70C5" w:rsidRDefault="00AF4129">
            <w:pPr>
              <w:spacing w:after="0" w:line="240" w:lineRule="auto"/>
              <w:ind w:left="100"/>
              <w:rPr>
                <w:rFonts w:ascii="Arial" w:hAnsi="Arial" w:cs="Arial"/>
              </w:rPr>
            </w:pPr>
            <w:r w:rsidRPr="00FE70C5">
              <w:rPr>
                <w:rFonts w:ascii="Arial" w:hAnsi="Arial" w:cs="Arial"/>
              </w:rPr>
              <w:t>1:2 500 000–1:100 000</w:t>
            </w:r>
          </w:p>
        </w:tc>
      </w:tr>
      <w:tr w:rsidR="00FE70C5" w:rsidRPr="00FE70C5" w14:paraId="1DD9E6C3" w14:textId="77777777">
        <w:trPr>
          <w:trHeight w:val="839"/>
        </w:trPr>
        <w:tc>
          <w:tcPr>
            <w:tcW w:w="1449" w:type="pct"/>
            <w:vMerge/>
            <w:tcBorders>
              <w:left w:val="single" w:sz="4" w:space="0" w:color="000000"/>
              <w:right w:val="single" w:sz="4" w:space="0" w:color="000000"/>
            </w:tcBorders>
          </w:tcPr>
          <w:p w14:paraId="35D2E46C" w14:textId="77777777" w:rsidR="0081031E" w:rsidRPr="00FE70C5" w:rsidRDefault="0081031E">
            <w:pPr>
              <w:spacing w:after="0" w:line="240" w:lineRule="auto"/>
              <w:ind w:left="142" w:right="104"/>
              <w:jc w:val="center"/>
              <w:rPr>
                <w:rFonts w:ascii="Arial" w:hAnsi="Arial" w:cs="Arial"/>
              </w:rPr>
            </w:pPr>
          </w:p>
        </w:tc>
        <w:tc>
          <w:tcPr>
            <w:tcW w:w="2669" w:type="pct"/>
            <w:tcBorders>
              <w:top w:val="single" w:sz="4" w:space="0" w:color="000000"/>
              <w:left w:val="single" w:sz="4" w:space="0" w:color="000000"/>
              <w:bottom w:val="single" w:sz="4" w:space="0" w:color="000000"/>
              <w:right w:val="single" w:sz="4" w:space="0" w:color="000000"/>
            </w:tcBorders>
            <w:vAlign w:val="center"/>
          </w:tcPr>
          <w:p w14:paraId="7691E35D" w14:textId="77777777" w:rsidR="0081031E" w:rsidRPr="00FE70C5" w:rsidRDefault="00AF4129">
            <w:pPr>
              <w:spacing w:after="0" w:line="240" w:lineRule="auto"/>
              <w:ind w:left="142" w:right="104"/>
              <w:rPr>
                <w:rFonts w:ascii="Arial" w:hAnsi="Arial" w:cs="Arial"/>
                <w:lang w:val="ru-RU"/>
              </w:rPr>
            </w:pPr>
            <w:r w:rsidRPr="00FE70C5">
              <w:rPr>
                <w:rFonts w:ascii="Arial" w:hAnsi="Arial" w:cs="Arial"/>
                <w:lang w:val="ru-RU"/>
              </w:rPr>
              <w:t>Схема территориального планирования субъекта</w:t>
            </w:r>
            <w:r w:rsidRPr="00FE70C5">
              <w:rPr>
                <w:rFonts w:ascii="Arial" w:hAnsi="Arial" w:cs="Arial"/>
                <w:spacing w:val="-18"/>
                <w:lang w:val="ru-RU"/>
              </w:rPr>
              <w:t xml:space="preserve"> </w:t>
            </w:r>
            <w:r w:rsidRPr="00FE70C5">
              <w:rPr>
                <w:rFonts w:ascii="Arial" w:hAnsi="Arial" w:cs="Arial"/>
                <w:lang w:val="ru-RU"/>
              </w:rPr>
              <w:t>Российской Федерации</w:t>
            </w:r>
          </w:p>
        </w:tc>
        <w:tc>
          <w:tcPr>
            <w:tcW w:w="882" w:type="pct"/>
            <w:tcBorders>
              <w:top w:val="single" w:sz="4" w:space="0" w:color="000000"/>
              <w:left w:val="single" w:sz="4" w:space="0" w:color="000000"/>
              <w:bottom w:val="single" w:sz="4" w:space="0" w:color="000000"/>
              <w:right w:val="single" w:sz="4" w:space="0" w:color="000000"/>
            </w:tcBorders>
            <w:vAlign w:val="center"/>
          </w:tcPr>
          <w:p w14:paraId="55CC68B6" w14:textId="77777777" w:rsidR="0081031E" w:rsidRPr="00FE70C5" w:rsidRDefault="00AF4129">
            <w:pPr>
              <w:spacing w:after="0" w:line="240" w:lineRule="auto"/>
              <w:ind w:left="100"/>
              <w:rPr>
                <w:rFonts w:ascii="Arial" w:hAnsi="Arial" w:cs="Arial"/>
              </w:rPr>
            </w:pPr>
            <w:r w:rsidRPr="00FE70C5">
              <w:rPr>
                <w:rFonts w:ascii="Arial" w:hAnsi="Arial" w:cs="Arial"/>
              </w:rPr>
              <w:t>1:500 000–1:100 000</w:t>
            </w:r>
          </w:p>
        </w:tc>
      </w:tr>
      <w:tr w:rsidR="00FE70C5" w:rsidRPr="00FE70C5" w14:paraId="32A0CAD1" w14:textId="77777777">
        <w:trPr>
          <w:trHeight w:val="480"/>
        </w:trPr>
        <w:tc>
          <w:tcPr>
            <w:tcW w:w="1449" w:type="pct"/>
            <w:vMerge/>
            <w:tcBorders>
              <w:left w:val="single" w:sz="4" w:space="0" w:color="000000"/>
              <w:right w:val="single" w:sz="4" w:space="0" w:color="000000"/>
            </w:tcBorders>
          </w:tcPr>
          <w:p w14:paraId="4B7675BF" w14:textId="77777777" w:rsidR="0081031E" w:rsidRPr="00FE70C5" w:rsidRDefault="0081031E">
            <w:pPr>
              <w:spacing w:after="0" w:line="240" w:lineRule="auto"/>
              <w:ind w:left="142" w:right="104"/>
              <w:jc w:val="center"/>
              <w:rPr>
                <w:rFonts w:ascii="Arial" w:hAnsi="Arial" w:cs="Arial"/>
              </w:rPr>
            </w:pPr>
          </w:p>
        </w:tc>
        <w:tc>
          <w:tcPr>
            <w:tcW w:w="2669" w:type="pct"/>
            <w:tcBorders>
              <w:top w:val="single" w:sz="4" w:space="0" w:color="000000"/>
              <w:left w:val="single" w:sz="4" w:space="0" w:color="000000"/>
              <w:bottom w:val="single" w:sz="4" w:space="0" w:color="000000"/>
              <w:right w:val="single" w:sz="4" w:space="0" w:color="000000"/>
            </w:tcBorders>
            <w:vAlign w:val="center"/>
          </w:tcPr>
          <w:p w14:paraId="1A8FEEFD" w14:textId="77777777" w:rsidR="0081031E" w:rsidRPr="00FE70C5" w:rsidRDefault="00AF4129">
            <w:pPr>
              <w:spacing w:after="0" w:line="240" w:lineRule="auto"/>
              <w:ind w:left="142" w:right="104"/>
              <w:rPr>
                <w:rFonts w:ascii="Arial" w:hAnsi="Arial" w:cs="Arial"/>
                <w:lang w:val="ru-RU"/>
              </w:rPr>
            </w:pPr>
            <w:r w:rsidRPr="00FE70C5">
              <w:rPr>
                <w:rFonts w:ascii="Arial" w:hAnsi="Arial" w:cs="Arial"/>
                <w:lang w:val="ru-RU"/>
              </w:rPr>
              <w:t>Схема территориального планирования муниципального</w:t>
            </w:r>
            <w:r w:rsidRPr="00FE70C5">
              <w:rPr>
                <w:rFonts w:ascii="Arial" w:hAnsi="Arial" w:cs="Arial"/>
                <w:spacing w:val="-21"/>
                <w:lang w:val="ru-RU"/>
              </w:rPr>
              <w:t xml:space="preserve"> </w:t>
            </w:r>
            <w:r w:rsidRPr="00FE70C5">
              <w:rPr>
                <w:rFonts w:ascii="Arial" w:hAnsi="Arial" w:cs="Arial"/>
                <w:lang w:val="ru-RU"/>
              </w:rPr>
              <w:t>района</w:t>
            </w:r>
          </w:p>
        </w:tc>
        <w:tc>
          <w:tcPr>
            <w:tcW w:w="882" w:type="pct"/>
            <w:tcBorders>
              <w:top w:val="single" w:sz="4" w:space="0" w:color="000000"/>
              <w:left w:val="single" w:sz="4" w:space="0" w:color="000000"/>
              <w:bottom w:val="single" w:sz="4" w:space="0" w:color="000000"/>
              <w:right w:val="single" w:sz="4" w:space="0" w:color="000000"/>
            </w:tcBorders>
            <w:vAlign w:val="center"/>
          </w:tcPr>
          <w:p w14:paraId="1ED02825" w14:textId="77777777" w:rsidR="0081031E" w:rsidRPr="00FE70C5" w:rsidRDefault="00AF4129">
            <w:pPr>
              <w:spacing w:after="0" w:line="240" w:lineRule="auto"/>
              <w:ind w:left="100"/>
              <w:rPr>
                <w:rFonts w:ascii="Arial" w:hAnsi="Arial" w:cs="Arial"/>
              </w:rPr>
            </w:pPr>
            <w:r w:rsidRPr="00FE70C5">
              <w:rPr>
                <w:rFonts w:ascii="Arial" w:hAnsi="Arial" w:cs="Arial"/>
              </w:rPr>
              <w:t>1:50 000–1:10 000</w:t>
            </w:r>
          </w:p>
        </w:tc>
      </w:tr>
      <w:tr w:rsidR="00FE70C5" w:rsidRPr="00FE70C5" w14:paraId="592B00BD" w14:textId="77777777">
        <w:trPr>
          <w:trHeight w:val="480"/>
        </w:trPr>
        <w:tc>
          <w:tcPr>
            <w:tcW w:w="1449" w:type="pct"/>
            <w:vMerge/>
            <w:tcBorders>
              <w:left w:val="single" w:sz="4" w:space="0" w:color="000000"/>
              <w:right w:val="single" w:sz="4" w:space="0" w:color="000000"/>
            </w:tcBorders>
          </w:tcPr>
          <w:p w14:paraId="5D917051" w14:textId="77777777" w:rsidR="0081031E" w:rsidRPr="00FE70C5" w:rsidRDefault="0081031E">
            <w:pPr>
              <w:spacing w:after="0" w:line="240" w:lineRule="auto"/>
              <w:ind w:left="142" w:right="104"/>
              <w:jc w:val="center"/>
              <w:rPr>
                <w:rFonts w:ascii="Arial" w:hAnsi="Arial" w:cs="Arial"/>
              </w:rPr>
            </w:pPr>
          </w:p>
        </w:tc>
        <w:tc>
          <w:tcPr>
            <w:tcW w:w="2669" w:type="pct"/>
            <w:tcBorders>
              <w:top w:val="single" w:sz="4" w:space="0" w:color="000000"/>
              <w:left w:val="single" w:sz="4" w:space="0" w:color="000000"/>
              <w:bottom w:val="single" w:sz="4" w:space="0" w:color="000000"/>
              <w:right w:val="single" w:sz="4" w:space="0" w:color="000000"/>
            </w:tcBorders>
            <w:vAlign w:val="center"/>
          </w:tcPr>
          <w:p w14:paraId="2F8EBCB4" w14:textId="77777777" w:rsidR="0081031E" w:rsidRPr="00FE70C5" w:rsidRDefault="00AF4129">
            <w:pPr>
              <w:spacing w:after="0" w:line="240" w:lineRule="auto"/>
              <w:ind w:left="142" w:right="104"/>
              <w:rPr>
                <w:rFonts w:ascii="Arial" w:hAnsi="Arial" w:cs="Arial"/>
              </w:rPr>
            </w:pPr>
            <w:r w:rsidRPr="00FE70C5">
              <w:rPr>
                <w:rFonts w:ascii="Arial" w:hAnsi="Arial" w:cs="Arial"/>
              </w:rPr>
              <w:t>Генеральный план городского округа</w:t>
            </w:r>
          </w:p>
        </w:tc>
        <w:tc>
          <w:tcPr>
            <w:tcW w:w="882" w:type="pct"/>
            <w:tcBorders>
              <w:top w:val="single" w:sz="4" w:space="0" w:color="000000"/>
              <w:left w:val="single" w:sz="4" w:space="0" w:color="000000"/>
              <w:bottom w:val="single" w:sz="4" w:space="0" w:color="000000"/>
              <w:right w:val="single" w:sz="4" w:space="0" w:color="000000"/>
            </w:tcBorders>
            <w:vAlign w:val="center"/>
          </w:tcPr>
          <w:p w14:paraId="11EA00BD" w14:textId="77777777" w:rsidR="0081031E" w:rsidRPr="00FE70C5" w:rsidRDefault="00AF4129">
            <w:pPr>
              <w:spacing w:after="0" w:line="240" w:lineRule="auto"/>
              <w:ind w:left="100"/>
              <w:rPr>
                <w:rFonts w:ascii="Arial" w:hAnsi="Arial" w:cs="Arial"/>
              </w:rPr>
            </w:pPr>
            <w:r w:rsidRPr="00FE70C5">
              <w:rPr>
                <w:rFonts w:ascii="Arial" w:hAnsi="Arial" w:cs="Arial"/>
              </w:rPr>
              <w:t>1:10 000–1:5 000</w:t>
            </w:r>
          </w:p>
        </w:tc>
      </w:tr>
      <w:tr w:rsidR="00FE70C5" w:rsidRPr="00FE70C5" w14:paraId="7C8FD3B3" w14:textId="77777777">
        <w:trPr>
          <w:trHeight w:val="480"/>
        </w:trPr>
        <w:tc>
          <w:tcPr>
            <w:tcW w:w="1449" w:type="pct"/>
            <w:vMerge/>
            <w:tcBorders>
              <w:left w:val="single" w:sz="4" w:space="0" w:color="000000"/>
              <w:bottom w:val="single" w:sz="4" w:space="0" w:color="000000"/>
              <w:right w:val="single" w:sz="4" w:space="0" w:color="000000"/>
            </w:tcBorders>
          </w:tcPr>
          <w:p w14:paraId="61C847B2" w14:textId="77777777" w:rsidR="0081031E" w:rsidRPr="00FE70C5" w:rsidRDefault="0081031E">
            <w:pPr>
              <w:spacing w:after="0" w:line="240" w:lineRule="auto"/>
              <w:ind w:left="142" w:right="104"/>
              <w:jc w:val="center"/>
              <w:rPr>
                <w:rFonts w:ascii="Arial" w:hAnsi="Arial" w:cs="Arial"/>
              </w:rPr>
            </w:pPr>
          </w:p>
        </w:tc>
        <w:tc>
          <w:tcPr>
            <w:tcW w:w="2669" w:type="pct"/>
            <w:tcBorders>
              <w:top w:val="single" w:sz="4" w:space="0" w:color="000000"/>
              <w:left w:val="single" w:sz="4" w:space="0" w:color="000000"/>
              <w:bottom w:val="single" w:sz="4" w:space="0" w:color="000000"/>
              <w:right w:val="single" w:sz="4" w:space="0" w:color="000000"/>
            </w:tcBorders>
            <w:vAlign w:val="center"/>
          </w:tcPr>
          <w:p w14:paraId="5B736D3A" w14:textId="77777777" w:rsidR="0081031E" w:rsidRPr="00FE70C5" w:rsidRDefault="00AF4129">
            <w:pPr>
              <w:spacing w:after="0" w:line="240" w:lineRule="auto"/>
              <w:ind w:left="142" w:right="104"/>
              <w:rPr>
                <w:rFonts w:ascii="Arial" w:hAnsi="Arial" w:cs="Arial"/>
              </w:rPr>
            </w:pPr>
            <w:r w:rsidRPr="00FE70C5">
              <w:rPr>
                <w:rFonts w:ascii="Arial" w:hAnsi="Arial" w:cs="Arial"/>
              </w:rPr>
              <w:t>Генеральный план поселения</w:t>
            </w:r>
          </w:p>
        </w:tc>
        <w:tc>
          <w:tcPr>
            <w:tcW w:w="882" w:type="pct"/>
            <w:tcBorders>
              <w:top w:val="single" w:sz="4" w:space="0" w:color="000000"/>
              <w:left w:val="single" w:sz="4" w:space="0" w:color="000000"/>
              <w:bottom w:val="single" w:sz="4" w:space="0" w:color="000000"/>
              <w:right w:val="single" w:sz="4" w:space="0" w:color="000000"/>
            </w:tcBorders>
            <w:vAlign w:val="center"/>
          </w:tcPr>
          <w:p w14:paraId="763223AE" w14:textId="77777777" w:rsidR="0081031E" w:rsidRPr="00FE70C5" w:rsidRDefault="00AF4129">
            <w:pPr>
              <w:spacing w:after="0" w:line="240" w:lineRule="auto"/>
              <w:ind w:left="100"/>
              <w:rPr>
                <w:rFonts w:ascii="Arial" w:hAnsi="Arial" w:cs="Arial"/>
              </w:rPr>
            </w:pPr>
            <w:r w:rsidRPr="00FE70C5">
              <w:rPr>
                <w:rFonts w:ascii="Arial" w:hAnsi="Arial" w:cs="Arial"/>
              </w:rPr>
              <w:t>1:10 000–1:2 000</w:t>
            </w:r>
          </w:p>
        </w:tc>
      </w:tr>
      <w:tr w:rsidR="00FE70C5" w:rsidRPr="00FE70C5" w14:paraId="45E44116" w14:textId="77777777">
        <w:trPr>
          <w:trHeight w:val="480"/>
        </w:trPr>
        <w:tc>
          <w:tcPr>
            <w:tcW w:w="1449" w:type="pct"/>
            <w:vMerge w:val="restart"/>
            <w:tcBorders>
              <w:left w:val="single" w:sz="4" w:space="0" w:color="000000"/>
              <w:right w:val="single" w:sz="4" w:space="0" w:color="000000"/>
            </w:tcBorders>
          </w:tcPr>
          <w:p w14:paraId="34B98638" w14:textId="77777777" w:rsidR="0081031E" w:rsidRPr="00FE70C5" w:rsidRDefault="00AF4129">
            <w:pPr>
              <w:spacing w:after="0" w:line="240" w:lineRule="auto"/>
              <w:ind w:left="142" w:right="104"/>
              <w:jc w:val="center"/>
              <w:rPr>
                <w:rFonts w:ascii="Arial" w:hAnsi="Arial" w:cs="Arial"/>
                <w:lang w:val="ru-RU"/>
              </w:rPr>
            </w:pPr>
            <w:r w:rsidRPr="00FE70C5">
              <w:rPr>
                <w:rFonts w:ascii="Arial" w:hAnsi="Arial" w:cs="Arial"/>
                <w:lang w:val="ru-RU"/>
              </w:rPr>
              <w:t>Планировка территории, выбор площадок (трасс)</w:t>
            </w:r>
          </w:p>
        </w:tc>
        <w:tc>
          <w:tcPr>
            <w:tcW w:w="2669" w:type="pct"/>
            <w:tcBorders>
              <w:top w:val="single" w:sz="4" w:space="0" w:color="000000"/>
              <w:left w:val="single" w:sz="4" w:space="0" w:color="000000"/>
              <w:bottom w:val="single" w:sz="4" w:space="0" w:color="000000"/>
              <w:right w:val="single" w:sz="4" w:space="0" w:color="000000"/>
            </w:tcBorders>
            <w:vAlign w:val="center"/>
          </w:tcPr>
          <w:p w14:paraId="4C5EE67D" w14:textId="77777777" w:rsidR="0081031E" w:rsidRPr="00FE70C5" w:rsidRDefault="00AF4129">
            <w:pPr>
              <w:spacing w:after="0" w:line="240" w:lineRule="auto"/>
              <w:ind w:left="142" w:right="104"/>
              <w:rPr>
                <w:rFonts w:ascii="Arial" w:hAnsi="Arial" w:cs="Arial"/>
              </w:rPr>
            </w:pPr>
            <w:r w:rsidRPr="00FE70C5">
              <w:rPr>
                <w:rFonts w:ascii="Arial" w:hAnsi="Arial" w:cs="Arial"/>
              </w:rPr>
              <w:t>Проект планировки территории</w:t>
            </w:r>
          </w:p>
        </w:tc>
        <w:tc>
          <w:tcPr>
            <w:tcW w:w="882" w:type="pct"/>
            <w:tcBorders>
              <w:top w:val="single" w:sz="4" w:space="0" w:color="000000"/>
              <w:left w:val="single" w:sz="4" w:space="0" w:color="000000"/>
              <w:bottom w:val="single" w:sz="4" w:space="0" w:color="000000"/>
              <w:right w:val="single" w:sz="4" w:space="0" w:color="000000"/>
            </w:tcBorders>
            <w:vAlign w:val="center"/>
          </w:tcPr>
          <w:p w14:paraId="6FBD2292" w14:textId="77777777" w:rsidR="0081031E" w:rsidRPr="00FE70C5" w:rsidRDefault="00AF4129">
            <w:pPr>
              <w:spacing w:after="0" w:line="240" w:lineRule="auto"/>
              <w:ind w:left="100"/>
              <w:rPr>
                <w:rFonts w:ascii="Arial" w:hAnsi="Arial" w:cs="Arial"/>
              </w:rPr>
            </w:pPr>
            <w:r w:rsidRPr="00FE70C5">
              <w:rPr>
                <w:rFonts w:ascii="Arial" w:hAnsi="Arial" w:cs="Arial"/>
              </w:rPr>
              <w:t>1:5 000–1:2 000</w:t>
            </w:r>
          </w:p>
        </w:tc>
      </w:tr>
      <w:tr w:rsidR="00FE70C5" w:rsidRPr="00FE70C5" w14:paraId="628C8D4C" w14:textId="77777777">
        <w:trPr>
          <w:trHeight w:val="480"/>
        </w:trPr>
        <w:tc>
          <w:tcPr>
            <w:tcW w:w="1449" w:type="pct"/>
            <w:vMerge/>
            <w:tcBorders>
              <w:left w:val="single" w:sz="4" w:space="0" w:color="000000"/>
              <w:bottom w:val="single" w:sz="4" w:space="0" w:color="000000"/>
              <w:right w:val="single" w:sz="4" w:space="0" w:color="000000"/>
            </w:tcBorders>
          </w:tcPr>
          <w:p w14:paraId="60A1C12E" w14:textId="77777777" w:rsidR="0081031E" w:rsidRPr="00FE70C5" w:rsidRDefault="0081031E">
            <w:pPr>
              <w:spacing w:after="0" w:line="240" w:lineRule="auto"/>
              <w:ind w:left="142" w:right="104"/>
              <w:jc w:val="center"/>
              <w:rPr>
                <w:rFonts w:ascii="Arial" w:hAnsi="Arial" w:cs="Arial"/>
              </w:rPr>
            </w:pPr>
          </w:p>
        </w:tc>
        <w:tc>
          <w:tcPr>
            <w:tcW w:w="2669" w:type="pct"/>
            <w:tcBorders>
              <w:top w:val="single" w:sz="4" w:space="0" w:color="000000"/>
              <w:left w:val="single" w:sz="4" w:space="0" w:color="000000"/>
              <w:bottom w:val="single" w:sz="4" w:space="0" w:color="000000"/>
              <w:right w:val="single" w:sz="4" w:space="0" w:color="000000"/>
            </w:tcBorders>
            <w:vAlign w:val="center"/>
          </w:tcPr>
          <w:p w14:paraId="387CF9E6" w14:textId="77777777" w:rsidR="0081031E" w:rsidRPr="00FE70C5" w:rsidRDefault="00AF4129">
            <w:pPr>
              <w:spacing w:after="0" w:line="240" w:lineRule="auto"/>
              <w:ind w:left="142" w:right="104"/>
              <w:rPr>
                <w:rFonts w:ascii="Arial" w:hAnsi="Arial" w:cs="Arial"/>
              </w:rPr>
            </w:pPr>
            <w:r w:rsidRPr="00FE70C5">
              <w:rPr>
                <w:rFonts w:ascii="Arial" w:hAnsi="Arial" w:cs="Arial"/>
              </w:rPr>
              <w:t>Проект межевания территории</w:t>
            </w:r>
          </w:p>
        </w:tc>
        <w:tc>
          <w:tcPr>
            <w:tcW w:w="882" w:type="pct"/>
            <w:tcBorders>
              <w:top w:val="single" w:sz="4" w:space="0" w:color="000000"/>
              <w:left w:val="single" w:sz="4" w:space="0" w:color="000000"/>
              <w:bottom w:val="single" w:sz="4" w:space="0" w:color="000000"/>
              <w:right w:val="single" w:sz="4" w:space="0" w:color="000000"/>
            </w:tcBorders>
            <w:vAlign w:val="center"/>
          </w:tcPr>
          <w:p w14:paraId="2D8BAD85" w14:textId="77777777" w:rsidR="0081031E" w:rsidRPr="00FE70C5" w:rsidRDefault="00AF4129">
            <w:pPr>
              <w:spacing w:after="0" w:line="240" w:lineRule="auto"/>
              <w:ind w:left="100"/>
              <w:rPr>
                <w:rFonts w:ascii="Arial" w:hAnsi="Arial" w:cs="Arial"/>
              </w:rPr>
            </w:pPr>
            <w:r w:rsidRPr="00FE70C5">
              <w:rPr>
                <w:rFonts w:ascii="Arial" w:hAnsi="Arial" w:cs="Arial"/>
              </w:rPr>
              <w:t>1:5 000–1:500</w:t>
            </w:r>
          </w:p>
        </w:tc>
      </w:tr>
      <w:tr w:rsidR="00FE70C5" w:rsidRPr="00FE70C5" w14:paraId="467C0792" w14:textId="77777777">
        <w:trPr>
          <w:trHeight w:val="409"/>
        </w:trPr>
        <w:tc>
          <w:tcPr>
            <w:tcW w:w="1449" w:type="pct"/>
            <w:vMerge w:val="restart"/>
            <w:tcBorders>
              <w:top w:val="single" w:sz="4" w:space="0" w:color="000000"/>
              <w:left w:val="single" w:sz="4" w:space="0" w:color="000000"/>
              <w:right w:val="single" w:sz="4" w:space="0" w:color="000000"/>
            </w:tcBorders>
            <w:vAlign w:val="center"/>
          </w:tcPr>
          <w:p w14:paraId="45158F79" w14:textId="77777777" w:rsidR="0004177B" w:rsidRPr="00FE70C5" w:rsidRDefault="0004177B" w:rsidP="0004177B">
            <w:pPr>
              <w:spacing w:after="0" w:line="240" w:lineRule="auto"/>
              <w:ind w:left="142" w:right="104"/>
              <w:jc w:val="center"/>
              <w:rPr>
                <w:rFonts w:ascii="Arial" w:hAnsi="Arial" w:cs="Arial"/>
              </w:rPr>
            </w:pPr>
            <w:r w:rsidRPr="00FE70C5">
              <w:rPr>
                <w:rFonts w:ascii="Arial" w:hAnsi="Arial" w:cs="Arial"/>
              </w:rPr>
              <w:t>Архитектурно-строительное проектирование</w:t>
            </w:r>
          </w:p>
        </w:tc>
        <w:tc>
          <w:tcPr>
            <w:tcW w:w="2669" w:type="pct"/>
            <w:tcBorders>
              <w:top w:val="single" w:sz="4" w:space="0" w:color="000000"/>
              <w:left w:val="single" w:sz="4" w:space="0" w:color="000000"/>
              <w:bottom w:val="single" w:sz="4" w:space="0" w:color="000000"/>
              <w:right w:val="single" w:sz="4" w:space="0" w:color="000000"/>
            </w:tcBorders>
            <w:vAlign w:val="center"/>
          </w:tcPr>
          <w:p w14:paraId="672E0041" w14:textId="1F7423AE" w:rsidR="0004177B" w:rsidRPr="00FE70C5" w:rsidRDefault="0004177B" w:rsidP="0004177B">
            <w:pPr>
              <w:spacing w:after="0" w:line="240" w:lineRule="auto"/>
              <w:ind w:left="142" w:right="104"/>
              <w:rPr>
                <w:rFonts w:ascii="Arial" w:hAnsi="Arial" w:cs="Arial"/>
                <w:lang w:val="ru-RU"/>
              </w:rPr>
            </w:pPr>
            <w:r w:rsidRPr="00FE70C5">
              <w:rPr>
                <w:rFonts w:ascii="Arial" w:hAnsi="Arial" w:cs="Arial"/>
                <w:lang w:val="ru-RU"/>
              </w:rPr>
              <w:t>Полоса трассы проектируемого линейного объекта на незастроенной территории</w:t>
            </w:r>
          </w:p>
        </w:tc>
        <w:tc>
          <w:tcPr>
            <w:tcW w:w="882" w:type="pct"/>
            <w:tcBorders>
              <w:top w:val="single" w:sz="4" w:space="0" w:color="000000"/>
              <w:left w:val="single" w:sz="4" w:space="0" w:color="000000"/>
              <w:bottom w:val="single" w:sz="4" w:space="0" w:color="000000"/>
              <w:right w:val="single" w:sz="4" w:space="0" w:color="000000"/>
            </w:tcBorders>
            <w:vAlign w:val="center"/>
          </w:tcPr>
          <w:p w14:paraId="6ACC9BA5" w14:textId="49B127A0" w:rsidR="0004177B" w:rsidRPr="00FE70C5" w:rsidRDefault="0004177B" w:rsidP="0004177B">
            <w:pPr>
              <w:spacing w:after="0" w:line="240" w:lineRule="auto"/>
              <w:ind w:left="100"/>
              <w:rPr>
                <w:rFonts w:ascii="Arial" w:hAnsi="Arial" w:cs="Arial"/>
              </w:rPr>
            </w:pPr>
            <w:r w:rsidRPr="00FE70C5">
              <w:rPr>
                <w:rFonts w:ascii="Arial" w:hAnsi="Arial" w:cs="Arial"/>
              </w:rPr>
              <w:t>1:5 000–1:500</w:t>
            </w:r>
          </w:p>
        </w:tc>
      </w:tr>
      <w:tr w:rsidR="00FE70C5" w:rsidRPr="00FE70C5" w14:paraId="3DCC9E90" w14:textId="77777777">
        <w:trPr>
          <w:trHeight w:val="615"/>
        </w:trPr>
        <w:tc>
          <w:tcPr>
            <w:tcW w:w="1449" w:type="pct"/>
            <w:vMerge/>
            <w:tcBorders>
              <w:left w:val="single" w:sz="4" w:space="0" w:color="000000"/>
              <w:right w:val="single" w:sz="4" w:space="0" w:color="000000"/>
            </w:tcBorders>
          </w:tcPr>
          <w:p w14:paraId="1F3B44FB" w14:textId="77777777" w:rsidR="0004177B" w:rsidRPr="00FE70C5" w:rsidRDefault="0004177B" w:rsidP="0004177B">
            <w:pPr>
              <w:tabs>
                <w:tab w:val="left" w:pos="5387"/>
              </w:tabs>
              <w:spacing w:after="0" w:line="240" w:lineRule="auto"/>
              <w:ind w:left="142" w:right="104"/>
              <w:rPr>
                <w:rFonts w:ascii="Arial" w:hAnsi="Arial" w:cs="Arial"/>
              </w:rPr>
            </w:pPr>
          </w:p>
        </w:tc>
        <w:tc>
          <w:tcPr>
            <w:tcW w:w="2669" w:type="pct"/>
            <w:tcBorders>
              <w:top w:val="single" w:sz="4" w:space="0" w:color="000000"/>
              <w:left w:val="single" w:sz="4" w:space="0" w:color="000000"/>
              <w:bottom w:val="single" w:sz="4" w:space="0" w:color="000000"/>
              <w:right w:val="single" w:sz="4" w:space="0" w:color="000000"/>
            </w:tcBorders>
            <w:vAlign w:val="center"/>
          </w:tcPr>
          <w:p w14:paraId="3FD21BF6" w14:textId="30425ED3" w:rsidR="0004177B" w:rsidRPr="00FE70C5" w:rsidRDefault="0004177B" w:rsidP="0004177B">
            <w:pPr>
              <w:tabs>
                <w:tab w:val="left" w:pos="5387"/>
              </w:tabs>
              <w:spacing w:after="0" w:line="240" w:lineRule="auto"/>
              <w:ind w:left="142" w:right="104"/>
              <w:rPr>
                <w:rFonts w:ascii="Arial" w:hAnsi="Arial" w:cs="Arial"/>
                <w:lang w:val="ru-RU"/>
              </w:rPr>
            </w:pPr>
            <w:r w:rsidRPr="00FE70C5">
              <w:rPr>
                <w:rFonts w:ascii="Arial" w:hAnsi="Arial" w:cs="Arial"/>
                <w:lang w:val="ru-RU"/>
              </w:rPr>
              <w:t>Проектируемые площадочные и линейные объекты, относящиеся к инфраструктуре линейных объектов – трубопроводного транспорта, линий связи и электропередачи – на незастроенной территории (в скобках – то же для застроенной территории)</w:t>
            </w:r>
          </w:p>
        </w:tc>
        <w:tc>
          <w:tcPr>
            <w:tcW w:w="882" w:type="pct"/>
            <w:tcBorders>
              <w:top w:val="single" w:sz="4" w:space="0" w:color="000000"/>
              <w:left w:val="single" w:sz="4" w:space="0" w:color="000000"/>
              <w:bottom w:val="single" w:sz="4" w:space="0" w:color="000000"/>
              <w:right w:val="single" w:sz="4" w:space="0" w:color="000000"/>
            </w:tcBorders>
            <w:vAlign w:val="center"/>
          </w:tcPr>
          <w:p w14:paraId="15466B3D" w14:textId="77777777" w:rsidR="0004177B" w:rsidRPr="00FE70C5" w:rsidRDefault="0004177B" w:rsidP="0004177B">
            <w:pPr>
              <w:spacing w:after="0" w:line="240" w:lineRule="auto"/>
              <w:ind w:left="100"/>
              <w:rPr>
                <w:rFonts w:ascii="Arial" w:hAnsi="Arial" w:cs="Arial"/>
              </w:rPr>
            </w:pPr>
            <w:r w:rsidRPr="00FE70C5">
              <w:rPr>
                <w:rFonts w:ascii="Arial" w:hAnsi="Arial" w:cs="Arial"/>
              </w:rPr>
              <w:t>1:2 000–1:1 000</w:t>
            </w:r>
          </w:p>
          <w:p w14:paraId="7A8790D8" w14:textId="498CC3F9" w:rsidR="0004177B" w:rsidRPr="00FE70C5" w:rsidRDefault="0004177B" w:rsidP="0004177B">
            <w:pPr>
              <w:spacing w:after="0" w:line="240" w:lineRule="auto"/>
              <w:ind w:left="100"/>
              <w:rPr>
                <w:rFonts w:ascii="Arial" w:hAnsi="Arial" w:cs="Arial"/>
                <w:lang w:val="ru-RU"/>
              </w:rPr>
            </w:pPr>
            <w:r w:rsidRPr="00FE70C5">
              <w:rPr>
                <w:rFonts w:ascii="Arial" w:hAnsi="Arial" w:cs="Arial"/>
              </w:rPr>
              <w:t>(1:1 000–1:200)</w:t>
            </w:r>
          </w:p>
        </w:tc>
      </w:tr>
      <w:tr w:rsidR="00FE70C5" w:rsidRPr="00FE70C5" w14:paraId="2926FC87" w14:textId="77777777" w:rsidTr="0004177B">
        <w:trPr>
          <w:trHeight w:val="539"/>
        </w:trPr>
        <w:tc>
          <w:tcPr>
            <w:tcW w:w="1449" w:type="pct"/>
            <w:vMerge/>
            <w:tcBorders>
              <w:left w:val="single" w:sz="4" w:space="0" w:color="000000"/>
              <w:right w:val="single" w:sz="4" w:space="0" w:color="000000"/>
            </w:tcBorders>
          </w:tcPr>
          <w:p w14:paraId="6DEBC9F5" w14:textId="77777777" w:rsidR="0004177B" w:rsidRPr="00FE70C5" w:rsidRDefault="0004177B" w:rsidP="0004177B">
            <w:pPr>
              <w:spacing w:after="0" w:line="240" w:lineRule="auto"/>
              <w:ind w:left="142" w:right="104"/>
              <w:rPr>
                <w:rFonts w:ascii="Arial" w:hAnsi="Arial" w:cs="Arial"/>
              </w:rPr>
            </w:pPr>
          </w:p>
        </w:tc>
        <w:tc>
          <w:tcPr>
            <w:tcW w:w="2669" w:type="pct"/>
            <w:tcBorders>
              <w:top w:val="single" w:sz="4" w:space="0" w:color="000000"/>
              <w:left w:val="single" w:sz="4" w:space="0" w:color="000000"/>
              <w:bottom w:val="single" w:sz="4" w:space="0" w:color="000000"/>
              <w:right w:val="single" w:sz="4" w:space="0" w:color="000000"/>
            </w:tcBorders>
            <w:vAlign w:val="center"/>
          </w:tcPr>
          <w:p w14:paraId="09AFBF6F" w14:textId="17B8EA65" w:rsidR="0004177B" w:rsidRPr="00FE70C5" w:rsidRDefault="0004177B" w:rsidP="0004177B">
            <w:pPr>
              <w:spacing w:after="0" w:line="240" w:lineRule="auto"/>
              <w:ind w:left="142" w:right="104"/>
              <w:rPr>
                <w:rFonts w:ascii="Arial" w:hAnsi="Arial" w:cs="Arial"/>
                <w:lang w:val="ru-RU"/>
              </w:rPr>
            </w:pPr>
            <w:r w:rsidRPr="00FE70C5">
              <w:rPr>
                <w:rFonts w:ascii="Arial" w:hAnsi="Arial" w:cs="Arial"/>
                <w:lang w:val="ru-RU"/>
              </w:rPr>
              <w:t xml:space="preserve">Существующие автомобильные дороги </w:t>
            </w:r>
            <w:r w:rsidRPr="00FE70C5">
              <w:rPr>
                <w:rFonts w:ascii="Arial" w:hAnsi="Arial" w:cs="Arial"/>
              </w:rPr>
              <w:t>III</w:t>
            </w:r>
            <w:r w:rsidRPr="00FE70C5">
              <w:rPr>
                <w:rFonts w:ascii="Arial" w:hAnsi="Arial" w:cs="Arial"/>
                <w:lang w:val="ru-RU"/>
              </w:rPr>
              <w:t xml:space="preserve"> и ниже категорий</w:t>
            </w:r>
          </w:p>
        </w:tc>
        <w:tc>
          <w:tcPr>
            <w:tcW w:w="882" w:type="pct"/>
            <w:tcBorders>
              <w:top w:val="single" w:sz="4" w:space="0" w:color="000000"/>
              <w:left w:val="single" w:sz="4" w:space="0" w:color="000000"/>
              <w:bottom w:val="single" w:sz="4" w:space="0" w:color="000000"/>
              <w:right w:val="single" w:sz="4" w:space="0" w:color="000000"/>
            </w:tcBorders>
            <w:vAlign w:val="center"/>
          </w:tcPr>
          <w:p w14:paraId="364FA984" w14:textId="5366BE74" w:rsidR="0004177B" w:rsidRPr="00FE70C5" w:rsidRDefault="0004177B" w:rsidP="0004177B">
            <w:pPr>
              <w:spacing w:after="0" w:line="240" w:lineRule="auto"/>
              <w:ind w:left="100"/>
              <w:rPr>
                <w:rFonts w:ascii="Arial" w:hAnsi="Arial" w:cs="Arial"/>
              </w:rPr>
            </w:pPr>
            <w:r w:rsidRPr="00FE70C5">
              <w:rPr>
                <w:rFonts w:ascii="Arial" w:hAnsi="Arial" w:cs="Arial"/>
              </w:rPr>
              <w:t>1:2 000–1:1 000</w:t>
            </w:r>
          </w:p>
        </w:tc>
      </w:tr>
      <w:tr w:rsidR="00FE70C5" w:rsidRPr="00FE70C5" w14:paraId="27B945F4" w14:textId="77777777">
        <w:trPr>
          <w:trHeight w:val="821"/>
        </w:trPr>
        <w:tc>
          <w:tcPr>
            <w:tcW w:w="1449" w:type="pct"/>
            <w:vMerge/>
            <w:tcBorders>
              <w:left w:val="single" w:sz="4" w:space="0" w:color="000000"/>
              <w:right w:val="single" w:sz="4" w:space="0" w:color="000000"/>
            </w:tcBorders>
          </w:tcPr>
          <w:p w14:paraId="57B29D22" w14:textId="77777777" w:rsidR="0004177B" w:rsidRPr="00FE70C5" w:rsidRDefault="0004177B" w:rsidP="0004177B">
            <w:pPr>
              <w:spacing w:after="0" w:line="240" w:lineRule="auto"/>
              <w:ind w:left="142" w:right="104"/>
              <w:rPr>
                <w:rFonts w:ascii="Arial" w:hAnsi="Arial" w:cs="Arial"/>
              </w:rPr>
            </w:pPr>
          </w:p>
        </w:tc>
        <w:tc>
          <w:tcPr>
            <w:tcW w:w="2669" w:type="pct"/>
            <w:tcBorders>
              <w:top w:val="single" w:sz="4" w:space="0" w:color="000000"/>
              <w:left w:val="single" w:sz="4" w:space="0" w:color="000000"/>
              <w:bottom w:val="single" w:sz="4" w:space="0" w:color="000000"/>
              <w:right w:val="single" w:sz="4" w:space="0" w:color="000000"/>
            </w:tcBorders>
            <w:vAlign w:val="center"/>
          </w:tcPr>
          <w:p w14:paraId="7A43163D" w14:textId="0A11E9A9" w:rsidR="0004177B" w:rsidRPr="00FE70C5" w:rsidRDefault="0004177B" w:rsidP="0004177B">
            <w:pPr>
              <w:spacing w:after="0" w:line="240" w:lineRule="auto"/>
              <w:ind w:left="142" w:right="104"/>
              <w:rPr>
                <w:rFonts w:ascii="Arial" w:hAnsi="Arial" w:cs="Arial"/>
                <w:lang w:val="ru-RU"/>
              </w:rPr>
            </w:pPr>
            <w:r w:rsidRPr="00FE70C5">
              <w:rPr>
                <w:rFonts w:ascii="Arial" w:hAnsi="Arial" w:cs="Arial"/>
              </w:rPr>
              <w:t>Градостроительный план земельного участка</w:t>
            </w:r>
          </w:p>
        </w:tc>
        <w:tc>
          <w:tcPr>
            <w:tcW w:w="882" w:type="pct"/>
            <w:tcBorders>
              <w:top w:val="single" w:sz="4" w:space="0" w:color="000000"/>
              <w:left w:val="single" w:sz="4" w:space="0" w:color="000000"/>
              <w:bottom w:val="single" w:sz="4" w:space="0" w:color="000000"/>
              <w:right w:val="single" w:sz="4" w:space="0" w:color="000000"/>
            </w:tcBorders>
            <w:vAlign w:val="center"/>
          </w:tcPr>
          <w:p w14:paraId="7AB909C8" w14:textId="15E5F0F4" w:rsidR="0004177B" w:rsidRPr="00FE70C5" w:rsidRDefault="0004177B" w:rsidP="0004177B">
            <w:pPr>
              <w:spacing w:after="0" w:line="240" w:lineRule="auto"/>
              <w:ind w:left="100"/>
              <w:rPr>
                <w:rFonts w:ascii="Arial" w:hAnsi="Arial" w:cs="Arial"/>
              </w:rPr>
            </w:pPr>
            <w:r w:rsidRPr="00FE70C5">
              <w:rPr>
                <w:rFonts w:ascii="Arial" w:hAnsi="Arial" w:cs="Arial"/>
              </w:rPr>
              <w:t>1:2 000 – 1:500</w:t>
            </w:r>
          </w:p>
        </w:tc>
      </w:tr>
      <w:tr w:rsidR="00FE70C5" w:rsidRPr="00FE70C5" w14:paraId="2F1A7F5D" w14:textId="77777777">
        <w:trPr>
          <w:trHeight w:val="563"/>
        </w:trPr>
        <w:tc>
          <w:tcPr>
            <w:tcW w:w="1449" w:type="pct"/>
            <w:vMerge/>
            <w:tcBorders>
              <w:left w:val="single" w:sz="4" w:space="0" w:color="000000"/>
              <w:right w:val="single" w:sz="4" w:space="0" w:color="000000"/>
            </w:tcBorders>
          </w:tcPr>
          <w:p w14:paraId="09BD64B5" w14:textId="77777777" w:rsidR="0004177B" w:rsidRPr="00FE70C5" w:rsidRDefault="0004177B" w:rsidP="0004177B">
            <w:pPr>
              <w:spacing w:after="0" w:line="240" w:lineRule="auto"/>
              <w:ind w:left="142" w:right="104"/>
              <w:rPr>
                <w:rFonts w:ascii="Arial" w:hAnsi="Arial" w:cs="Arial"/>
              </w:rPr>
            </w:pPr>
          </w:p>
        </w:tc>
        <w:tc>
          <w:tcPr>
            <w:tcW w:w="2669" w:type="pct"/>
            <w:tcBorders>
              <w:top w:val="single" w:sz="4" w:space="0" w:color="000000"/>
              <w:left w:val="single" w:sz="4" w:space="0" w:color="000000"/>
              <w:bottom w:val="single" w:sz="4" w:space="0" w:color="000000"/>
              <w:right w:val="single" w:sz="4" w:space="0" w:color="000000"/>
            </w:tcBorders>
            <w:vAlign w:val="center"/>
          </w:tcPr>
          <w:p w14:paraId="41CD16AC" w14:textId="5035AFA8" w:rsidR="0004177B" w:rsidRPr="00FE70C5" w:rsidRDefault="0004177B" w:rsidP="0004177B">
            <w:pPr>
              <w:spacing w:after="0" w:line="240" w:lineRule="auto"/>
              <w:ind w:left="142" w:right="104"/>
              <w:rPr>
                <w:rFonts w:ascii="Arial" w:hAnsi="Arial" w:cs="Arial"/>
                <w:lang w:val="ru-RU"/>
              </w:rPr>
            </w:pPr>
            <w:r w:rsidRPr="00FE70C5">
              <w:rPr>
                <w:rFonts w:ascii="Arial" w:hAnsi="Arial" w:cs="Arial"/>
                <w:lang w:val="ru-RU"/>
              </w:rPr>
              <w:t>Мостовые переходы, транспортные развязки, железнодорожные станции</w:t>
            </w:r>
          </w:p>
        </w:tc>
        <w:tc>
          <w:tcPr>
            <w:tcW w:w="882" w:type="pct"/>
            <w:tcBorders>
              <w:top w:val="single" w:sz="4" w:space="0" w:color="000000"/>
              <w:left w:val="single" w:sz="4" w:space="0" w:color="000000"/>
              <w:bottom w:val="single" w:sz="4" w:space="0" w:color="000000"/>
              <w:right w:val="single" w:sz="4" w:space="0" w:color="000000"/>
            </w:tcBorders>
            <w:vAlign w:val="center"/>
          </w:tcPr>
          <w:p w14:paraId="73EB90AF" w14:textId="49B1D7E4" w:rsidR="0004177B" w:rsidRPr="00FE70C5" w:rsidRDefault="0004177B" w:rsidP="0004177B">
            <w:pPr>
              <w:spacing w:after="0" w:line="240" w:lineRule="auto"/>
              <w:ind w:left="100"/>
              <w:rPr>
                <w:rFonts w:ascii="Arial" w:hAnsi="Arial" w:cs="Arial"/>
                <w:strike/>
              </w:rPr>
            </w:pPr>
            <w:r w:rsidRPr="00FE70C5">
              <w:rPr>
                <w:rFonts w:ascii="Arial" w:hAnsi="Arial" w:cs="Arial"/>
              </w:rPr>
              <w:t>1:2 000–1:500</w:t>
            </w:r>
          </w:p>
        </w:tc>
      </w:tr>
      <w:tr w:rsidR="00FE70C5" w:rsidRPr="00FE70C5" w14:paraId="52D7523D" w14:textId="77777777" w:rsidTr="0004177B">
        <w:trPr>
          <w:trHeight w:val="695"/>
        </w:trPr>
        <w:tc>
          <w:tcPr>
            <w:tcW w:w="1449" w:type="pct"/>
            <w:vMerge/>
            <w:tcBorders>
              <w:left w:val="single" w:sz="4" w:space="0" w:color="000000"/>
              <w:right w:val="single" w:sz="4" w:space="0" w:color="000000"/>
            </w:tcBorders>
          </w:tcPr>
          <w:p w14:paraId="2694DAF1" w14:textId="77777777" w:rsidR="0004177B" w:rsidRPr="00FE70C5" w:rsidRDefault="0004177B" w:rsidP="0004177B">
            <w:pPr>
              <w:spacing w:after="0" w:line="240" w:lineRule="auto"/>
              <w:ind w:left="142" w:right="104"/>
              <w:rPr>
                <w:rFonts w:ascii="Arial" w:hAnsi="Arial" w:cs="Arial"/>
              </w:rPr>
            </w:pPr>
          </w:p>
        </w:tc>
        <w:tc>
          <w:tcPr>
            <w:tcW w:w="2669" w:type="pct"/>
            <w:tcBorders>
              <w:top w:val="single" w:sz="4" w:space="0" w:color="000000"/>
              <w:left w:val="single" w:sz="4" w:space="0" w:color="000000"/>
              <w:bottom w:val="single" w:sz="4" w:space="0" w:color="000000"/>
              <w:right w:val="single" w:sz="4" w:space="0" w:color="000000"/>
            </w:tcBorders>
            <w:vAlign w:val="center"/>
          </w:tcPr>
          <w:p w14:paraId="37A02652" w14:textId="08046B3A" w:rsidR="0004177B" w:rsidRPr="00FE70C5" w:rsidRDefault="0004177B" w:rsidP="0004177B">
            <w:pPr>
              <w:spacing w:after="0" w:line="240" w:lineRule="auto"/>
              <w:ind w:left="142" w:right="104"/>
              <w:rPr>
                <w:rFonts w:ascii="Arial" w:hAnsi="Arial" w:cs="Arial"/>
                <w:lang w:val="ru-RU"/>
              </w:rPr>
            </w:pPr>
            <w:r w:rsidRPr="00FE70C5">
              <w:rPr>
                <w:rFonts w:ascii="Arial" w:hAnsi="Arial" w:cs="Arial"/>
                <w:lang w:val="ru-RU"/>
              </w:rPr>
              <w:t>Участки переходов трасс проектируемых линейных объектов через водные объекты</w:t>
            </w:r>
          </w:p>
        </w:tc>
        <w:tc>
          <w:tcPr>
            <w:tcW w:w="882" w:type="pct"/>
            <w:tcBorders>
              <w:top w:val="single" w:sz="4" w:space="0" w:color="000000"/>
              <w:left w:val="single" w:sz="4" w:space="0" w:color="000000"/>
              <w:bottom w:val="single" w:sz="4" w:space="0" w:color="000000"/>
              <w:right w:val="single" w:sz="4" w:space="0" w:color="000000"/>
            </w:tcBorders>
            <w:vAlign w:val="center"/>
          </w:tcPr>
          <w:p w14:paraId="6D78EADF" w14:textId="026FA0F3" w:rsidR="0004177B" w:rsidRPr="00FE70C5" w:rsidRDefault="0004177B" w:rsidP="0004177B">
            <w:pPr>
              <w:spacing w:after="0" w:line="240" w:lineRule="auto"/>
              <w:ind w:left="100"/>
              <w:rPr>
                <w:rFonts w:ascii="Arial" w:hAnsi="Arial" w:cs="Arial"/>
              </w:rPr>
            </w:pPr>
            <w:r w:rsidRPr="00FE70C5">
              <w:rPr>
                <w:rFonts w:ascii="Arial" w:hAnsi="Arial" w:cs="Arial"/>
              </w:rPr>
              <w:t>1:2 000 – 1:500</w:t>
            </w:r>
          </w:p>
        </w:tc>
      </w:tr>
      <w:tr w:rsidR="00FE70C5" w:rsidRPr="00FE70C5" w14:paraId="0AA30CF8" w14:textId="77777777" w:rsidTr="0004177B">
        <w:trPr>
          <w:trHeight w:val="420"/>
        </w:trPr>
        <w:tc>
          <w:tcPr>
            <w:tcW w:w="1449" w:type="pct"/>
            <w:vMerge/>
            <w:tcBorders>
              <w:left w:val="single" w:sz="4" w:space="0" w:color="000000"/>
              <w:right w:val="single" w:sz="4" w:space="0" w:color="000000"/>
            </w:tcBorders>
          </w:tcPr>
          <w:p w14:paraId="297AD749" w14:textId="77777777" w:rsidR="0004177B" w:rsidRPr="00FE70C5" w:rsidRDefault="0004177B" w:rsidP="0004177B">
            <w:pPr>
              <w:spacing w:after="0" w:line="240" w:lineRule="auto"/>
              <w:ind w:left="142" w:right="104"/>
              <w:rPr>
                <w:rFonts w:ascii="Arial" w:hAnsi="Arial" w:cs="Arial"/>
              </w:rPr>
            </w:pPr>
          </w:p>
        </w:tc>
        <w:tc>
          <w:tcPr>
            <w:tcW w:w="2669" w:type="pct"/>
            <w:tcBorders>
              <w:top w:val="single" w:sz="4" w:space="0" w:color="000000"/>
              <w:left w:val="single" w:sz="4" w:space="0" w:color="000000"/>
              <w:bottom w:val="single" w:sz="4" w:space="0" w:color="000000"/>
              <w:right w:val="single" w:sz="4" w:space="0" w:color="000000"/>
            </w:tcBorders>
            <w:vAlign w:val="center"/>
          </w:tcPr>
          <w:p w14:paraId="68A1DF4A" w14:textId="78283164" w:rsidR="0004177B" w:rsidRPr="00FE70C5" w:rsidRDefault="0004177B" w:rsidP="0004177B">
            <w:pPr>
              <w:spacing w:after="0" w:line="240" w:lineRule="auto"/>
              <w:ind w:left="142" w:right="104"/>
              <w:rPr>
                <w:rFonts w:ascii="Arial" w:hAnsi="Arial" w:cs="Arial"/>
                <w:lang w:val="ru-RU"/>
              </w:rPr>
            </w:pPr>
            <w:r w:rsidRPr="00FE70C5">
              <w:rPr>
                <w:rFonts w:ascii="Arial" w:hAnsi="Arial" w:cs="Arial"/>
                <w:lang w:val="ru-RU"/>
              </w:rPr>
              <w:t>Участки проявления опасных геологических процессов</w:t>
            </w:r>
          </w:p>
        </w:tc>
        <w:tc>
          <w:tcPr>
            <w:tcW w:w="882" w:type="pct"/>
            <w:tcBorders>
              <w:top w:val="single" w:sz="4" w:space="0" w:color="000000"/>
              <w:left w:val="single" w:sz="4" w:space="0" w:color="000000"/>
              <w:bottom w:val="single" w:sz="4" w:space="0" w:color="000000"/>
              <w:right w:val="single" w:sz="4" w:space="0" w:color="000000"/>
            </w:tcBorders>
            <w:vAlign w:val="center"/>
          </w:tcPr>
          <w:p w14:paraId="24FFF692" w14:textId="2AF70031" w:rsidR="0004177B" w:rsidRPr="00FE70C5" w:rsidRDefault="0004177B" w:rsidP="0004177B">
            <w:pPr>
              <w:spacing w:after="0" w:line="240" w:lineRule="auto"/>
              <w:ind w:left="100"/>
              <w:rPr>
                <w:rFonts w:ascii="Arial" w:hAnsi="Arial" w:cs="Arial"/>
              </w:rPr>
            </w:pPr>
            <w:r w:rsidRPr="00FE70C5">
              <w:rPr>
                <w:rFonts w:ascii="Arial" w:hAnsi="Arial" w:cs="Arial"/>
              </w:rPr>
              <w:t>1:2 000 – 1:500</w:t>
            </w:r>
          </w:p>
        </w:tc>
      </w:tr>
      <w:tr w:rsidR="00FE70C5" w:rsidRPr="00FE70C5" w14:paraId="753861B7" w14:textId="77777777">
        <w:trPr>
          <w:trHeight w:val="623"/>
        </w:trPr>
        <w:tc>
          <w:tcPr>
            <w:tcW w:w="1449" w:type="pct"/>
            <w:vMerge/>
            <w:tcBorders>
              <w:left w:val="single" w:sz="4" w:space="0" w:color="000000"/>
              <w:right w:val="single" w:sz="4" w:space="0" w:color="000000"/>
            </w:tcBorders>
          </w:tcPr>
          <w:p w14:paraId="2C3535F9" w14:textId="77777777" w:rsidR="0004177B" w:rsidRPr="00FE70C5" w:rsidRDefault="0004177B" w:rsidP="0004177B">
            <w:pPr>
              <w:spacing w:after="0" w:line="240" w:lineRule="auto"/>
              <w:ind w:left="142" w:right="104"/>
              <w:rPr>
                <w:rFonts w:ascii="Arial" w:hAnsi="Arial" w:cs="Arial"/>
              </w:rPr>
            </w:pPr>
          </w:p>
        </w:tc>
        <w:tc>
          <w:tcPr>
            <w:tcW w:w="2669" w:type="pct"/>
            <w:tcBorders>
              <w:top w:val="single" w:sz="4" w:space="0" w:color="000000"/>
              <w:left w:val="single" w:sz="4" w:space="0" w:color="000000"/>
              <w:bottom w:val="single" w:sz="4" w:space="0" w:color="000000"/>
              <w:right w:val="single" w:sz="4" w:space="0" w:color="000000"/>
            </w:tcBorders>
            <w:vAlign w:val="center"/>
          </w:tcPr>
          <w:p w14:paraId="10646DEC" w14:textId="05127063" w:rsidR="0004177B" w:rsidRPr="00FE70C5" w:rsidRDefault="0004177B" w:rsidP="0004177B">
            <w:pPr>
              <w:spacing w:after="0" w:line="240" w:lineRule="auto"/>
              <w:ind w:left="142" w:right="104"/>
              <w:rPr>
                <w:rFonts w:ascii="Arial" w:hAnsi="Arial" w:cs="Arial"/>
                <w:lang w:val="ru-RU"/>
              </w:rPr>
            </w:pPr>
            <w:r w:rsidRPr="00FE70C5">
              <w:rPr>
                <w:rFonts w:ascii="Arial" w:hAnsi="Arial" w:cs="Arial"/>
                <w:lang w:val="ru-RU"/>
              </w:rPr>
              <w:t>Полоса трассы проектируемого линейного объекта на застроенной территории</w:t>
            </w:r>
          </w:p>
        </w:tc>
        <w:tc>
          <w:tcPr>
            <w:tcW w:w="882" w:type="pct"/>
            <w:tcBorders>
              <w:top w:val="single" w:sz="4" w:space="0" w:color="000000"/>
              <w:left w:val="single" w:sz="4" w:space="0" w:color="000000"/>
              <w:bottom w:val="single" w:sz="4" w:space="0" w:color="000000"/>
              <w:right w:val="single" w:sz="4" w:space="0" w:color="000000"/>
            </w:tcBorders>
            <w:vAlign w:val="center"/>
          </w:tcPr>
          <w:p w14:paraId="77D9AFC0" w14:textId="32B8548F" w:rsidR="0004177B" w:rsidRPr="00FE70C5" w:rsidRDefault="0004177B" w:rsidP="0004177B">
            <w:pPr>
              <w:spacing w:after="0" w:line="240" w:lineRule="auto"/>
              <w:ind w:left="100"/>
              <w:rPr>
                <w:rFonts w:ascii="Arial" w:hAnsi="Arial" w:cs="Arial"/>
              </w:rPr>
            </w:pPr>
            <w:r w:rsidRPr="00FE70C5">
              <w:rPr>
                <w:rFonts w:ascii="Arial" w:hAnsi="Arial" w:cs="Arial"/>
              </w:rPr>
              <w:t>1:2 000 – 1:200</w:t>
            </w:r>
          </w:p>
        </w:tc>
      </w:tr>
      <w:tr w:rsidR="00FE70C5" w:rsidRPr="00FE70C5" w14:paraId="6D67F1F6" w14:textId="77777777">
        <w:trPr>
          <w:trHeight w:val="20"/>
        </w:trPr>
        <w:tc>
          <w:tcPr>
            <w:tcW w:w="1449" w:type="pct"/>
            <w:vMerge/>
            <w:tcBorders>
              <w:left w:val="single" w:sz="4" w:space="0" w:color="000000"/>
              <w:right w:val="single" w:sz="4" w:space="0" w:color="000000"/>
            </w:tcBorders>
          </w:tcPr>
          <w:p w14:paraId="0F09AB2F" w14:textId="77777777" w:rsidR="0004177B" w:rsidRPr="00FE70C5" w:rsidRDefault="0004177B" w:rsidP="0004177B">
            <w:pPr>
              <w:spacing w:before="40" w:after="40" w:line="240" w:lineRule="auto"/>
              <w:ind w:left="142" w:right="104"/>
              <w:rPr>
                <w:rFonts w:ascii="Arial" w:hAnsi="Arial" w:cs="Arial"/>
              </w:rPr>
            </w:pPr>
          </w:p>
        </w:tc>
        <w:tc>
          <w:tcPr>
            <w:tcW w:w="2669" w:type="pct"/>
            <w:tcBorders>
              <w:top w:val="single" w:sz="4" w:space="0" w:color="000000"/>
              <w:left w:val="single" w:sz="4" w:space="0" w:color="000000"/>
              <w:bottom w:val="single" w:sz="4" w:space="0" w:color="000000"/>
              <w:right w:val="single" w:sz="4" w:space="0" w:color="000000"/>
            </w:tcBorders>
            <w:vAlign w:val="center"/>
          </w:tcPr>
          <w:p w14:paraId="00F8EDBD" w14:textId="220674A2" w:rsidR="0004177B" w:rsidRPr="00FE70C5" w:rsidRDefault="0004177B" w:rsidP="0004177B">
            <w:pPr>
              <w:spacing w:before="40" w:after="40" w:line="240" w:lineRule="auto"/>
              <w:ind w:left="142" w:right="104"/>
              <w:rPr>
                <w:rFonts w:ascii="Arial" w:hAnsi="Arial" w:cs="Arial"/>
                <w:lang w:val="ru-RU"/>
              </w:rPr>
            </w:pPr>
            <w:r w:rsidRPr="00FE70C5">
              <w:rPr>
                <w:rFonts w:ascii="Arial" w:hAnsi="Arial" w:cs="Arial"/>
                <w:lang w:val="ru-RU"/>
              </w:rPr>
              <w:t>Площадки размещения проектируемых объектов капитального строительства производственного и непроизводственного назначения на незастроенной территории</w:t>
            </w:r>
          </w:p>
        </w:tc>
        <w:tc>
          <w:tcPr>
            <w:tcW w:w="882" w:type="pct"/>
            <w:tcBorders>
              <w:top w:val="single" w:sz="4" w:space="0" w:color="000000"/>
              <w:left w:val="single" w:sz="4" w:space="0" w:color="000000"/>
              <w:bottom w:val="single" w:sz="4" w:space="0" w:color="000000"/>
              <w:right w:val="single" w:sz="4" w:space="0" w:color="000000"/>
            </w:tcBorders>
            <w:vAlign w:val="center"/>
          </w:tcPr>
          <w:p w14:paraId="68C51FF5" w14:textId="7FFC78C6" w:rsidR="0004177B" w:rsidRPr="00FE70C5" w:rsidRDefault="0004177B" w:rsidP="0004177B">
            <w:pPr>
              <w:spacing w:after="0" w:line="240" w:lineRule="auto"/>
              <w:ind w:left="100"/>
              <w:rPr>
                <w:rFonts w:ascii="Arial" w:hAnsi="Arial" w:cs="Arial"/>
              </w:rPr>
            </w:pPr>
            <w:r w:rsidRPr="00FE70C5">
              <w:rPr>
                <w:rFonts w:ascii="Arial" w:hAnsi="Arial" w:cs="Arial"/>
              </w:rPr>
              <w:t>1:1 000–1:500</w:t>
            </w:r>
            <w:r w:rsidRPr="00FE70C5">
              <w:rPr>
                <w:rFonts w:ascii="Arial" w:hAnsi="Arial" w:cs="Arial"/>
                <w:lang w:val="ru-RU"/>
              </w:rPr>
              <w:t xml:space="preserve"> </w:t>
            </w:r>
          </w:p>
        </w:tc>
      </w:tr>
      <w:tr w:rsidR="00FE70C5" w:rsidRPr="00FE70C5" w14:paraId="2EC8B54B" w14:textId="77777777">
        <w:trPr>
          <w:trHeight w:val="597"/>
        </w:trPr>
        <w:tc>
          <w:tcPr>
            <w:tcW w:w="1449" w:type="pct"/>
            <w:vMerge/>
            <w:tcBorders>
              <w:left w:val="single" w:sz="4" w:space="0" w:color="000000"/>
              <w:right w:val="single" w:sz="4" w:space="0" w:color="000000"/>
            </w:tcBorders>
          </w:tcPr>
          <w:p w14:paraId="47BA6E9E" w14:textId="77777777" w:rsidR="0004177B" w:rsidRPr="00FE70C5" w:rsidRDefault="0004177B" w:rsidP="0004177B">
            <w:pPr>
              <w:spacing w:after="0" w:line="240" w:lineRule="auto"/>
              <w:ind w:left="142" w:right="104"/>
              <w:rPr>
                <w:rFonts w:ascii="Arial" w:hAnsi="Arial" w:cs="Arial"/>
              </w:rPr>
            </w:pPr>
          </w:p>
        </w:tc>
        <w:tc>
          <w:tcPr>
            <w:tcW w:w="2669" w:type="pct"/>
            <w:tcBorders>
              <w:top w:val="single" w:sz="4" w:space="0" w:color="000000"/>
              <w:left w:val="single" w:sz="4" w:space="0" w:color="000000"/>
              <w:bottom w:val="single" w:sz="4" w:space="0" w:color="auto"/>
              <w:right w:val="single" w:sz="4" w:space="0" w:color="000000"/>
            </w:tcBorders>
            <w:vAlign w:val="center"/>
          </w:tcPr>
          <w:p w14:paraId="56326DCD" w14:textId="36C4B6EE" w:rsidR="0004177B" w:rsidRPr="00FE70C5" w:rsidRDefault="0004177B" w:rsidP="0004177B">
            <w:pPr>
              <w:spacing w:after="0" w:line="240" w:lineRule="auto"/>
              <w:ind w:left="142" w:right="104"/>
              <w:rPr>
                <w:rFonts w:ascii="Arial" w:hAnsi="Arial" w:cs="Arial"/>
                <w:lang w:val="ru-RU"/>
              </w:rPr>
            </w:pPr>
            <w:r w:rsidRPr="00FE70C5">
              <w:rPr>
                <w:rFonts w:ascii="Arial" w:hAnsi="Arial" w:cs="Arial"/>
                <w:lang w:val="ru-RU"/>
              </w:rPr>
              <w:t>Площадки размещения проектируемых объектов капитального строительства производственного и непроизводственного назначения на застроенной территории</w:t>
            </w:r>
          </w:p>
        </w:tc>
        <w:tc>
          <w:tcPr>
            <w:tcW w:w="882" w:type="pct"/>
            <w:tcBorders>
              <w:top w:val="single" w:sz="4" w:space="0" w:color="000000"/>
              <w:left w:val="single" w:sz="4" w:space="0" w:color="000000"/>
              <w:bottom w:val="single" w:sz="4" w:space="0" w:color="auto"/>
              <w:right w:val="single" w:sz="4" w:space="0" w:color="000000"/>
            </w:tcBorders>
            <w:vAlign w:val="center"/>
          </w:tcPr>
          <w:p w14:paraId="67AB3979" w14:textId="32F3633A" w:rsidR="0004177B" w:rsidRPr="00FE70C5" w:rsidRDefault="0004177B" w:rsidP="0004177B">
            <w:pPr>
              <w:spacing w:after="0" w:line="240" w:lineRule="auto"/>
              <w:ind w:left="100"/>
              <w:rPr>
                <w:rFonts w:ascii="Arial" w:hAnsi="Arial" w:cs="Arial"/>
                <w:strike/>
              </w:rPr>
            </w:pPr>
            <w:r w:rsidRPr="00FE70C5">
              <w:rPr>
                <w:rFonts w:ascii="Arial" w:hAnsi="Arial" w:cs="Arial"/>
              </w:rPr>
              <w:t>1:500–1:200</w:t>
            </w:r>
          </w:p>
        </w:tc>
      </w:tr>
      <w:tr w:rsidR="00FE70C5" w:rsidRPr="00FE70C5" w14:paraId="3E813363" w14:textId="77777777">
        <w:trPr>
          <w:trHeight w:val="698"/>
        </w:trPr>
        <w:tc>
          <w:tcPr>
            <w:tcW w:w="1449" w:type="pct"/>
            <w:vMerge/>
            <w:tcBorders>
              <w:left w:val="single" w:sz="4" w:space="0" w:color="000000"/>
              <w:bottom w:val="single" w:sz="4" w:space="0" w:color="000000"/>
              <w:right w:val="single" w:sz="4" w:space="0" w:color="000000"/>
            </w:tcBorders>
          </w:tcPr>
          <w:p w14:paraId="64DFCC05" w14:textId="77777777" w:rsidR="0004177B" w:rsidRPr="00FE70C5" w:rsidRDefault="0004177B" w:rsidP="0004177B">
            <w:pPr>
              <w:spacing w:after="0" w:line="240" w:lineRule="auto"/>
              <w:ind w:left="142" w:right="104"/>
              <w:rPr>
                <w:rFonts w:ascii="Arial" w:hAnsi="Arial" w:cs="Arial"/>
              </w:rPr>
            </w:pPr>
          </w:p>
        </w:tc>
        <w:tc>
          <w:tcPr>
            <w:tcW w:w="2669" w:type="pct"/>
            <w:tcBorders>
              <w:top w:val="single" w:sz="4" w:space="0" w:color="auto"/>
              <w:left w:val="single" w:sz="4" w:space="0" w:color="000000"/>
              <w:bottom w:val="single" w:sz="4" w:space="0" w:color="000000"/>
              <w:right w:val="single" w:sz="4" w:space="0" w:color="000000"/>
            </w:tcBorders>
            <w:vAlign w:val="center"/>
          </w:tcPr>
          <w:p w14:paraId="78A2CA7B" w14:textId="2E78A9D1" w:rsidR="0004177B" w:rsidRPr="00FE70C5" w:rsidRDefault="0004177B" w:rsidP="0004177B">
            <w:pPr>
              <w:spacing w:after="0" w:line="240" w:lineRule="auto"/>
              <w:ind w:left="142" w:right="104"/>
              <w:rPr>
                <w:rFonts w:ascii="Arial" w:hAnsi="Arial" w:cs="Arial"/>
                <w:lang w:val="ru-RU"/>
              </w:rPr>
            </w:pPr>
            <w:r w:rsidRPr="00FE70C5">
              <w:rPr>
                <w:rFonts w:ascii="Arial" w:hAnsi="Arial" w:cs="Arial"/>
                <w:lang w:val="ru-RU"/>
              </w:rPr>
              <w:t xml:space="preserve">Существующие железные дороги и автомобильные дороги </w:t>
            </w:r>
            <w:r w:rsidRPr="00FE70C5">
              <w:rPr>
                <w:rFonts w:ascii="Arial" w:hAnsi="Arial" w:cs="Arial"/>
              </w:rPr>
              <w:t>I</w:t>
            </w:r>
            <w:r w:rsidRPr="00FE70C5">
              <w:rPr>
                <w:rFonts w:ascii="Arial" w:hAnsi="Arial" w:cs="Arial"/>
                <w:lang w:val="ru-RU"/>
              </w:rPr>
              <w:t>–</w:t>
            </w:r>
            <w:r w:rsidRPr="00FE70C5">
              <w:rPr>
                <w:rFonts w:ascii="Arial" w:hAnsi="Arial" w:cs="Arial"/>
              </w:rPr>
              <w:t>II</w:t>
            </w:r>
            <w:r w:rsidRPr="00FE70C5">
              <w:rPr>
                <w:rFonts w:ascii="Arial" w:hAnsi="Arial" w:cs="Arial"/>
                <w:lang w:val="ru-RU"/>
              </w:rPr>
              <w:t xml:space="preserve"> категорий</w:t>
            </w:r>
          </w:p>
        </w:tc>
        <w:tc>
          <w:tcPr>
            <w:tcW w:w="882" w:type="pct"/>
            <w:tcBorders>
              <w:top w:val="single" w:sz="4" w:space="0" w:color="auto"/>
              <w:left w:val="single" w:sz="4" w:space="0" w:color="000000"/>
              <w:bottom w:val="single" w:sz="4" w:space="0" w:color="000000"/>
              <w:right w:val="single" w:sz="4" w:space="0" w:color="000000"/>
            </w:tcBorders>
            <w:vAlign w:val="center"/>
          </w:tcPr>
          <w:p w14:paraId="183EDBC1" w14:textId="2CE9511D" w:rsidR="0004177B" w:rsidRPr="00FE70C5" w:rsidRDefault="0004177B" w:rsidP="0004177B">
            <w:pPr>
              <w:spacing w:after="0" w:line="240" w:lineRule="auto"/>
              <w:ind w:left="100"/>
              <w:rPr>
                <w:rFonts w:ascii="Arial" w:hAnsi="Arial" w:cs="Arial"/>
                <w:strike/>
              </w:rPr>
            </w:pPr>
            <w:r w:rsidRPr="00FE70C5">
              <w:rPr>
                <w:rFonts w:ascii="Arial" w:hAnsi="Arial" w:cs="Arial"/>
              </w:rPr>
              <w:t>1:500</w:t>
            </w:r>
          </w:p>
        </w:tc>
      </w:tr>
      <w:tr w:rsidR="00FE70C5" w:rsidRPr="00FE70C5" w14:paraId="1022D077" w14:textId="77777777">
        <w:trPr>
          <w:trHeight w:val="566"/>
        </w:trPr>
        <w:tc>
          <w:tcPr>
            <w:tcW w:w="1449" w:type="pct"/>
            <w:vMerge w:val="restart"/>
            <w:tcBorders>
              <w:top w:val="single" w:sz="4" w:space="0" w:color="000000"/>
              <w:left w:val="single" w:sz="4" w:space="0" w:color="000000"/>
              <w:right w:val="single" w:sz="4" w:space="0" w:color="000000"/>
            </w:tcBorders>
            <w:vAlign w:val="center"/>
          </w:tcPr>
          <w:p w14:paraId="7D9D203F" w14:textId="77777777" w:rsidR="0081031E" w:rsidRPr="00FE70C5" w:rsidRDefault="00AF4129">
            <w:pPr>
              <w:spacing w:after="0" w:line="240" w:lineRule="auto"/>
              <w:ind w:left="142" w:right="104"/>
              <w:jc w:val="center"/>
              <w:rPr>
                <w:rFonts w:ascii="Arial" w:hAnsi="Arial" w:cs="Arial"/>
                <w:lang w:val="ru-RU"/>
              </w:rPr>
            </w:pPr>
            <w:r w:rsidRPr="00FE70C5">
              <w:rPr>
                <w:rFonts w:ascii="Arial" w:hAnsi="Arial" w:cs="Arial"/>
                <w:lang w:val="ru-RU"/>
              </w:rPr>
              <w:t>Строительство, эксплуатация, консервация, снос (демонтаж) зданий и сооружений</w:t>
            </w:r>
          </w:p>
        </w:tc>
        <w:tc>
          <w:tcPr>
            <w:tcW w:w="2669" w:type="pct"/>
            <w:tcBorders>
              <w:top w:val="single" w:sz="4" w:space="0" w:color="000000"/>
              <w:left w:val="single" w:sz="4" w:space="0" w:color="000000"/>
              <w:bottom w:val="single" w:sz="4" w:space="0" w:color="000000"/>
              <w:right w:val="single" w:sz="4" w:space="0" w:color="000000"/>
            </w:tcBorders>
            <w:vAlign w:val="center"/>
          </w:tcPr>
          <w:p w14:paraId="0FEB1570" w14:textId="77777777" w:rsidR="0081031E" w:rsidRPr="00FE70C5" w:rsidRDefault="00AF4129">
            <w:pPr>
              <w:spacing w:after="0" w:line="240" w:lineRule="auto"/>
              <w:ind w:left="142" w:right="104"/>
              <w:rPr>
                <w:rFonts w:ascii="Arial" w:hAnsi="Arial" w:cs="Arial"/>
                <w:lang w:val="ru-RU"/>
              </w:rPr>
            </w:pPr>
            <w:r w:rsidRPr="00FE70C5">
              <w:rPr>
                <w:rFonts w:ascii="Arial" w:hAnsi="Arial" w:cs="Arial"/>
                <w:lang w:val="ru-RU"/>
              </w:rPr>
              <w:t>Строительство и эксплуатация зданий и</w:t>
            </w:r>
            <w:r w:rsidRPr="00FE70C5">
              <w:rPr>
                <w:rFonts w:ascii="Arial" w:hAnsi="Arial" w:cs="Arial"/>
                <w:spacing w:val="-20"/>
                <w:lang w:val="ru-RU"/>
              </w:rPr>
              <w:t xml:space="preserve"> </w:t>
            </w:r>
            <w:r w:rsidRPr="00FE70C5">
              <w:rPr>
                <w:rFonts w:ascii="Arial" w:hAnsi="Arial" w:cs="Arial"/>
                <w:lang w:val="ru-RU"/>
              </w:rPr>
              <w:t xml:space="preserve">сооружений </w:t>
            </w:r>
          </w:p>
        </w:tc>
        <w:tc>
          <w:tcPr>
            <w:tcW w:w="882" w:type="pct"/>
            <w:tcBorders>
              <w:top w:val="single" w:sz="4" w:space="0" w:color="000000"/>
              <w:left w:val="single" w:sz="4" w:space="0" w:color="000000"/>
              <w:bottom w:val="single" w:sz="4" w:space="0" w:color="000000"/>
              <w:right w:val="single" w:sz="4" w:space="0" w:color="000000"/>
            </w:tcBorders>
            <w:vAlign w:val="center"/>
          </w:tcPr>
          <w:p w14:paraId="48A2299A" w14:textId="77777777" w:rsidR="0081031E" w:rsidRPr="00FE70C5" w:rsidRDefault="00AF4129">
            <w:pPr>
              <w:spacing w:after="0" w:line="240" w:lineRule="auto"/>
              <w:ind w:left="100"/>
              <w:rPr>
                <w:rFonts w:ascii="Arial" w:hAnsi="Arial" w:cs="Arial"/>
                <w:strike/>
              </w:rPr>
            </w:pPr>
            <w:r w:rsidRPr="00FE70C5">
              <w:rPr>
                <w:rFonts w:ascii="Arial" w:hAnsi="Arial" w:cs="Arial"/>
              </w:rPr>
              <w:t>1:2 000 – 1:500</w:t>
            </w:r>
          </w:p>
        </w:tc>
      </w:tr>
      <w:tr w:rsidR="00FE70C5" w:rsidRPr="00FE70C5" w14:paraId="17B72F5C" w14:textId="77777777">
        <w:trPr>
          <w:trHeight w:val="425"/>
        </w:trPr>
        <w:tc>
          <w:tcPr>
            <w:tcW w:w="1449" w:type="pct"/>
            <w:vMerge/>
            <w:tcBorders>
              <w:left w:val="single" w:sz="4" w:space="0" w:color="000000"/>
              <w:right w:val="single" w:sz="4" w:space="0" w:color="000000"/>
            </w:tcBorders>
          </w:tcPr>
          <w:p w14:paraId="22A41EB4" w14:textId="77777777" w:rsidR="0081031E" w:rsidRPr="00FE70C5" w:rsidRDefault="0081031E">
            <w:pPr>
              <w:spacing w:after="0" w:line="240" w:lineRule="auto"/>
              <w:ind w:left="142" w:right="104"/>
              <w:rPr>
                <w:rFonts w:ascii="Arial" w:hAnsi="Arial" w:cs="Arial"/>
              </w:rPr>
            </w:pPr>
          </w:p>
        </w:tc>
        <w:tc>
          <w:tcPr>
            <w:tcW w:w="2669" w:type="pct"/>
            <w:tcBorders>
              <w:top w:val="single" w:sz="4" w:space="0" w:color="000000"/>
              <w:left w:val="single" w:sz="4" w:space="0" w:color="000000"/>
              <w:bottom w:val="single" w:sz="4" w:space="0" w:color="000000"/>
              <w:right w:val="single" w:sz="4" w:space="0" w:color="000000"/>
            </w:tcBorders>
            <w:vAlign w:val="center"/>
          </w:tcPr>
          <w:p w14:paraId="0D3A9F15" w14:textId="77777777" w:rsidR="0081031E" w:rsidRPr="00FE70C5" w:rsidRDefault="00AF4129">
            <w:pPr>
              <w:spacing w:after="0" w:line="240" w:lineRule="auto"/>
              <w:ind w:left="142" w:right="104"/>
              <w:rPr>
                <w:rFonts w:ascii="Arial" w:hAnsi="Arial" w:cs="Arial"/>
              </w:rPr>
            </w:pPr>
            <w:r w:rsidRPr="00FE70C5">
              <w:rPr>
                <w:rFonts w:ascii="Arial" w:hAnsi="Arial" w:cs="Arial"/>
              </w:rPr>
              <w:t>Консервация зданий и сооружений</w:t>
            </w:r>
          </w:p>
        </w:tc>
        <w:tc>
          <w:tcPr>
            <w:tcW w:w="882" w:type="pct"/>
            <w:tcBorders>
              <w:top w:val="single" w:sz="4" w:space="0" w:color="000000"/>
              <w:left w:val="single" w:sz="4" w:space="0" w:color="000000"/>
              <w:bottom w:val="single" w:sz="4" w:space="0" w:color="000000"/>
              <w:right w:val="single" w:sz="4" w:space="0" w:color="000000"/>
            </w:tcBorders>
            <w:vAlign w:val="center"/>
          </w:tcPr>
          <w:p w14:paraId="1CF5AB3E" w14:textId="77777777" w:rsidR="0081031E" w:rsidRPr="00FE70C5" w:rsidRDefault="00AF4129">
            <w:pPr>
              <w:spacing w:after="0" w:line="240" w:lineRule="auto"/>
              <w:ind w:left="100"/>
              <w:rPr>
                <w:rFonts w:ascii="Arial" w:hAnsi="Arial" w:cs="Arial"/>
                <w:strike/>
              </w:rPr>
            </w:pPr>
            <w:r w:rsidRPr="00FE70C5">
              <w:rPr>
                <w:rFonts w:ascii="Arial" w:hAnsi="Arial" w:cs="Arial"/>
              </w:rPr>
              <w:t>1:2 000 – 1:500</w:t>
            </w:r>
          </w:p>
        </w:tc>
      </w:tr>
      <w:tr w:rsidR="00FE70C5" w:rsidRPr="00FE70C5" w14:paraId="216C191B" w14:textId="77777777">
        <w:trPr>
          <w:trHeight w:val="402"/>
        </w:trPr>
        <w:tc>
          <w:tcPr>
            <w:tcW w:w="1449" w:type="pct"/>
            <w:vMerge/>
            <w:tcBorders>
              <w:left w:val="single" w:sz="4" w:space="0" w:color="000000"/>
              <w:right w:val="single" w:sz="4" w:space="0" w:color="000000"/>
            </w:tcBorders>
          </w:tcPr>
          <w:p w14:paraId="69A09AFC" w14:textId="77777777" w:rsidR="0081031E" w:rsidRPr="00FE70C5" w:rsidRDefault="0081031E">
            <w:pPr>
              <w:spacing w:after="0" w:line="240" w:lineRule="auto"/>
              <w:ind w:left="142" w:right="104"/>
              <w:rPr>
                <w:rFonts w:ascii="Arial" w:hAnsi="Arial" w:cs="Arial"/>
              </w:rPr>
            </w:pPr>
          </w:p>
        </w:tc>
        <w:tc>
          <w:tcPr>
            <w:tcW w:w="2669" w:type="pct"/>
            <w:tcBorders>
              <w:top w:val="single" w:sz="4" w:space="0" w:color="000000"/>
              <w:left w:val="single" w:sz="4" w:space="0" w:color="000000"/>
              <w:bottom w:val="single" w:sz="4" w:space="0" w:color="000000"/>
              <w:right w:val="single" w:sz="4" w:space="0" w:color="000000"/>
            </w:tcBorders>
            <w:vAlign w:val="center"/>
          </w:tcPr>
          <w:p w14:paraId="5166A916" w14:textId="77777777" w:rsidR="0081031E" w:rsidRPr="00FE70C5" w:rsidRDefault="00AF4129">
            <w:pPr>
              <w:spacing w:after="0" w:line="240" w:lineRule="auto"/>
              <w:ind w:left="142" w:right="104"/>
              <w:rPr>
                <w:rFonts w:ascii="Arial" w:hAnsi="Arial" w:cs="Arial"/>
                <w:lang w:val="ru-RU"/>
              </w:rPr>
            </w:pPr>
            <w:r w:rsidRPr="00FE70C5">
              <w:rPr>
                <w:rFonts w:ascii="Arial" w:hAnsi="Arial" w:cs="Arial"/>
                <w:lang w:val="ru-RU"/>
              </w:rPr>
              <w:t>Снос (демонтаж) зданий и</w:t>
            </w:r>
            <w:r w:rsidRPr="00FE70C5">
              <w:rPr>
                <w:rFonts w:ascii="Arial" w:hAnsi="Arial" w:cs="Arial"/>
                <w:spacing w:val="-15"/>
                <w:lang w:val="ru-RU"/>
              </w:rPr>
              <w:t xml:space="preserve"> </w:t>
            </w:r>
            <w:r w:rsidRPr="00FE70C5">
              <w:rPr>
                <w:rFonts w:ascii="Arial" w:hAnsi="Arial" w:cs="Arial"/>
                <w:lang w:val="ru-RU"/>
              </w:rPr>
              <w:t>сооружений</w:t>
            </w:r>
          </w:p>
        </w:tc>
        <w:tc>
          <w:tcPr>
            <w:tcW w:w="882" w:type="pct"/>
            <w:tcBorders>
              <w:top w:val="single" w:sz="4" w:space="0" w:color="000000"/>
              <w:left w:val="single" w:sz="4" w:space="0" w:color="000000"/>
              <w:bottom w:val="single" w:sz="4" w:space="0" w:color="000000"/>
              <w:right w:val="single" w:sz="4" w:space="0" w:color="000000"/>
            </w:tcBorders>
            <w:vAlign w:val="center"/>
          </w:tcPr>
          <w:p w14:paraId="6A718E47" w14:textId="77777777" w:rsidR="0081031E" w:rsidRPr="00FE70C5" w:rsidRDefault="00AF4129">
            <w:pPr>
              <w:spacing w:after="0" w:line="240" w:lineRule="auto"/>
              <w:ind w:left="100"/>
              <w:rPr>
                <w:rFonts w:ascii="Arial" w:hAnsi="Arial" w:cs="Arial"/>
                <w:strike/>
              </w:rPr>
            </w:pPr>
            <w:r w:rsidRPr="00FE70C5">
              <w:rPr>
                <w:rFonts w:ascii="Arial" w:hAnsi="Arial" w:cs="Arial"/>
              </w:rPr>
              <w:t>1:2 000 – 1:500</w:t>
            </w:r>
          </w:p>
        </w:tc>
      </w:tr>
      <w:tr w:rsidR="00FE70C5" w:rsidRPr="00FE70C5" w14:paraId="3E93EDE5" w14:textId="77777777">
        <w:trPr>
          <w:trHeight w:val="421"/>
        </w:trPr>
        <w:tc>
          <w:tcPr>
            <w:tcW w:w="1449" w:type="pct"/>
            <w:vMerge/>
            <w:tcBorders>
              <w:left w:val="single" w:sz="4" w:space="0" w:color="000000"/>
              <w:right w:val="single" w:sz="4" w:space="0" w:color="000000"/>
            </w:tcBorders>
          </w:tcPr>
          <w:p w14:paraId="4B0BD615" w14:textId="77777777" w:rsidR="0081031E" w:rsidRPr="00FE70C5" w:rsidRDefault="0081031E">
            <w:pPr>
              <w:spacing w:after="0" w:line="240" w:lineRule="auto"/>
              <w:ind w:left="142" w:right="104"/>
              <w:rPr>
                <w:rFonts w:ascii="Arial" w:hAnsi="Arial" w:cs="Arial"/>
              </w:rPr>
            </w:pPr>
          </w:p>
        </w:tc>
        <w:tc>
          <w:tcPr>
            <w:tcW w:w="2669" w:type="pct"/>
            <w:tcBorders>
              <w:top w:val="single" w:sz="4" w:space="0" w:color="000000"/>
              <w:left w:val="single" w:sz="4" w:space="0" w:color="000000"/>
              <w:bottom w:val="single" w:sz="4" w:space="0" w:color="000000"/>
              <w:right w:val="single" w:sz="4" w:space="0" w:color="000000"/>
            </w:tcBorders>
            <w:vAlign w:val="center"/>
          </w:tcPr>
          <w:p w14:paraId="2020C317" w14:textId="77777777" w:rsidR="0081031E" w:rsidRPr="00FE70C5" w:rsidRDefault="00AF4129">
            <w:pPr>
              <w:spacing w:after="0" w:line="240" w:lineRule="auto"/>
              <w:ind w:left="142" w:right="104"/>
              <w:rPr>
                <w:rFonts w:ascii="Arial" w:hAnsi="Arial" w:cs="Arial"/>
                <w:lang w:val="ru-RU"/>
              </w:rPr>
            </w:pPr>
            <w:r w:rsidRPr="00FE70C5">
              <w:rPr>
                <w:rFonts w:ascii="Arial" w:hAnsi="Arial" w:cs="Arial"/>
                <w:lang w:val="ru-RU"/>
              </w:rPr>
              <w:t>Эксплуатационный контроль зданий и</w:t>
            </w:r>
            <w:r w:rsidRPr="00FE70C5">
              <w:rPr>
                <w:rFonts w:ascii="Arial" w:hAnsi="Arial" w:cs="Arial"/>
                <w:spacing w:val="-19"/>
                <w:lang w:val="ru-RU"/>
              </w:rPr>
              <w:t xml:space="preserve"> </w:t>
            </w:r>
            <w:r w:rsidRPr="00FE70C5">
              <w:rPr>
                <w:rFonts w:ascii="Arial" w:hAnsi="Arial" w:cs="Arial"/>
                <w:lang w:val="ru-RU"/>
              </w:rPr>
              <w:t>сооружений</w:t>
            </w:r>
          </w:p>
        </w:tc>
        <w:tc>
          <w:tcPr>
            <w:tcW w:w="882" w:type="pct"/>
            <w:tcBorders>
              <w:top w:val="single" w:sz="4" w:space="0" w:color="000000"/>
              <w:left w:val="single" w:sz="4" w:space="0" w:color="000000"/>
              <w:bottom w:val="single" w:sz="4" w:space="0" w:color="000000"/>
              <w:right w:val="single" w:sz="4" w:space="0" w:color="000000"/>
            </w:tcBorders>
            <w:vAlign w:val="center"/>
          </w:tcPr>
          <w:p w14:paraId="23E90C91" w14:textId="77777777" w:rsidR="0081031E" w:rsidRPr="00FE70C5" w:rsidRDefault="00AF4129">
            <w:pPr>
              <w:spacing w:after="0" w:line="240" w:lineRule="auto"/>
              <w:ind w:left="100"/>
              <w:rPr>
                <w:rFonts w:ascii="Arial" w:hAnsi="Arial" w:cs="Arial"/>
                <w:strike/>
              </w:rPr>
            </w:pPr>
            <w:r w:rsidRPr="00FE70C5">
              <w:rPr>
                <w:rFonts w:ascii="Arial" w:hAnsi="Arial" w:cs="Arial"/>
              </w:rPr>
              <w:t>1:2 000 – 1:500</w:t>
            </w:r>
          </w:p>
        </w:tc>
      </w:tr>
      <w:tr w:rsidR="00FE70C5" w:rsidRPr="00FE70C5" w14:paraId="0763548D" w14:textId="77777777">
        <w:trPr>
          <w:trHeight w:val="386"/>
        </w:trPr>
        <w:tc>
          <w:tcPr>
            <w:tcW w:w="1449" w:type="pct"/>
            <w:vMerge/>
            <w:tcBorders>
              <w:left w:val="single" w:sz="4" w:space="0" w:color="000000"/>
              <w:bottom w:val="single" w:sz="4" w:space="0" w:color="000000"/>
              <w:right w:val="single" w:sz="4" w:space="0" w:color="000000"/>
            </w:tcBorders>
          </w:tcPr>
          <w:p w14:paraId="4C1A2E27" w14:textId="77777777" w:rsidR="0081031E" w:rsidRPr="00FE70C5" w:rsidRDefault="0081031E">
            <w:pPr>
              <w:spacing w:after="0" w:line="240" w:lineRule="auto"/>
              <w:ind w:left="142" w:right="104"/>
              <w:rPr>
                <w:rFonts w:ascii="Arial" w:hAnsi="Arial" w:cs="Arial"/>
              </w:rPr>
            </w:pPr>
          </w:p>
        </w:tc>
        <w:tc>
          <w:tcPr>
            <w:tcW w:w="2669" w:type="pct"/>
            <w:tcBorders>
              <w:top w:val="single" w:sz="4" w:space="0" w:color="000000"/>
              <w:left w:val="single" w:sz="4" w:space="0" w:color="000000"/>
              <w:bottom w:val="single" w:sz="4" w:space="0" w:color="000000"/>
              <w:right w:val="single" w:sz="4" w:space="0" w:color="000000"/>
            </w:tcBorders>
            <w:vAlign w:val="center"/>
          </w:tcPr>
          <w:p w14:paraId="23695E58" w14:textId="77777777" w:rsidR="0081031E" w:rsidRPr="00FE70C5" w:rsidRDefault="00AF4129">
            <w:pPr>
              <w:spacing w:after="0" w:line="240" w:lineRule="auto"/>
              <w:ind w:left="142" w:right="104"/>
              <w:rPr>
                <w:rFonts w:ascii="Arial" w:hAnsi="Arial" w:cs="Arial"/>
                <w:lang w:val="ru-RU"/>
              </w:rPr>
            </w:pPr>
            <w:r w:rsidRPr="00FE70C5">
              <w:rPr>
                <w:rFonts w:ascii="Arial" w:hAnsi="Arial" w:cs="Arial"/>
                <w:lang w:val="ru-RU"/>
              </w:rPr>
              <w:t>Наблюдения за деформациями и осадками зданий и</w:t>
            </w:r>
            <w:r w:rsidRPr="00FE70C5">
              <w:rPr>
                <w:rFonts w:ascii="Arial" w:hAnsi="Arial" w:cs="Arial"/>
                <w:spacing w:val="-19"/>
                <w:lang w:val="ru-RU"/>
              </w:rPr>
              <w:t xml:space="preserve"> </w:t>
            </w:r>
            <w:r w:rsidRPr="00FE70C5">
              <w:rPr>
                <w:rFonts w:ascii="Arial" w:hAnsi="Arial" w:cs="Arial"/>
                <w:lang w:val="ru-RU"/>
              </w:rPr>
              <w:t>сооружений</w:t>
            </w:r>
          </w:p>
        </w:tc>
        <w:tc>
          <w:tcPr>
            <w:tcW w:w="882" w:type="pct"/>
            <w:tcBorders>
              <w:top w:val="single" w:sz="4" w:space="0" w:color="000000"/>
              <w:left w:val="single" w:sz="4" w:space="0" w:color="000000"/>
              <w:bottom w:val="single" w:sz="4" w:space="0" w:color="000000"/>
              <w:right w:val="single" w:sz="4" w:space="0" w:color="000000"/>
            </w:tcBorders>
            <w:vAlign w:val="center"/>
          </w:tcPr>
          <w:p w14:paraId="1C551715" w14:textId="77777777" w:rsidR="0081031E" w:rsidRPr="00FE70C5" w:rsidRDefault="00AF4129">
            <w:pPr>
              <w:spacing w:after="0" w:line="240" w:lineRule="auto"/>
              <w:ind w:left="100"/>
              <w:rPr>
                <w:rFonts w:ascii="Arial" w:hAnsi="Arial" w:cs="Arial"/>
                <w:strike/>
              </w:rPr>
            </w:pPr>
            <w:r w:rsidRPr="00FE70C5">
              <w:rPr>
                <w:rFonts w:ascii="Arial" w:hAnsi="Arial" w:cs="Arial"/>
              </w:rPr>
              <w:t>1:1 000 – 1:200</w:t>
            </w:r>
          </w:p>
        </w:tc>
      </w:tr>
      <w:tr w:rsidR="0081031E" w:rsidRPr="00FE70C5" w14:paraId="4626FFED" w14:textId="77777777" w:rsidTr="00890DEC">
        <w:trPr>
          <w:trHeight w:val="586"/>
        </w:trPr>
        <w:tc>
          <w:tcPr>
            <w:tcW w:w="5000" w:type="pct"/>
            <w:gridSpan w:val="3"/>
            <w:tcBorders>
              <w:top w:val="single" w:sz="4" w:space="0" w:color="000000"/>
              <w:left w:val="single" w:sz="4" w:space="0" w:color="000000"/>
              <w:bottom w:val="single" w:sz="4" w:space="0" w:color="000000"/>
              <w:right w:val="single" w:sz="4" w:space="0" w:color="000000"/>
            </w:tcBorders>
          </w:tcPr>
          <w:p w14:paraId="4C6E7FBB" w14:textId="222CC830" w:rsidR="0081031E" w:rsidRPr="00FE70C5" w:rsidRDefault="00AF4129" w:rsidP="00890DEC">
            <w:pPr>
              <w:spacing w:after="0" w:line="240" w:lineRule="auto"/>
              <w:ind w:left="142" w:right="148" w:firstLine="567"/>
              <w:rPr>
                <w:rFonts w:ascii="Arial" w:eastAsia="Times New Roman" w:hAnsi="Arial" w:cs="Arial"/>
                <w:sz w:val="20"/>
                <w:szCs w:val="20"/>
                <w:lang w:val="ru-RU"/>
              </w:rPr>
            </w:pPr>
            <w:r w:rsidRPr="00FE70C5">
              <w:rPr>
                <w:rFonts w:ascii="Arial" w:hAnsi="Arial" w:cs="Arial"/>
                <w:spacing w:val="100"/>
                <w:sz w:val="20"/>
                <w:szCs w:val="20"/>
                <w:lang w:val="ru-RU"/>
              </w:rPr>
              <w:t>Примечани</w:t>
            </w:r>
            <w:r w:rsidR="00890DEC" w:rsidRPr="00FE70C5">
              <w:rPr>
                <w:rFonts w:ascii="Arial" w:hAnsi="Arial" w:cs="Arial"/>
                <w:spacing w:val="100"/>
                <w:sz w:val="20"/>
                <w:szCs w:val="20"/>
                <w:lang w:val="ru-RU"/>
              </w:rPr>
              <w:t>е –</w:t>
            </w:r>
            <w:r w:rsidRPr="00FE70C5">
              <w:rPr>
                <w:rFonts w:ascii="Arial" w:hAnsi="Arial" w:cs="Arial"/>
                <w:sz w:val="20"/>
                <w:szCs w:val="20"/>
                <w:lang w:val="ru-RU"/>
              </w:rPr>
              <w:t>Границы и масштабы создаваемых инженерно-топографических планов устанавливаются в задании и, при необходимости, уточняются в программе инженерных изысканий по согласованию с застройщиком (техническим заказчиком).</w:t>
            </w:r>
          </w:p>
        </w:tc>
      </w:tr>
    </w:tbl>
    <w:p w14:paraId="6134FC84" w14:textId="77777777" w:rsidR="0081031E" w:rsidRPr="00FE70C5" w:rsidRDefault="0081031E">
      <w:pPr>
        <w:widowControl w:val="0"/>
        <w:tabs>
          <w:tab w:val="left" w:pos="1353"/>
        </w:tabs>
        <w:spacing w:after="0" w:line="240" w:lineRule="auto"/>
        <w:jc w:val="both"/>
        <w:rPr>
          <w:rFonts w:ascii="Arial" w:eastAsia="Times New Roman" w:hAnsi="Arial" w:cs="Arial"/>
          <w:sz w:val="24"/>
          <w:szCs w:val="24"/>
          <w:lang w:eastAsia="ru-RU"/>
        </w:rPr>
      </w:pPr>
    </w:p>
    <w:p w14:paraId="48C8307D" w14:textId="77777777" w:rsidR="0081031E" w:rsidRPr="00FE70C5" w:rsidRDefault="0081031E"/>
    <w:p w14:paraId="42F911C3" w14:textId="77777777" w:rsidR="0081031E" w:rsidRPr="00FE70C5" w:rsidRDefault="0081031E">
      <w:pPr>
        <w:pageBreakBefore/>
        <w:spacing w:before="120" w:after="120" w:line="360" w:lineRule="auto"/>
        <w:jc w:val="center"/>
        <w:outlineLvl w:val="0"/>
        <w:rPr>
          <w:rFonts w:ascii="Arial" w:hAnsi="Arial" w:cs="Arial"/>
          <w:b/>
          <w:sz w:val="24"/>
          <w:szCs w:val="20"/>
        </w:rPr>
        <w:sectPr w:rsidR="0081031E" w:rsidRPr="00FE70C5">
          <w:pgSz w:w="16838" w:h="11906" w:orient="landscape"/>
          <w:pgMar w:top="1418" w:right="1134" w:bottom="1418" w:left="1134" w:header="709" w:footer="709" w:gutter="0"/>
          <w:cols w:space="708"/>
          <w:docGrid w:linePitch="360"/>
        </w:sectPr>
      </w:pPr>
    </w:p>
    <w:p w14:paraId="134AD5CE" w14:textId="10DEFFF4" w:rsidR="005262BD" w:rsidRPr="00FE70C5" w:rsidRDefault="00425289" w:rsidP="00890DEC">
      <w:pPr>
        <w:pageBreakBefore/>
        <w:spacing w:before="120" w:after="120" w:line="360" w:lineRule="auto"/>
        <w:jc w:val="center"/>
        <w:outlineLvl w:val="0"/>
        <w:rPr>
          <w:rFonts w:ascii="Arial" w:hAnsi="Arial" w:cs="Arial"/>
          <w:b/>
          <w:bCs/>
          <w:sz w:val="24"/>
          <w:szCs w:val="24"/>
        </w:rPr>
      </w:pPr>
      <w:bookmarkStart w:id="67" w:name="_Toc15316"/>
      <w:r w:rsidRPr="00FE70C5">
        <w:rPr>
          <w:rFonts w:ascii="Arial" w:hAnsi="Arial" w:cs="Arial"/>
          <w:b/>
          <w:sz w:val="24"/>
          <w:szCs w:val="20"/>
        </w:rPr>
        <w:lastRenderedPageBreak/>
        <w:t>П</w:t>
      </w:r>
      <w:r w:rsidR="005262BD" w:rsidRPr="00FE70C5">
        <w:rPr>
          <w:rFonts w:ascii="Arial" w:hAnsi="Arial" w:cs="Arial"/>
          <w:b/>
          <w:sz w:val="24"/>
          <w:szCs w:val="20"/>
        </w:rPr>
        <w:t>риложение Б</w:t>
      </w:r>
      <w:r w:rsidR="00890DEC" w:rsidRPr="00FE70C5">
        <w:rPr>
          <w:rFonts w:ascii="Arial" w:hAnsi="Arial" w:cs="Arial"/>
          <w:b/>
          <w:sz w:val="24"/>
          <w:szCs w:val="20"/>
        </w:rPr>
        <w:br/>
        <w:t>(справочное)</w:t>
      </w:r>
      <w:r w:rsidR="00890DEC" w:rsidRPr="00FE70C5">
        <w:rPr>
          <w:rFonts w:ascii="Arial" w:hAnsi="Arial" w:cs="Arial"/>
          <w:b/>
          <w:sz w:val="24"/>
          <w:szCs w:val="20"/>
        </w:rPr>
        <w:br/>
      </w:r>
      <w:r w:rsidR="005262BD" w:rsidRPr="00FE70C5">
        <w:rPr>
          <w:rFonts w:ascii="Arial" w:hAnsi="Arial" w:cs="Arial"/>
          <w:b/>
          <w:bCs/>
          <w:sz w:val="24"/>
          <w:szCs w:val="24"/>
        </w:rPr>
        <w:t>Пример карты инженерно-геологических условий</w:t>
      </w:r>
    </w:p>
    <w:p w14:paraId="38F8EE24" w14:textId="42C0234E" w:rsidR="005262BD" w:rsidRPr="00FE70C5" w:rsidRDefault="004203C1" w:rsidP="005262BD">
      <w:pPr>
        <w:spacing w:after="0" w:line="360" w:lineRule="auto"/>
        <w:ind w:firstLine="709"/>
        <w:rPr>
          <w:rFonts w:ascii="Arial" w:hAnsi="Arial" w:cs="Arial"/>
          <w:bCs/>
          <w:sz w:val="24"/>
          <w:szCs w:val="24"/>
        </w:rPr>
      </w:pPr>
      <w:r w:rsidRPr="00FE70C5">
        <w:rPr>
          <w:rFonts w:ascii="Arial" w:hAnsi="Arial" w:cs="Arial"/>
          <w:bCs/>
          <w:sz w:val="24"/>
          <w:szCs w:val="24"/>
        </w:rPr>
        <w:t>Б</w:t>
      </w:r>
      <w:r w:rsidR="005262BD" w:rsidRPr="00FE70C5">
        <w:rPr>
          <w:rFonts w:ascii="Arial" w:hAnsi="Arial" w:cs="Arial"/>
          <w:bCs/>
          <w:sz w:val="24"/>
          <w:szCs w:val="24"/>
        </w:rPr>
        <w:t>.1</w:t>
      </w:r>
    </w:p>
    <w:p w14:paraId="6017500C" w14:textId="6631C31B" w:rsidR="00226A6F" w:rsidRPr="00FE70C5" w:rsidRDefault="00891E9F" w:rsidP="005262BD">
      <w:pPr>
        <w:spacing w:after="0" w:line="360" w:lineRule="auto"/>
        <w:ind w:firstLine="709"/>
        <w:rPr>
          <w:rFonts w:ascii="Arial" w:hAnsi="Arial" w:cs="Arial"/>
          <w:b/>
          <w:bCs/>
          <w:sz w:val="24"/>
          <w:szCs w:val="24"/>
        </w:rPr>
      </w:pPr>
      <w:r w:rsidRPr="00FE70C5">
        <w:rPr>
          <w:noProof/>
          <w:lang w:eastAsia="ru-RU"/>
        </w:rPr>
        <w:drawing>
          <wp:inline distT="0" distB="0" distL="0" distR="0" wp14:anchorId="1E16CF75" wp14:editId="6C217D83">
            <wp:extent cx="6102985" cy="5770021"/>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8792" cy="5775511"/>
                    </a:xfrm>
                    <a:prstGeom prst="rect">
                      <a:avLst/>
                    </a:prstGeom>
                    <a:noFill/>
                    <a:ln>
                      <a:noFill/>
                    </a:ln>
                  </pic:spPr>
                </pic:pic>
              </a:graphicData>
            </a:graphic>
          </wp:inline>
        </w:drawing>
      </w:r>
    </w:p>
    <w:p w14:paraId="70DC73BB" w14:textId="1373C72D" w:rsidR="00226A6F" w:rsidRPr="00FE70C5" w:rsidRDefault="00226A6F" w:rsidP="005262BD">
      <w:pPr>
        <w:spacing w:after="0" w:line="240" w:lineRule="auto"/>
        <w:rPr>
          <w:rFonts w:ascii="Arial" w:hAnsi="Arial" w:cs="Arial"/>
          <w:b/>
          <w:sz w:val="24"/>
          <w:szCs w:val="24"/>
        </w:rPr>
      </w:pPr>
    </w:p>
    <w:p w14:paraId="5BACC524" w14:textId="3569C42F" w:rsidR="00226A6F" w:rsidRPr="00FE70C5" w:rsidRDefault="00226A6F" w:rsidP="005517D4">
      <w:pPr>
        <w:spacing w:after="0" w:line="240" w:lineRule="auto"/>
        <w:jc w:val="center"/>
        <w:rPr>
          <w:rFonts w:ascii="Arial" w:hAnsi="Arial" w:cs="Arial"/>
          <w:b/>
          <w:bCs/>
          <w:sz w:val="24"/>
          <w:szCs w:val="24"/>
        </w:rPr>
      </w:pPr>
      <w:r w:rsidRPr="00FE70C5">
        <w:rPr>
          <w:rFonts w:ascii="Arial" w:hAnsi="Arial" w:cs="Arial"/>
          <w:b/>
          <w:sz w:val="24"/>
          <w:szCs w:val="24"/>
        </w:rPr>
        <w:br w:type="column"/>
      </w:r>
      <w:r w:rsidR="005517D4" w:rsidRPr="00FE70C5">
        <w:rPr>
          <w:rFonts w:ascii="Arial" w:hAnsi="Arial" w:cs="Arial"/>
          <w:b/>
          <w:sz w:val="24"/>
          <w:szCs w:val="24"/>
        </w:rPr>
        <w:lastRenderedPageBreak/>
        <w:t xml:space="preserve">Условные обозначения к </w:t>
      </w:r>
      <w:r w:rsidR="005517D4" w:rsidRPr="00FE70C5">
        <w:rPr>
          <w:rFonts w:ascii="Arial" w:hAnsi="Arial" w:cs="Arial"/>
          <w:b/>
          <w:bCs/>
          <w:sz w:val="24"/>
          <w:szCs w:val="24"/>
        </w:rPr>
        <w:t>карте инженерно-геологических условий</w:t>
      </w:r>
    </w:p>
    <w:p w14:paraId="181B22B0" w14:textId="00BB794A" w:rsidR="005517D4" w:rsidRPr="00FE70C5" w:rsidRDefault="005517D4" w:rsidP="005262BD">
      <w:pPr>
        <w:spacing w:after="0" w:line="240" w:lineRule="auto"/>
        <w:rPr>
          <w:rFonts w:ascii="Arial" w:hAnsi="Arial" w:cs="Arial"/>
          <w:b/>
          <w:sz w:val="24"/>
          <w:szCs w:val="24"/>
        </w:rPr>
      </w:pPr>
    </w:p>
    <w:p w14:paraId="3328C042" w14:textId="77777777" w:rsidR="0046623E" w:rsidRPr="00FE70C5" w:rsidRDefault="0046623E" w:rsidP="005262BD">
      <w:pPr>
        <w:spacing w:after="0" w:line="240" w:lineRule="auto"/>
        <w:rPr>
          <w:rFonts w:ascii="Arial" w:hAnsi="Arial" w:cs="Arial"/>
          <w:b/>
          <w:sz w:val="24"/>
          <w:szCs w:val="24"/>
        </w:rPr>
      </w:pPr>
    </w:p>
    <w:p w14:paraId="03488760" w14:textId="54318C0D" w:rsidR="00226A6F" w:rsidRPr="00FE70C5" w:rsidRDefault="00891E9F" w:rsidP="00226A6F">
      <w:pPr>
        <w:spacing w:after="0" w:line="240" w:lineRule="auto"/>
        <w:jc w:val="center"/>
        <w:rPr>
          <w:rFonts w:ascii="Arial" w:hAnsi="Arial" w:cs="Arial"/>
          <w:b/>
          <w:sz w:val="24"/>
          <w:szCs w:val="24"/>
        </w:rPr>
      </w:pPr>
      <w:r w:rsidRPr="00FE70C5">
        <w:rPr>
          <w:noProof/>
          <w:lang w:eastAsia="ru-RU"/>
        </w:rPr>
        <w:drawing>
          <wp:inline distT="0" distB="0" distL="0" distR="0" wp14:anchorId="0BD6BE85" wp14:editId="5577DD9C">
            <wp:extent cx="5486400" cy="365742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5804" cy="3670361"/>
                    </a:xfrm>
                    <a:prstGeom prst="rect">
                      <a:avLst/>
                    </a:prstGeom>
                    <a:noFill/>
                    <a:ln>
                      <a:noFill/>
                    </a:ln>
                  </pic:spPr>
                </pic:pic>
              </a:graphicData>
            </a:graphic>
          </wp:inline>
        </w:drawing>
      </w:r>
    </w:p>
    <w:p w14:paraId="15E6D209" w14:textId="15E233F4" w:rsidR="00226A6F" w:rsidRPr="00FE70C5" w:rsidRDefault="00226A6F" w:rsidP="005262BD">
      <w:pPr>
        <w:spacing w:after="0" w:line="240" w:lineRule="auto"/>
        <w:rPr>
          <w:rFonts w:ascii="Arial" w:hAnsi="Arial" w:cs="Arial"/>
          <w:b/>
          <w:sz w:val="24"/>
          <w:szCs w:val="24"/>
        </w:rPr>
      </w:pPr>
    </w:p>
    <w:p w14:paraId="21EFD1CA" w14:textId="77777777" w:rsidR="00D874E1" w:rsidRPr="00FE70C5" w:rsidRDefault="00D874E1" w:rsidP="005262BD">
      <w:pPr>
        <w:spacing w:after="0" w:line="240" w:lineRule="auto"/>
        <w:rPr>
          <w:rFonts w:ascii="Arial" w:hAnsi="Arial" w:cs="Arial"/>
          <w:b/>
          <w:sz w:val="24"/>
          <w:szCs w:val="24"/>
        </w:rPr>
      </w:pPr>
    </w:p>
    <w:p w14:paraId="78357C17" w14:textId="77D321CD" w:rsidR="00D874E1" w:rsidRPr="00FE70C5" w:rsidRDefault="00D874E1" w:rsidP="00D874E1">
      <w:pPr>
        <w:spacing w:after="0" w:line="240" w:lineRule="auto"/>
        <w:jc w:val="center"/>
        <w:rPr>
          <w:rFonts w:ascii="Arial" w:hAnsi="Arial" w:cs="Arial"/>
          <w:sz w:val="24"/>
          <w:szCs w:val="24"/>
        </w:rPr>
      </w:pPr>
      <w:r w:rsidRPr="00FE70C5">
        <w:rPr>
          <w:rFonts w:ascii="Arial" w:hAnsi="Arial" w:cs="Arial"/>
          <w:sz w:val="24"/>
          <w:szCs w:val="24"/>
        </w:rPr>
        <w:t>Рисунок Б.1</w:t>
      </w:r>
    </w:p>
    <w:p w14:paraId="05EF507B" w14:textId="462487BE" w:rsidR="005262BD" w:rsidRPr="00FE70C5" w:rsidRDefault="005262BD" w:rsidP="005262BD">
      <w:pPr>
        <w:spacing w:after="0" w:line="240" w:lineRule="auto"/>
        <w:rPr>
          <w:rFonts w:ascii="Arial" w:hAnsi="Arial" w:cs="Arial"/>
          <w:b/>
          <w:sz w:val="24"/>
          <w:szCs w:val="24"/>
        </w:rPr>
      </w:pPr>
    </w:p>
    <w:bookmarkEnd w:id="67"/>
    <w:p w14:paraId="61232A7D" w14:textId="72E8302D" w:rsidR="00A93E98" w:rsidRPr="00FE70C5" w:rsidRDefault="00A93E98">
      <w:pPr>
        <w:spacing w:after="0" w:line="240" w:lineRule="auto"/>
        <w:rPr>
          <w:rFonts w:ascii="Arial" w:hAnsi="Arial" w:cs="Arial"/>
        </w:rPr>
      </w:pPr>
    </w:p>
    <w:p w14:paraId="083629D1" w14:textId="418D565A" w:rsidR="0081031E" w:rsidRPr="00FE70C5" w:rsidRDefault="0081031E">
      <w:pPr>
        <w:spacing w:after="0" w:line="240" w:lineRule="auto"/>
        <w:jc w:val="center"/>
        <w:rPr>
          <w:rFonts w:ascii="Arial" w:hAnsi="Arial" w:cs="Arial"/>
          <w:b/>
          <w:bCs/>
          <w:sz w:val="24"/>
          <w:szCs w:val="24"/>
        </w:rPr>
        <w:sectPr w:rsidR="0081031E" w:rsidRPr="00FE70C5" w:rsidSect="00226A6F">
          <w:pgSz w:w="11906" w:h="16838"/>
          <w:pgMar w:top="720" w:right="720" w:bottom="720" w:left="720" w:header="709" w:footer="709" w:gutter="0"/>
          <w:cols w:space="708"/>
          <w:docGrid w:linePitch="360"/>
        </w:sectPr>
      </w:pPr>
    </w:p>
    <w:p w14:paraId="25B1D686" w14:textId="749FD45F" w:rsidR="00E46F60" w:rsidRPr="00FE70C5" w:rsidRDefault="00E46F60" w:rsidP="00E46F60">
      <w:pPr>
        <w:pageBreakBefore/>
        <w:spacing w:before="120" w:after="120" w:line="360" w:lineRule="auto"/>
        <w:jc w:val="center"/>
        <w:outlineLvl w:val="0"/>
        <w:rPr>
          <w:rFonts w:ascii="Arial" w:hAnsi="Arial" w:cs="Arial"/>
          <w:b/>
          <w:bCs/>
          <w:sz w:val="24"/>
          <w:szCs w:val="24"/>
        </w:rPr>
      </w:pPr>
      <w:bookmarkStart w:id="68" w:name="_Toc27717"/>
      <w:bookmarkEnd w:id="63"/>
      <w:bookmarkEnd w:id="64"/>
      <w:bookmarkEnd w:id="65"/>
      <w:r w:rsidRPr="00FE70C5">
        <w:rPr>
          <w:rFonts w:ascii="Arial" w:hAnsi="Arial" w:cs="Arial"/>
          <w:b/>
          <w:sz w:val="24"/>
          <w:szCs w:val="20"/>
        </w:rPr>
        <w:lastRenderedPageBreak/>
        <w:t xml:space="preserve">Приложение </w:t>
      </w:r>
      <w:r w:rsidR="006557E7">
        <w:rPr>
          <w:rFonts w:ascii="Arial" w:hAnsi="Arial" w:cs="Arial"/>
          <w:b/>
          <w:sz w:val="24"/>
          <w:szCs w:val="20"/>
        </w:rPr>
        <w:t>В</w:t>
      </w:r>
      <w:r w:rsidRPr="00FE70C5">
        <w:rPr>
          <w:rFonts w:ascii="Arial" w:hAnsi="Arial" w:cs="Arial"/>
          <w:b/>
          <w:sz w:val="24"/>
          <w:szCs w:val="20"/>
        </w:rPr>
        <w:br/>
        <w:t>(справочное)</w:t>
      </w:r>
      <w:r w:rsidRPr="00FE70C5">
        <w:rPr>
          <w:rFonts w:ascii="Arial" w:hAnsi="Arial" w:cs="Arial"/>
          <w:b/>
          <w:sz w:val="24"/>
          <w:szCs w:val="20"/>
        </w:rPr>
        <w:br/>
      </w:r>
      <w:r w:rsidRPr="00FE70C5">
        <w:rPr>
          <w:rFonts w:ascii="Arial" w:hAnsi="Arial" w:cs="Arial"/>
          <w:b/>
          <w:bCs/>
          <w:sz w:val="24"/>
          <w:szCs w:val="24"/>
        </w:rPr>
        <w:t>Пример карты инженерно-геологического районирования</w:t>
      </w:r>
    </w:p>
    <w:p w14:paraId="1C140D5C" w14:textId="3BF67E3A" w:rsidR="00E46F60" w:rsidRPr="00FE70C5" w:rsidRDefault="006557E7" w:rsidP="00E46F60">
      <w:pPr>
        <w:spacing w:after="0" w:line="240" w:lineRule="auto"/>
        <w:ind w:firstLine="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w:t>
      </w:r>
      <w:r w:rsidR="00E46F60" w:rsidRPr="00FE70C5">
        <w:rPr>
          <w:rFonts w:ascii="Times New Roman" w:hAnsi="Times New Roman" w:cs="Times New Roman"/>
          <w:noProof/>
          <w:sz w:val="28"/>
          <w:szCs w:val="28"/>
          <w:lang w:eastAsia="ru-RU"/>
        </w:rPr>
        <w:t>.1</w:t>
      </w:r>
    </w:p>
    <w:p w14:paraId="2B53FB18" w14:textId="1AB7E68A" w:rsidR="0081031E" w:rsidRPr="00FE70C5" w:rsidRDefault="00AF4129">
      <w:pPr>
        <w:spacing w:after="0" w:line="240" w:lineRule="auto"/>
        <w:rPr>
          <w:rFonts w:ascii="Arial" w:hAnsi="Arial" w:cs="Arial"/>
          <w:b/>
          <w:sz w:val="24"/>
          <w:szCs w:val="20"/>
        </w:rPr>
      </w:pPr>
      <w:r w:rsidRPr="00FE70C5">
        <w:rPr>
          <w:noProof/>
          <w:lang w:eastAsia="ru-RU"/>
        </w:rPr>
        <w:drawing>
          <wp:inline distT="0" distB="0" distL="0" distR="0" wp14:anchorId="2347126B" wp14:editId="09D2C3F3">
            <wp:extent cx="6448425" cy="5937860"/>
            <wp:effectExtent l="19050" t="19050" r="9525" b="2540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8" cstate="print">
                      <a:extLst>
                        <a:ext uri="{28A0092B-C50C-407E-A947-70E740481C1C}">
                          <a14:useLocalDpi xmlns:a14="http://schemas.microsoft.com/office/drawing/2010/main" val="0"/>
                        </a:ext>
                      </a:extLst>
                    </a:blip>
                    <a:srcRect l="344" t="16939" r="6084" b="2247"/>
                    <a:stretch>
                      <a:fillRect/>
                    </a:stretch>
                  </pic:blipFill>
                  <pic:spPr>
                    <a:xfrm>
                      <a:off x="0" y="0"/>
                      <a:ext cx="6470851" cy="5958510"/>
                    </a:xfrm>
                    <a:prstGeom prst="rect">
                      <a:avLst/>
                    </a:prstGeom>
                    <a:noFill/>
                    <a:ln>
                      <a:solidFill>
                        <a:sysClr val="windowText" lastClr="000000"/>
                      </a:solidFill>
                    </a:ln>
                  </pic:spPr>
                </pic:pic>
              </a:graphicData>
            </a:graphic>
          </wp:inline>
        </w:drawing>
      </w:r>
    </w:p>
    <w:p w14:paraId="4FD48D54" w14:textId="77777777" w:rsidR="0081031E" w:rsidRPr="00FE70C5" w:rsidRDefault="0081031E">
      <w:pPr>
        <w:spacing w:after="0" w:line="360" w:lineRule="auto"/>
        <w:jc w:val="center"/>
        <w:rPr>
          <w:rFonts w:ascii="Arial" w:hAnsi="Arial" w:cs="Arial"/>
          <w:sz w:val="24"/>
          <w:szCs w:val="24"/>
        </w:rPr>
      </w:pPr>
    </w:p>
    <w:p w14:paraId="057B4AAD" w14:textId="77777777" w:rsidR="0081031E" w:rsidRPr="00FE70C5" w:rsidRDefault="0081031E">
      <w:pPr>
        <w:spacing w:after="0" w:line="240" w:lineRule="auto"/>
        <w:rPr>
          <w:rFonts w:ascii="Arial" w:hAnsi="Arial" w:cs="Arial"/>
          <w:b/>
          <w:sz w:val="24"/>
          <w:szCs w:val="20"/>
        </w:rPr>
        <w:sectPr w:rsidR="0081031E" w:rsidRPr="00FE70C5">
          <w:pgSz w:w="11906" w:h="16838"/>
          <w:pgMar w:top="720" w:right="720" w:bottom="720" w:left="720" w:header="709" w:footer="709" w:gutter="0"/>
          <w:cols w:space="708"/>
          <w:docGrid w:linePitch="360"/>
        </w:sectPr>
      </w:pPr>
    </w:p>
    <w:p w14:paraId="22931F99" w14:textId="3924076F" w:rsidR="004203C1" w:rsidRPr="00FE70C5" w:rsidRDefault="004203C1" w:rsidP="004203C1">
      <w:pPr>
        <w:spacing w:after="0" w:line="240" w:lineRule="auto"/>
        <w:jc w:val="center"/>
        <w:rPr>
          <w:rFonts w:ascii="Arial" w:hAnsi="Arial" w:cs="Arial"/>
          <w:b/>
          <w:bCs/>
          <w:sz w:val="24"/>
          <w:szCs w:val="24"/>
        </w:rPr>
      </w:pPr>
      <w:r w:rsidRPr="00FE70C5">
        <w:rPr>
          <w:rFonts w:ascii="Arial" w:hAnsi="Arial" w:cs="Arial"/>
          <w:b/>
          <w:bCs/>
          <w:sz w:val="24"/>
          <w:szCs w:val="24"/>
        </w:rPr>
        <w:lastRenderedPageBreak/>
        <w:t xml:space="preserve">Условные обозначения к карте инженерно-геологического районирования </w:t>
      </w:r>
    </w:p>
    <w:p w14:paraId="363E01B2" w14:textId="77777777" w:rsidR="0046623E" w:rsidRPr="00FE70C5" w:rsidRDefault="0046623E" w:rsidP="004203C1">
      <w:pPr>
        <w:spacing w:after="0" w:line="240" w:lineRule="auto"/>
        <w:jc w:val="center"/>
        <w:rPr>
          <w:rFonts w:ascii="Arial" w:hAnsi="Arial" w:cs="Arial"/>
          <w:b/>
          <w:bCs/>
          <w:sz w:val="24"/>
          <w:szCs w:val="24"/>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6"/>
        <w:gridCol w:w="7642"/>
      </w:tblGrid>
      <w:tr w:rsidR="00FE70C5" w:rsidRPr="00FE70C5" w14:paraId="4E435582" w14:textId="77777777" w:rsidTr="0046623E">
        <w:trPr>
          <w:trHeight w:val="8564"/>
        </w:trPr>
        <w:tc>
          <w:tcPr>
            <w:tcW w:w="7807" w:type="dxa"/>
          </w:tcPr>
          <w:p w14:paraId="3DA997D1" w14:textId="77777777" w:rsidR="0081031E" w:rsidRPr="00FE70C5" w:rsidRDefault="00AF4129">
            <w:pPr>
              <w:spacing w:after="0" w:line="240" w:lineRule="auto"/>
              <w:jc w:val="center"/>
              <w:rPr>
                <w:rFonts w:ascii="Arial" w:hAnsi="Arial" w:cs="Arial"/>
                <w:b/>
                <w:sz w:val="24"/>
                <w:szCs w:val="20"/>
              </w:rPr>
            </w:pPr>
            <w:r w:rsidRPr="00FE70C5">
              <w:rPr>
                <w:noProof/>
                <w:lang w:eastAsia="ru-RU"/>
              </w:rPr>
              <w:drawing>
                <wp:inline distT="0" distB="0" distL="0" distR="0" wp14:anchorId="518C75E0" wp14:editId="2E552834">
                  <wp:extent cx="4514850" cy="541112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9" cstate="print">
                            <a:extLst>
                              <a:ext uri="{28A0092B-C50C-407E-A947-70E740481C1C}">
                                <a14:useLocalDpi xmlns:a14="http://schemas.microsoft.com/office/drawing/2010/main" val="0"/>
                              </a:ext>
                            </a:extLst>
                          </a:blip>
                          <a:srcRect b="1895"/>
                          <a:stretch>
                            <a:fillRect/>
                          </a:stretch>
                        </pic:blipFill>
                        <pic:spPr>
                          <a:xfrm>
                            <a:off x="0" y="0"/>
                            <a:ext cx="4530471" cy="5429850"/>
                          </a:xfrm>
                          <a:prstGeom prst="rect">
                            <a:avLst/>
                          </a:prstGeom>
                          <a:noFill/>
                          <a:ln>
                            <a:noFill/>
                          </a:ln>
                        </pic:spPr>
                      </pic:pic>
                    </a:graphicData>
                  </a:graphic>
                </wp:inline>
              </w:drawing>
            </w:r>
          </w:p>
        </w:tc>
        <w:tc>
          <w:tcPr>
            <w:tcW w:w="7807" w:type="dxa"/>
          </w:tcPr>
          <w:p w14:paraId="2E31F9A7" w14:textId="4776D5F5" w:rsidR="0081031E" w:rsidRPr="00FE70C5" w:rsidRDefault="0046623E">
            <w:pPr>
              <w:spacing w:after="0" w:line="240" w:lineRule="auto"/>
              <w:jc w:val="center"/>
              <w:rPr>
                <w:rFonts w:ascii="Arial" w:hAnsi="Arial" w:cs="Arial"/>
                <w:b/>
                <w:sz w:val="24"/>
                <w:szCs w:val="20"/>
              </w:rPr>
            </w:pPr>
            <w:r w:rsidRPr="00FE70C5">
              <w:rPr>
                <w:noProof/>
                <w:lang w:eastAsia="ru-RU"/>
              </w:rPr>
              <w:drawing>
                <wp:inline distT="0" distB="0" distL="0" distR="0" wp14:anchorId="34FAF1C5" wp14:editId="669C608E">
                  <wp:extent cx="3819525" cy="5350709"/>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1923" cy="5396095"/>
                          </a:xfrm>
                          <a:prstGeom prst="rect">
                            <a:avLst/>
                          </a:prstGeom>
                          <a:noFill/>
                          <a:ln>
                            <a:noFill/>
                          </a:ln>
                        </pic:spPr>
                      </pic:pic>
                    </a:graphicData>
                  </a:graphic>
                </wp:inline>
              </w:drawing>
            </w:r>
          </w:p>
        </w:tc>
      </w:tr>
    </w:tbl>
    <w:p w14:paraId="08342DE7" w14:textId="3707E111" w:rsidR="0081031E" w:rsidRPr="00FE70C5" w:rsidRDefault="00AF4129">
      <w:pPr>
        <w:spacing w:after="0" w:line="240" w:lineRule="auto"/>
        <w:jc w:val="center"/>
        <w:rPr>
          <w:rFonts w:ascii="Arial" w:hAnsi="Arial" w:cs="Arial"/>
          <w:b/>
          <w:sz w:val="24"/>
          <w:szCs w:val="20"/>
        </w:rPr>
        <w:sectPr w:rsidR="0081031E" w:rsidRPr="00FE70C5">
          <w:pgSz w:w="16838" w:h="11906" w:orient="landscape"/>
          <w:pgMar w:top="720" w:right="720" w:bottom="720" w:left="720" w:header="709" w:footer="709" w:gutter="0"/>
          <w:cols w:space="708"/>
          <w:docGrid w:linePitch="360"/>
        </w:sectPr>
      </w:pPr>
      <w:r w:rsidRPr="00FE70C5">
        <w:rPr>
          <w:rFonts w:ascii="Arial" w:hAnsi="Arial" w:cs="Arial"/>
          <w:sz w:val="24"/>
          <w:szCs w:val="24"/>
        </w:rPr>
        <w:t xml:space="preserve">Рисунок </w:t>
      </w:r>
      <w:r w:rsidR="006557E7">
        <w:rPr>
          <w:rFonts w:ascii="Arial" w:hAnsi="Arial" w:cs="Arial"/>
          <w:sz w:val="24"/>
          <w:szCs w:val="24"/>
        </w:rPr>
        <w:t>В</w:t>
      </w:r>
      <w:r w:rsidRPr="00FE70C5">
        <w:rPr>
          <w:rFonts w:ascii="Arial" w:hAnsi="Arial" w:cs="Arial"/>
          <w:sz w:val="24"/>
          <w:szCs w:val="24"/>
        </w:rPr>
        <w:t>.2</w:t>
      </w:r>
    </w:p>
    <w:p w14:paraId="3DF46BD5" w14:textId="59319FAA" w:rsidR="0081031E" w:rsidRPr="00FE70C5" w:rsidRDefault="00AF4129">
      <w:pPr>
        <w:keepNext/>
        <w:spacing w:after="0" w:line="360" w:lineRule="auto"/>
        <w:ind w:left="709"/>
        <w:jc w:val="center"/>
        <w:outlineLvl w:val="0"/>
        <w:rPr>
          <w:rFonts w:ascii="Arial" w:eastAsia="Times New Roman" w:hAnsi="Arial" w:cs="Arial"/>
          <w:b/>
          <w:sz w:val="28"/>
          <w:szCs w:val="28"/>
          <w:lang w:eastAsia="ru-RU"/>
        </w:rPr>
      </w:pPr>
      <w:bookmarkStart w:id="69" w:name="_Toc42267903"/>
      <w:bookmarkStart w:id="70" w:name="_Toc54726953"/>
      <w:bookmarkStart w:id="71" w:name="_Toc4645"/>
      <w:bookmarkEnd w:id="68"/>
      <w:r w:rsidRPr="00FE70C5">
        <w:rPr>
          <w:rFonts w:ascii="Arial" w:eastAsia="Times New Roman" w:hAnsi="Arial" w:cs="Arial"/>
          <w:b/>
          <w:sz w:val="28"/>
          <w:szCs w:val="28"/>
          <w:lang w:eastAsia="ru-RU"/>
        </w:rPr>
        <w:lastRenderedPageBreak/>
        <w:t>Библиография</w:t>
      </w:r>
      <w:bookmarkEnd w:id="69"/>
      <w:bookmarkEnd w:id="70"/>
      <w:bookmarkEnd w:id="71"/>
    </w:p>
    <w:p w14:paraId="3CA490EA" w14:textId="77777777" w:rsidR="005B324A" w:rsidRPr="00FE70C5" w:rsidRDefault="005B324A" w:rsidP="005B324A">
      <w:pPr>
        <w:spacing w:after="0" w:line="360" w:lineRule="auto"/>
        <w:ind w:firstLine="708"/>
        <w:jc w:val="both"/>
        <w:rPr>
          <w:rFonts w:ascii="Arial" w:eastAsiaTheme="minorEastAsia" w:hAnsi="Arial" w:cs="Arial"/>
          <w:sz w:val="24"/>
          <w:szCs w:val="24"/>
          <w:lang w:eastAsia="ru-RU"/>
        </w:rPr>
      </w:pPr>
      <w:r w:rsidRPr="00FE70C5">
        <w:rPr>
          <w:rFonts w:ascii="Arial" w:eastAsia="Times New Roman" w:hAnsi="Arial" w:cs="Arial"/>
          <w:sz w:val="24"/>
          <w:szCs w:val="24"/>
          <w:lang w:eastAsia="ru-RU"/>
        </w:rPr>
        <w:t xml:space="preserve">[1] </w:t>
      </w:r>
      <w:r w:rsidRPr="00FE70C5">
        <w:rPr>
          <w:rFonts w:ascii="Arial" w:eastAsiaTheme="minorEastAsia" w:hAnsi="Arial" w:cs="Arial"/>
          <w:sz w:val="24"/>
          <w:szCs w:val="24"/>
          <w:lang w:eastAsia="ru-RU"/>
        </w:rPr>
        <w:t>Приказ Министерства строительства и жилищно-коммунального хозяйства Российской Федерации от 12 мая 2017 года № 783/пр «Об утверждении требований к формату электронных документов, представляемых для проведения государственной экспертизы проектной документации и (или) результатов инженерных изысканий и проверки достоверности определения сметной стоимости строительства, реконструкции, капитального ремонта объектов капитального строительства»</w:t>
      </w:r>
    </w:p>
    <w:p w14:paraId="10583F45" w14:textId="77777777" w:rsidR="005B324A" w:rsidRPr="00FE70C5" w:rsidRDefault="005B324A" w:rsidP="005B324A">
      <w:pPr>
        <w:spacing w:after="0" w:line="360" w:lineRule="auto"/>
        <w:ind w:firstLine="709"/>
        <w:jc w:val="both"/>
        <w:rPr>
          <w:rFonts w:ascii="Arial" w:eastAsia="Times New Roman" w:hAnsi="Arial" w:cs="Arial"/>
          <w:sz w:val="24"/>
          <w:szCs w:val="24"/>
          <w:lang w:eastAsia="ru-RU"/>
        </w:rPr>
      </w:pPr>
      <w:r w:rsidRPr="00FE70C5">
        <w:rPr>
          <w:rFonts w:ascii="Arial" w:eastAsia="Times New Roman" w:hAnsi="Arial" w:cs="Arial"/>
          <w:sz w:val="24"/>
          <w:szCs w:val="24"/>
          <w:lang w:eastAsia="ru-RU"/>
        </w:rPr>
        <w:t>[2] Постановление Правительства Российской Федерации от 15 сентября 2020 года № 1431 «Об утверждении Правил формирования и ведения информационной модели объекта капитального строительства, состава сведений, документов и материалов, включаемых в информационную модель объекта капитального строительства и представляемых в форме электронных документов, и требований к форматам указанных электронных документов, а также о внесении изменения в пункт 6 Положения о выполнении инженерных изысканий для подготовки проектной документации, строительства, реконструкции объектов капитального строительства»</w:t>
      </w:r>
    </w:p>
    <w:p w14:paraId="248000E0" w14:textId="77777777" w:rsidR="005B324A" w:rsidRPr="00FE70C5" w:rsidRDefault="005B324A" w:rsidP="005B324A">
      <w:pPr>
        <w:spacing w:after="0" w:line="360" w:lineRule="auto"/>
        <w:ind w:firstLine="708"/>
        <w:jc w:val="both"/>
        <w:rPr>
          <w:rFonts w:ascii="Arial" w:eastAsia="Times New Roman" w:hAnsi="Arial" w:cs="Arial"/>
          <w:sz w:val="24"/>
          <w:szCs w:val="24"/>
          <w:lang w:eastAsia="ru-RU"/>
        </w:rPr>
      </w:pPr>
      <w:r w:rsidRPr="00FE70C5">
        <w:rPr>
          <w:rFonts w:ascii="Arial" w:eastAsia="Times New Roman" w:hAnsi="Arial" w:cs="Arial"/>
          <w:sz w:val="24"/>
          <w:szCs w:val="24"/>
          <w:lang w:eastAsia="ru-RU"/>
        </w:rPr>
        <w:t>[3] Постановление Правительства Российской Федерации от 13 марта 2020 года № 279 «Об информационном обеспечении градостроительной деятельности»</w:t>
      </w:r>
    </w:p>
    <w:p w14:paraId="1FD94F12" w14:textId="77777777" w:rsidR="0081031E" w:rsidRPr="00FE70C5" w:rsidRDefault="0081031E">
      <w:pPr>
        <w:spacing w:after="0" w:line="360" w:lineRule="auto"/>
        <w:ind w:firstLine="708"/>
        <w:jc w:val="both"/>
        <w:rPr>
          <w:rFonts w:ascii="Arial" w:eastAsiaTheme="minorEastAsia" w:hAnsi="Arial" w:cs="Arial"/>
          <w:sz w:val="24"/>
          <w:szCs w:val="24"/>
          <w:lang w:eastAsia="ru-RU"/>
        </w:rPr>
      </w:pPr>
    </w:p>
    <w:p w14:paraId="6EBB3B2E" w14:textId="77777777" w:rsidR="0081031E" w:rsidRPr="00FE70C5" w:rsidRDefault="0081031E">
      <w:pPr>
        <w:spacing w:after="0" w:line="360" w:lineRule="auto"/>
        <w:ind w:firstLine="708"/>
        <w:jc w:val="both"/>
        <w:rPr>
          <w:rFonts w:ascii="Arial" w:eastAsiaTheme="minorEastAsia" w:hAnsi="Arial" w:cs="Arial"/>
          <w:sz w:val="24"/>
          <w:szCs w:val="24"/>
          <w:lang w:eastAsia="ru-RU"/>
        </w:rPr>
      </w:pPr>
    </w:p>
    <w:p w14:paraId="1FDA4528" w14:textId="77777777" w:rsidR="0081031E" w:rsidRPr="00FE70C5" w:rsidRDefault="0081031E">
      <w:pPr>
        <w:pageBreakBefore/>
        <w:spacing w:after="0" w:line="360" w:lineRule="auto"/>
        <w:jc w:val="both"/>
        <w:rPr>
          <w:rFonts w:ascii="Arial" w:eastAsia="Times New Roman" w:hAnsi="Arial" w:cs="Arial"/>
          <w:sz w:val="20"/>
          <w:szCs w:val="20"/>
          <w:lang w:eastAsia="ru-RU"/>
        </w:rPr>
      </w:pPr>
    </w:p>
    <w:p w14:paraId="139BC34F" w14:textId="77777777" w:rsidR="0081031E" w:rsidRPr="00FE70C5" w:rsidRDefault="00AF4129">
      <w:pPr>
        <w:widowControl w:val="0"/>
        <w:autoSpaceDE w:val="0"/>
        <w:autoSpaceDN w:val="0"/>
        <w:adjustRightInd w:val="0"/>
        <w:spacing w:after="0" w:line="240" w:lineRule="auto"/>
        <w:jc w:val="both"/>
        <w:rPr>
          <w:rFonts w:ascii="Arial" w:eastAsiaTheme="minorEastAsia" w:hAnsi="Arial" w:cs="Arial"/>
          <w:sz w:val="24"/>
          <w:szCs w:val="20"/>
          <w:lang w:eastAsia="ru-RU"/>
        </w:rPr>
      </w:pPr>
      <w:r w:rsidRPr="00FE70C5">
        <w:rPr>
          <w:rFonts w:ascii="Arial" w:eastAsiaTheme="minorEastAsia" w:hAnsi="Arial" w:cs="Arial"/>
          <w:sz w:val="24"/>
          <w:szCs w:val="20"/>
          <w:lang w:eastAsia="ru-RU"/>
        </w:rPr>
        <w:t xml:space="preserve">______________________________________________________________________ </w:t>
      </w:r>
    </w:p>
    <w:p w14:paraId="7BB0CB01" w14:textId="77777777" w:rsidR="0081031E" w:rsidRPr="00FE70C5" w:rsidRDefault="00AF4129">
      <w:pPr>
        <w:widowControl w:val="0"/>
        <w:autoSpaceDE w:val="0"/>
        <w:autoSpaceDN w:val="0"/>
        <w:adjustRightInd w:val="0"/>
        <w:spacing w:after="0" w:line="240" w:lineRule="auto"/>
        <w:jc w:val="both"/>
        <w:rPr>
          <w:rFonts w:ascii="Arial" w:eastAsiaTheme="minorEastAsia" w:hAnsi="Arial" w:cs="Arial"/>
          <w:sz w:val="24"/>
          <w:szCs w:val="20"/>
          <w:lang w:eastAsia="ru-RU"/>
        </w:rPr>
      </w:pPr>
      <w:r w:rsidRPr="00FE70C5">
        <w:rPr>
          <w:rFonts w:ascii="Arial" w:eastAsiaTheme="minorEastAsia" w:hAnsi="Arial" w:cs="Arial"/>
          <w:sz w:val="24"/>
          <w:szCs w:val="20"/>
          <w:lang w:eastAsia="ru-RU"/>
        </w:rPr>
        <w:t>УДК 691:002:006.354                              МКС 01.100.30                                               Ж01</w:t>
      </w:r>
    </w:p>
    <w:p w14:paraId="4868DB73" w14:textId="77777777" w:rsidR="0081031E" w:rsidRPr="00FE70C5" w:rsidRDefault="0081031E">
      <w:pPr>
        <w:widowControl w:val="0"/>
        <w:autoSpaceDE w:val="0"/>
        <w:autoSpaceDN w:val="0"/>
        <w:adjustRightInd w:val="0"/>
        <w:spacing w:after="0" w:line="240" w:lineRule="auto"/>
        <w:jc w:val="both"/>
        <w:rPr>
          <w:rFonts w:ascii="Arial" w:eastAsiaTheme="minorEastAsia" w:hAnsi="Arial" w:cs="Arial"/>
          <w:sz w:val="24"/>
          <w:szCs w:val="20"/>
          <w:lang w:eastAsia="ru-RU"/>
        </w:rPr>
      </w:pPr>
    </w:p>
    <w:p w14:paraId="79B7AECE" w14:textId="4BFC74A9" w:rsidR="0081031E" w:rsidRPr="00FE70C5" w:rsidRDefault="00AF4129">
      <w:pPr>
        <w:widowControl w:val="0"/>
        <w:autoSpaceDE w:val="0"/>
        <w:autoSpaceDN w:val="0"/>
        <w:adjustRightInd w:val="0"/>
        <w:spacing w:after="0" w:line="240" w:lineRule="auto"/>
        <w:jc w:val="both"/>
        <w:rPr>
          <w:rFonts w:ascii="Arial" w:eastAsiaTheme="minorEastAsia" w:hAnsi="Arial" w:cs="Arial"/>
          <w:sz w:val="24"/>
          <w:szCs w:val="20"/>
          <w:lang w:eastAsia="ru-RU"/>
        </w:rPr>
      </w:pPr>
      <w:r w:rsidRPr="00FE70C5">
        <w:rPr>
          <w:rFonts w:ascii="Arial" w:eastAsiaTheme="minorEastAsia" w:hAnsi="Arial" w:cs="Arial"/>
          <w:sz w:val="24"/>
          <w:szCs w:val="20"/>
          <w:lang w:eastAsia="ru-RU"/>
        </w:rPr>
        <w:t>Ключевые слова: карта инженерно-геологического районирования, карта инженерно-геологических условий, таксономическая единица, масштаб инженерно-геолог</w:t>
      </w:r>
      <w:r w:rsidR="008A69FE" w:rsidRPr="00FE70C5">
        <w:rPr>
          <w:rFonts w:ascii="Arial" w:eastAsiaTheme="minorEastAsia" w:hAnsi="Arial" w:cs="Arial"/>
          <w:sz w:val="24"/>
          <w:szCs w:val="20"/>
          <w:lang w:eastAsia="ru-RU"/>
        </w:rPr>
        <w:t>ических карт</w:t>
      </w:r>
    </w:p>
    <w:p w14:paraId="16BA017C" w14:textId="77777777" w:rsidR="0081031E" w:rsidRPr="00FE70C5" w:rsidRDefault="00AF4129">
      <w:pPr>
        <w:widowControl w:val="0"/>
        <w:autoSpaceDE w:val="0"/>
        <w:autoSpaceDN w:val="0"/>
        <w:adjustRightInd w:val="0"/>
        <w:spacing w:after="0" w:line="240" w:lineRule="auto"/>
        <w:jc w:val="both"/>
        <w:rPr>
          <w:rFonts w:ascii="Arial" w:eastAsiaTheme="minorEastAsia" w:hAnsi="Arial" w:cs="Arial"/>
          <w:sz w:val="24"/>
          <w:szCs w:val="20"/>
          <w:lang w:eastAsia="ru-RU"/>
        </w:rPr>
      </w:pPr>
      <w:r w:rsidRPr="00FE70C5">
        <w:rPr>
          <w:rFonts w:ascii="Arial" w:eastAsiaTheme="minorEastAsia" w:hAnsi="Arial" w:cs="Arial"/>
          <w:sz w:val="24"/>
          <w:szCs w:val="20"/>
          <w:lang w:eastAsia="ru-RU"/>
        </w:rPr>
        <w:t>______________________________________________________________________</w:t>
      </w:r>
    </w:p>
    <w:p w14:paraId="78D7B435" w14:textId="77777777" w:rsidR="0081031E" w:rsidRPr="00FE70C5" w:rsidRDefault="0081031E">
      <w:pPr>
        <w:widowControl w:val="0"/>
        <w:autoSpaceDE w:val="0"/>
        <w:autoSpaceDN w:val="0"/>
        <w:adjustRightInd w:val="0"/>
        <w:spacing w:after="0" w:line="240" w:lineRule="auto"/>
        <w:jc w:val="both"/>
        <w:rPr>
          <w:rFonts w:ascii="Arial" w:eastAsiaTheme="minorEastAsia" w:hAnsi="Arial" w:cs="Arial"/>
          <w:sz w:val="24"/>
          <w:szCs w:val="20"/>
          <w:lang w:eastAsia="ru-RU"/>
        </w:rPr>
      </w:pPr>
    </w:p>
    <w:p w14:paraId="06293E02" w14:textId="77777777" w:rsidR="0081031E" w:rsidRPr="00FE70C5" w:rsidRDefault="0081031E">
      <w:pPr>
        <w:spacing w:line="360" w:lineRule="auto"/>
        <w:rPr>
          <w:rFonts w:ascii="Arial" w:eastAsia="Calibri" w:hAnsi="Arial" w:cs="Arial"/>
          <w:b/>
          <w:spacing w:val="2"/>
          <w:sz w:val="24"/>
          <w:szCs w:val="20"/>
          <w:shd w:val="clear" w:color="auto" w:fill="FFFFFF"/>
        </w:rPr>
      </w:pPr>
    </w:p>
    <w:p w14:paraId="773C83CD" w14:textId="77777777" w:rsidR="0081031E" w:rsidRPr="00FE70C5" w:rsidRDefault="0081031E">
      <w:pPr>
        <w:spacing w:line="360" w:lineRule="auto"/>
        <w:rPr>
          <w:rFonts w:ascii="Arial" w:eastAsia="Calibri" w:hAnsi="Arial" w:cs="Arial"/>
          <w:b/>
          <w:spacing w:val="2"/>
          <w:sz w:val="24"/>
          <w:szCs w:val="20"/>
          <w:shd w:val="clear" w:color="auto" w:fill="FFFFFF"/>
        </w:rPr>
      </w:pPr>
    </w:p>
    <w:p w14:paraId="67994EB3" w14:textId="77777777" w:rsidR="0081031E" w:rsidRPr="00FE70C5" w:rsidRDefault="00AF4129">
      <w:pPr>
        <w:spacing w:after="0" w:line="240" w:lineRule="auto"/>
        <w:rPr>
          <w:rFonts w:ascii="Arial" w:hAnsi="Arial" w:cs="Arial"/>
          <w:b/>
          <w:spacing w:val="2"/>
          <w:sz w:val="24"/>
          <w:szCs w:val="24"/>
          <w:shd w:val="clear" w:color="auto" w:fill="FFFFFF"/>
        </w:rPr>
      </w:pPr>
      <w:r w:rsidRPr="00FE70C5">
        <w:rPr>
          <w:rFonts w:ascii="Arial" w:eastAsia="Calibri" w:hAnsi="Arial" w:cs="Arial"/>
          <w:b/>
          <w:spacing w:val="2"/>
          <w:sz w:val="24"/>
          <w:szCs w:val="24"/>
          <w:shd w:val="clear" w:color="auto" w:fill="FFFFFF"/>
        </w:rPr>
        <w:t>ИСПОЛНИТЕЛЬ</w:t>
      </w:r>
    </w:p>
    <w:p w14:paraId="7F6D1359" w14:textId="77777777" w:rsidR="0081031E" w:rsidRPr="00FE70C5" w:rsidRDefault="00AF4129">
      <w:pPr>
        <w:spacing w:after="0" w:line="240" w:lineRule="auto"/>
        <w:rPr>
          <w:rFonts w:ascii="Arial" w:hAnsi="Arial" w:cs="Arial"/>
          <w:b/>
          <w:spacing w:val="2"/>
          <w:sz w:val="24"/>
          <w:szCs w:val="24"/>
          <w:shd w:val="clear" w:color="auto" w:fill="FFFFFF"/>
        </w:rPr>
      </w:pPr>
      <w:r w:rsidRPr="00FE70C5">
        <w:rPr>
          <w:rFonts w:ascii="Arial" w:hAnsi="Arial" w:cs="Arial"/>
          <w:b/>
          <w:spacing w:val="2"/>
          <w:sz w:val="24"/>
          <w:szCs w:val="24"/>
          <w:shd w:val="clear" w:color="auto" w:fill="FFFFFF"/>
        </w:rPr>
        <w:t>АО «НИЦ «Строительство»</w:t>
      </w:r>
    </w:p>
    <w:p w14:paraId="168C33DF" w14:textId="77777777" w:rsidR="0081031E" w:rsidRPr="00FE70C5" w:rsidRDefault="0081031E">
      <w:pPr>
        <w:spacing w:after="0" w:line="240" w:lineRule="auto"/>
        <w:rPr>
          <w:rFonts w:ascii="Arial" w:eastAsia="Calibri" w:hAnsi="Arial" w:cs="Arial"/>
          <w:b/>
          <w:spacing w:val="2"/>
          <w:sz w:val="24"/>
          <w:szCs w:val="24"/>
          <w:shd w:val="clear" w:color="auto" w:fill="FFFFFF"/>
        </w:rPr>
      </w:pPr>
    </w:p>
    <w:tbl>
      <w:tblPr>
        <w:tblW w:w="9575" w:type="dxa"/>
        <w:tblLook w:val="04A0" w:firstRow="1" w:lastRow="0" w:firstColumn="1" w:lastColumn="0" w:noHBand="0" w:noVBand="1"/>
      </w:tblPr>
      <w:tblGrid>
        <w:gridCol w:w="2297"/>
        <w:gridCol w:w="2911"/>
        <w:gridCol w:w="2022"/>
        <w:gridCol w:w="2345"/>
      </w:tblGrid>
      <w:tr w:rsidR="0081031E" w:rsidRPr="00FE70C5" w14:paraId="4219F5C5" w14:textId="77777777">
        <w:trPr>
          <w:trHeight w:val="1070"/>
        </w:trPr>
        <w:tc>
          <w:tcPr>
            <w:tcW w:w="2297" w:type="dxa"/>
            <w:shd w:val="clear" w:color="auto" w:fill="auto"/>
          </w:tcPr>
          <w:p w14:paraId="1BAEB347" w14:textId="77777777" w:rsidR="0081031E" w:rsidRPr="00FE70C5" w:rsidRDefault="00AF4129">
            <w:pPr>
              <w:spacing w:after="0" w:line="240" w:lineRule="auto"/>
              <w:rPr>
                <w:rFonts w:ascii="Arial" w:eastAsia="Calibri" w:hAnsi="Arial" w:cs="Arial"/>
                <w:spacing w:val="2"/>
                <w:sz w:val="24"/>
                <w:szCs w:val="24"/>
                <w:shd w:val="clear" w:color="auto" w:fill="FFFFFF"/>
              </w:rPr>
            </w:pPr>
            <w:r w:rsidRPr="00FE70C5">
              <w:rPr>
                <w:rFonts w:ascii="Arial" w:eastAsia="Calibri" w:hAnsi="Arial" w:cs="Arial"/>
                <w:spacing w:val="2"/>
                <w:sz w:val="24"/>
                <w:szCs w:val="24"/>
                <w:shd w:val="clear" w:color="auto" w:fill="FFFFFF"/>
              </w:rPr>
              <w:t xml:space="preserve">Руководитель </w:t>
            </w:r>
          </w:p>
          <w:p w14:paraId="1820664A" w14:textId="77777777" w:rsidR="0081031E" w:rsidRPr="00FE70C5" w:rsidRDefault="00AF4129">
            <w:pPr>
              <w:spacing w:after="0" w:line="240" w:lineRule="auto"/>
              <w:rPr>
                <w:rFonts w:ascii="Arial" w:eastAsia="Calibri" w:hAnsi="Arial" w:cs="Arial"/>
                <w:spacing w:val="2"/>
                <w:sz w:val="24"/>
                <w:szCs w:val="24"/>
                <w:shd w:val="clear" w:color="auto" w:fill="FFFFFF"/>
              </w:rPr>
            </w:pPr>
            <w:r w:rsidRPr="00FE70C5">
              <w:rPr>
                <w:rFonts w:ascii="Arial" w:eastAsia="Calibri" w:hAnsi="Arial" w:cs="Arial"/>
                <w:spacing w:val="2"/>
                <w:sz w:val="24"/>
                <w:szCs w:val="24"/>
                <w:shd w:val="clear" w:color="auto" w:fill="FFFFFF"/>
              </w:rPr>
              <w:t>разработки</w:t>
            </w:r>
          </w:p>
          <w:p w14:paraId="2E00E0E7" w14:textId="77777777" w:rsidR="0081031E" w:rsidRPr="00FE70C5" w:rsidRDefault="0081031E">
            <w:pPr>
              <w:spacing w:after="0" w:line="240" w:lineRule="auto"/>
              <w:rPr>
                <w:rFonts w:ascii="Arial" w:eastAsia="Calibri" w:hAnsi="Arial" w:cs="Arial"/>
                <w:spacing w:val="2"/>
                <w:sz w:val="24"/>
                <w:szCs w:val="24"/>
                <w:shd w:val="clear" w:color="auto" w:fill="FFFFFF"/>
              </w:rPr>
            </w:pPr>
          </w:p>
        </w:tc>
        <w:tc>
          <w:tcPr>
            <w:tcW w:w="2911" w:type="dxa"/>
            <w:shd w:val="clear" w:color="auto" w:fill="auto"/>
          </w:tcPr>
          <w:p w14:paraId="7C318092" w14:textId="77777777" w:rsidR="008A69FE" w:rsidRPr="00FE70C5" w:rsidRDefault="008A69FE" w:rsidP="008A69FE">
            <w:pPr>
              <w:spacing w:after="0" w:line="240" w:lineRule="auto"/>
              <w:ind w:left="37"/>
              <w:contextualSpacing/>
              <w:rPr>
                <w:rFonts w:ascii="Arial" w:hAnsi="Arial" w:cs="Arial"/>
                <w:spacing w:val="2"/>
                <w:sz w:val="24"/>
                <w:szCs w:val="24"/>
                <w:shd w:val="clear" w:color="auto" w:fill="FFFFFF"/>
              </w:rPr>
            </w:pPr>
            <w:r w:rsidRPr="00FE70C5">
              <w:rPr>
                <w:rFonts w:ascii="Arial" w:hAnsi="Arial" w:cs="Arial"/>
                <w:spacing w:val="2"/>
                <w:sz w:val="24"/>
                <w:szCs w:val="24"/>
                <w:shd w:val="clear" w:color="auto" w:fill="FFFFFF"/>
              </w:rPr>
              <w:t xml:space="preserve">Заместитель генерального директора </w:t>
            </w:r>
          </w:p>
          <w:p w14:paraId="72C0C459" w14:textId="1E54EC24" w:rsidR="0081031E" w:rsidRPr="00FE70C5" w:rsidRDefault="008A69FE" w:rsidP="008A69FE">
            <w:pPr>
              <w:spacing w:after="0" w:line="240" w:lineRule="auto"/>
              <w:rPr>
                <w:rFonts w:ascii="Arial" w:eastAsia="Calibri" w:hAnsi="Arial" w:cs="Arial"/>
                <w:spacing w:val="2"/>
                <w:sz w:val="24"/>
                <w:szCs w:val="24"/>
                <w:shd w:val="clear" w:color="auto" w:fill="FFFFFF"/>
              </w:rPr>
            </w:pPr>
            <w:r w:rsidRPr="00FE70C5">
              <w:rPr>
                <w:rFonts w:ascii="Arial" w:hAnsi="Arial" w:cs="Arial"/>
                <w:spacing w:val="2"/>
                <w:sz w:val="24"/>
                <w:szCs w:val="24"/>
                <w:shd w:val="clear" w:color="auto" w:fill="FFFFFF"/>
              </w:rPr>
              <w:t>по научной работе</w:t>
            </w:r>
          </w:p>
        </w:tc>
        <w:tc>
          <w:tcPr>
            <w:tcW w:w="2022" w:type="dxa"/>
            <w:shd w:val="clear" w:color="auto" w:fill="auto"/>
          </w:tcPr>
          <w:p w14:paraId="683980A4" w14:textId="77777777" w:rsidR="0081031E" w:rsidRPr="00FE70C5" w:rsidRDefault="0081031E">
            <w:pPr>
              <w:spacing w:after="0" w:line="240" w:lineRule="auto"/>
              <w:rPr>
                <w:rFonts w:ascii="Arial" w:eastAsia="Calibri" w:hAnsi="Arial" w:cs="Arial"/>
                <w:spacing w:val="2"/>
                <w:sz w:val="24"/>
                <w:szCs w:val="24"/>
                <w:shd w:val="clear" w:color="auto" w:fill="FFFFFF"/>
              </w:rPr>
            </w:pPr>
          </w:p>
          <w:p w14:paraId="01090C97" w14:textId="77777777" w:rsidR="0081031E" w:rsidRPr="00FE70C5" w:rsidRDefault="00AF4129">
            <w:pPr>
              <w:spacing w:after="0" w:line="240" w:lineRule="auto"/>
              <w:rPr>
                <w:rFonts w:ascii="Arial" w:eastAsia="Calibri" w:hAnsi="Arial" w:cs="Arial"/>
                <w:spacing w:val="2"/>
                <w:sz w:val="24"/>
                <w:szCs w:val="24"/>
                <w:shd w:val="clear" w:color="auto" w:fill="FFFFFF"/>
              </w:rPr>
            </w:pPr>
            <w:r w:rsidRPr="00FE70C5">
              <w:rPr>
                <w:rFonts w:ascii="Arial" w:eastAsia="Calibri" w:hAnsi="Arial" w:cs="Arial"/>
                <w:spacing w:val="2"/>
                <w:sz w:val="24"/>
                <w:szCs w:val="24"/>
                <w:shd w:val="clear" w:color="auto" w:fill="FFFFFF"/>
              </w:rPr>
              <w:t>_____________</w:t>
            </w:r>
          </w:p>
        </w:tc>
        <w:tc>
          <w:tcPr>
            <w:tcW w:w="2345" w:type="dxa"/>
            <w:shd w:val="clear" w:color="auto" w:fill="auto"/>
          </w:tcPr>
          <w:p w14:paraId="5334BDBE" w14:textId="77777777" w:rsidR="0081031E" w:rsidRPr="00FE70C5" w:rsidRDefault="0081031E">
            <w:pPr>
              <w:spacing w:after="0" w:line="240" w:lineRule="auto"/>
              <w:rPr>
                <w:rFonts w:ascii="Arial" w:eastAsia="Calibri" w:hAnsi="Arial" w:cs="Arial"/>
                <w:spacing w:val="2"/>
                <w:sz w:val="24"/>
                <w:szCs w:val="24"/>
                <w:shd w:val="clear" w:color="auto" w:fill="FFFFFF"/>
              </w:rPr>
            </w:pPr>
          </w:p>
          <w:p w14:paraId="29600767" w14:textId="261552CD" w:rsidR="0081031E" w:rsidRPr="00FE70C5" w:rsidRDefault="008A69FE">
            <w:pPr>
              <w:spacing w:after="0" w:line="240" w:lineRule="auto"/>
              <w:rPr>
                <w:rFonts w:ascii="Arial" w:eastAsia="Calibri" w:hAnsi="Arial" w:cs="Arial"/>
                <w:spacing w:val="2"/>
                <w:sz w:val="24"/>
                <w:szCs w:val="24"/>
                <w:shd w:val="clear" w:color="auto" w:fill="FFFFFF"/>
              </w:rPr>
            </w:pPr>
            <w:r w:rsidRPr="00FE70C5">
              <w:rPr>
                <w:rFonts w:ascii="Arial" w:hAnsi="Arial" w:cs="Arial"/>
                <w:spacing w:val="2"/>
                <w:sz w:val="24"/>
                <w:szCs w:val="24"/>
                <w:shd w:val="clear" w:color="auto" w:fill="FFFFFF"/>
              </w:rPr>
              <w:t>А.И</w:t>
            </w:r>
            <w:r w:rsidR="00AF4129" w:rsidRPr="00FE70C5">
              <w:rPr>
                <w:rFonts w:ascii="Arial" w:hAnsi="Arial" w:cs="Arial"/>
                <w:spacing w:val="2"/>
                <w:sz w:val="24"/>
                <w:szCs w:val="24"/>
                <w:shd w:val="clear" w:color="auto" w:fill="FFFFFF"/>
              </w:rPr>
              <w:t xml:space="preserve">. </w:t>
            </w:r>
            <w:r w:rsidRPr="00FE70C5">
              <w:rPr>
                <w:rFonts w:ascii="Arial" w:hAnsi="Arial" w:cs="Arial"/>
                <w:spacing w:val="2"/>
                <w:sz w:val="24"/>
                <w:szCs w:val="24"/>
                <w:shd w:val="clear" w:color="auto" w:fill="FFFFFF"/>
              </w:rPr>
              <w:t>Звездов</w:t>
            </w:r>
            <w:r w:rsidR="00AF4129" w:rsidRPr="00FE70C5">
              <w:rPr>
                <w:rFonts w:ascii="Arial" w:hAnsi="Arial" w:cs="Arial"/>
                <w:spacing w:val="2"/>
                <w:sz w:val="24"/>
                <w:szCs w:val="24"/>
                <w:shd w:val="clear" w:color="auto" w:fill="FFFFFF"/>
              </w:rPr>
              <w:t xml:space="preserve"> </w:t>
            </w:r>
          </w:p>
          <w:p w14:paraId="6408D681" w14:textId="77777777" w:rsidR="0081031E" w:rsidRPr="00FE70C5" w:rsidRDefault="0081031E">
            <w:pPr>
              <w:spacing w:after="0" w:line="240" w:lineRule="auto"/>
              <w:rPr>
                <w:rFonts w:ascii="Arial" w:eastAsia="Calibri" w:hAnsi="Arial" w:cs="Arial"/>
                <w:spacing w:val="2"/>
                <w:sz w:val="24"/>
                <w:szCs w:val="24"/>
                <w:shd w:val="clear" w:color="auto" w:fill="FFFFFF"/>
              </w:rPr>
            </w:pPr>
          </w:p>
        </w:tc>
      </w:tr>
    </w:tbl>
    <w:p w14:paraId="78F65769" w14:textId="77777777" w:rsidR="0081031E" w:rsidRPr="00FE70C5" w:rsidRDefault="0081031E">
      <w:pPr>
        <w:spacing w:after="0" w:line="240" w:lineRule="auto"/>
        <w:rPr>
          <w:rFonts w:ascii="Arial" w:hAnsi="Arial" w:cs="Arial"/>
          <w:spacing w:val="2"/>
          <w:sz w:val="24"/>
          <w:szCs w:val="24"/>
          <w:shd w:val="clear" w:color="auto" w:fill="FFFFFF"/>
        </w:rPr>
      </w:pPr>
    </w:p>
    <w:p w14:paraId="1D8456FA" w14:textId="77777777" w:rsidR="0081031E" w:rsidRPr="00FE70C5" w:rsidRDefault="0081031E">
      <w:pPr>
        <w:spacing w:after="0" w:line="240" w:lineRule="auto"/>
        <w:rPr>
          <w:rFonts w:ascii="Arial" w:hAnsi="Arial" w:cs="Arial"/>
          <w:spacing w:val="2"/>
          <w:sz w:val="24"/>
          <w:szCs w:val="24"/>
          <w:shd w:val="clear" w:color="auto" w:fill="FFFFFF"/>
        </w:rPr>
      </w:pPr>
    </w:p>
    <w:p w14:paraId="790963CC" w14:textId="77777777" w:rsidR="0081031E" w:rsidRPr="00FE70C5" w:rsidRDefault="00AF4129">
      <w:pPr>
        <w:spacing w:after="0" w:line="240" w:lineRule="auto"/>
        <w:rPr>
          <w:rFonts w:ascii="Arial" w:eastAsia="Calibri" w:hAnsi="Arial" w:cs="Arial"/>
          <w:b/>
          <w:spacing w:val="2"/>
          <w:sz w:val="24"/>
          <w:szCs w:val="24"/>
          <w:shd w:val="clear" w:color="auto" w:fill="FFFFFF"/>
        </w:rPr>
      </w:pPr>
      <w:r w:rsidRPr="00FE70C5">
        <w:rPr>
          <w:rFonts w:ascii="Arial" w:eastAsia="Calibri" w:hAnsi="Arial" w:cs="Arial"/>
          <w:b/>
          <w:spacing w:val="2"/>
          <w:sz w:val="24"/>
          <w:szCs w:val="24"/>
          <w:shd w:val="clear" w:color="auto" w:fill="FFFFFF"/>
        </w:rPr>
        <w:t>Соисполнитель</w:t>
      </w:r>
    </w:p>
    <w:p w14:paraId="7846850A" w14:textId="77777777" w:rsidR="0081031E" w:rsidRPr="00FE70C5" w:rsidRDefault="00AF4129">
      <w:pPr>
        <w:spacing w:after="0" w:line="240" w:lineRule="auto"/>
        <w:rPr>
          <w:rFonts w:ascii="Arial" w:hAnsi="Arial" w:cs="Arial"/>
          <w:b/>
          <w:spacing w:val="2"/>
          <w:sz w:val="24"/>
          <w:szCs w:val="24"/>
          <w:shd w:val="clear" w:color="auto" w:fill="FFFFFF"/>
        </w:rPr>
      </w:pPr>
      <w:r w:rsidRPr="00FE70C5">
        <w:rPr>
          <w:rFonts w:ascii="Arial" w:hAnsi="Arial" w:cs="Arial"/>
          <w:b/>
          <w:spacing w:val="2"/>
          <w:sz w:val="24"/>
          <w:szCs w:val="24"/>
          <w:shd w:val="clear" w:color="auto" w:fill="FFFFFF"/>
        </w:rPr>
        <w:t>ООО «ИГИИС»</w:t>
      </w:r>
    </w:p>
    <w:p w14:paraId="446ABB41" w14:textId="77777777" w:rsidR="0081031E" w:rsidRPr="00FE70C5" w:rsidRDefault="0081031E">
      <w:pPr>
        <w:spacing w:after="0" w:line="240" w:lineRule="auto"/>
        <w:rPr>
          <w:rFonts w:ascii="Arial" w:eastAsia="Calibri" w:hAnsi="Arial" w:cs="Arial"/>
          <w:b/>
          <w:spacing w:val="2"/>
          <w:sz w:val="24"/>
          <w:szCs w:val="24"/>
          <w:shd w:val="clear" w:color="auto" w:fill="FFFFFF"/>
        </w:rPr>
      </w:pPr>
    </w:p>
    <w:tbl>
      <w:tblPr>
        <w:tblW w:w="4822" w:type="pct"/>
        <w:tblLayout w:type="fixed"/>
        <w:tblLook w:val="04A0" w:firstRow="1" w:lastRow="0" w:firstColumn="1" w:lastColumn="0" w:noHBand="0" w:noVBand="1"/>
      </w:tblPr>
      <w:tblGrid>
        <w:gridCol w:w="2265"/>
        <w:gridCol w:w="2876"/>
        <w:gridCol w:w="1835"/>
        <w:gridCol w:w="2171"/>
      </w:tblGrid>
      <w:tr w:rsidR="00FE70C5" w:rsidRPr="00FE70C5" w14:paraId="0A6B3323" w14:textId="77777777" w:rsidTr="009F4588">
        <w:trPr>
          <w:trHeight w:val="1070"/>
        </w:trPr>
        <w:tc>
          <w:tcPr>
            <w:tcW w:w="1238" w:type="pct"/>
            <w:shd w:val="clear" w:color="auto" w:fill="auto"/>
          </w:tcPr>
          <w:p w14:paraId="31268F9E" w14:textId="77777777" w:rsidR="009F4588" w:rsidRPr="00FE70C5" w:rsidRDefault="009F4588" w:rsidP="009F4588">
            <w:pPr>
              <w:spacing w:after="0" w:line="240" w:lineRule="auto"/>
              <w:ind w:left="-120" w:firstLine="6"/>
              <w:contextualSpacing/>
              <w:rPr>
                <w:rFonts w:ascii="Arial" w:hAnsi="Arial" w:cs="Arial"/>
                <w:spacing w:val="2"/>
                <w:sz w:val="24"/>
                <w:szCs w:val="24"/>
                <w:shd w:val="clear" w:color="auto" w:fill="FFFFFF"/>
              </w:rPr>
            </w:pPr>
            <w:r w:rsidRPr="00FE70C5">
              <w:rPr>
                <w:rFonts w:ascii="Arial" w:hAnsi="Arial" w:cs="Arial"/>
                <w:spacing w:val="2"/>
                <w:sz w:val="24"/>
                <w:szCs w:val="24"/>
                <w:shd w:val="clear" w:color="auto" w:fill="FFFFFF"/>
              </w:rPr>
              <w:t xml:space="preserve">Руководитель </w:t>
            </w:r>
          </w:p>
          <w:p w14:paraId="2F607093" w14:textId="77777777" w:rsidR="009F4588" w:rsidRPr="00FE70C5" w:rsidRDefault="009F4588" w:rsidP="009F4588">
            <w:pPr>
              <w:spacing w:after="0" w:line="240" w:lineRule="auto"/>
              <w:ind w:left="-120" w:firstLine="6"/>
              <w:contextualSpacing/>
              <w:rPr>
                <w:rFonts w:ascii="Arial" w:hAnsi="Arial" w:cs="Arial"/>
                <w:spacing w:val="2"/>
                <w:sz w:val="24"/>
                <w:szCs w:val="24"/>
                <w:shd w:val="clear" w:color="auto" w:fill="FFFFFF"/>
              </w:rPr>
            </w:pPr>
            <w:r w:rsidRPr="00FE70C5">
              <w:rPr>
                <w:rFonts w:ascii="Arial" w:hAnsi="Arial" w:cs="Arial"/>
                <w:spacing w:val="2"/>
                <w:sz w:val="24"/>
                <w:szCs w:val="24"/>
                <w:shd w:val="clear" w:color="auto" w:fill="FFFFFF"/>
              </w:rPr>
              <w:t>разработки</w:t>
            </w:r>
          </w:p>
          <w:p w14:paraId="21CB7884" w14:textId="77777777" w:rsidR="009F4588" w:rsidRPr="00FE70C5" w:rsidRDefault="009F4588" w:rsidP="009F4588">
            <w:pPr>
              <w:spacing w:after="0" w:line="240" w:lineRule="auto"/>
              <w:ind w:left="-120" w:firstLine="6"/>
              <w:contextualSpacing/>
              <w:rPr>
                <w:rFonts w:ascii="Arial" w:hAnsi="Arial" w:cs="Arial"/>
                <w:spacing w:val="2"/>
                <w:sz w:val="24"/>
                <w:szCs w:val="24"/>
                <w:shd w:val="clear" w:color="auto" w:fill="FFFFFF"/>
              </w:rPr>
            </w:pPr>
          </w:p>
          <w:p w14:paraId="15DB33E0" w14:textId="77777777" w:rsidR="009F4588" w:rsidRPr="00FE70C5" w:rsidRDefault="009F4588" w:rsidP="009F4588">
            <w:pPr>
              <w:spacing w:after="0" w:line="240" w:lineRule="auto"/>
              <w:ind w:left="-120"/>
              <w:contextualSpacing/>
              <w:rPr>
                <w:rFonts w:ascii="Arial" w:hAnsi="Arial" w:cs="Arial"/>
                <w:spacing w:val="2"/>
                <w:sz w:val="24"/>
                <w:szCs w:val="24"/>
                <w:shd w:val="clear" w:color="auto" w:fill="FFFFFF"/>
              </w:rPr>
            </w:pPr>
          </w:p>
        </w:tc>
        <w:tc>
          <w:tcPr>
            <w:tcW w:w="1572" w:type="pct"/>
            <w:shd w:val="clear" w:color="auto" w:fill="auto"/>
          </w:tcPr>
          <w:p w14:paraId="1561DCA3"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r w:rsidRPr="00FE70C5">
              <w:rPr>
                <w:rFonts w:ascii="Arial" w:hAnsi="Arial" w:cs="Arial"/>
                <w:spacing w:val="2"/>
                <w:sz w:val="24"/>
                <w:szCs w:val="24"/>
                <w:shd w:val="clear" w:color="auto" w:fill="FFFFFF"/>
              </w:rPr>
              <w:t>Генеральный директор</w:t>
            </w:r>
          </w:p>
        </w:tc>
        <w:tc>
          <w:tcPr>
            <w:tcW w:w="1003" w:type="pct"/>
            <w:shd w:val="clear" w:color="auto" w:fill="auto"/>
          </w:tcPr>
          <w:p w14:paraId="665A1EE5"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p>
          <w:p w14:paraId="2A60348C" w14:textId="276DCD64" w:rsidR="009F4588" w:rsidRPr="00FE70C5" w:rsidRDefault="00064B3A" w:rsidP="009F4588">
            <w:pPr>
              <w:spacing w:after="0" w:line="240" w:lineRule="auto"/>
              <w:ind w:left="37"/>
              <w:contextualSpacing/>
              <w:rPr>
                <w:rFonts w:ascii="Arial" w:hAnsi="Arial" w:cs="Arial"/>
                <w:spacing w:val="2"/>
                <w:sz w:val="24"/>
                <w:szCs w:val="24"/>
                <w:shd w:val="clear" w:color="auto" w:fill="FFFFFF"/>
              </w:rPr>
            </w:pPr>
            <w:r w:rsidRPr="00FE70C5">
              <w:rPr>
                <w:rFonts w:ascii="Arial" w:hAnsi="Arial" w:cs="Arial"/>
                <w:spacing w:val="2"/>
                <w:sz w:val="24"/>
                <w:szCs w:val="24"/>
                <w:shd w:val="clear" w:color="auto" w:fill="FFFFFF"/>
              </w:rPr>
              <w:t>___________</w:t>
            </w:r>
          </w:p>
        </w:tc>
        <w:tc>
          <w:tcPr>
            <w:tcW w:w="1187" w:type="pct"/>
            <w:shd w:val="clear" w:color="auto" w:fill="auto"/>
          </w:tcPr>
          <w:p w14:paraId="47CCB447"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p>
          <w:p w14:paraId="132CE455"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r w:rsidRPr="00FE70C5">
              <w:rPr>
                <w:rFonts w:ascii="Arial" w:hAnsi="Arial" w:cs="Arial"/>
                <w:spacing w:val="2"/>
                <w:sz w:val="24"/>
                <w:szCs w:val="24"/>
                <w:shd w:val="clear" w:color="auto" w:fill="FFFFFF"/>
              </w:rPr>
              <w:t>М.И. Богданов</w:t>
            </w:r>
          </w:p>
          <w:p w14:paraId="3C4050DE"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p>
        </w:tc>
      </w:tr>
      <w:tr w:rsidR="00FE70C5" w:rsidRPr="00FE70C5" w14:paraId="020ABBC0" w14:textId="77777777" w:rsidTr="009F4588">
        <w:trPr>
          <w:trHeight w:val="1070"/>
        </w:trPr>
        <w:tc>
          <w:tcPr>
            <w:tcW w:w="1238" w:type="pct"/>
            <w:shd w:val="clear" w:color="auto" w:fill="auto"/>
          </w:tcPr>
          <w:p w14:paraId="4D957B10" w14:textId="77777777" w:rsidR="009F4588" w:rsidRPr="00FE70C5" w:rsidRDefault="009F4588" w:rsidP="009F4588">
            <w:pPr>
              <w:spacing w:after="0" w:line="240" w:lineRule="auto"/>
              <w:ind w:left="-120" w:firstLine="6"/>
              <w:contextualSpacing/>
              <w:rPr>
                <w:rFonts w:ascii="Arial" w:hAnsi="Arial" w:cs="Arial"/>
                <w:spacing w:val="2"/>
                <w:sz w:val="24"/>
                <w:szCs w:val="24"/>
                <w:shd w:val="clear" w:color="auto" w:fill="FFFFFF"/>
              </w:rPr>
            </w:pPr>
            <w:r w:rsidRPr="00FE70C5">
              <w:rPr>
                <w:rFonts w:ascii="Arial" w:hAnsi="Arial" w:cs="Arial"/>
                <w:spacing w:val="2"/>
                <w:sz w:val="24"/>
                <w:szCs w:val="24"/>
                <w:shd w:val="clear" w:color="auto" w:fill="FFFFFF"/>
              </w:rPr>
              <w:t>Заместитель</w:t>
            </w:r>
          </w:p>
          <w:p w14:paraId="7A9EFB3C" w14:textId="77777777" w:rsidR="009F4588" w:rsidRPr="00FE70C5" w:rsidRDefault="009F4588" w:rsidP="009F4588">
            <w:pPr>
              <w:spacing w:after="0" w:line="240" w:lineRule="auto"/>
              <w:ind w:left="-120" w:firstLine="6"/>
              <w:contextualSpacing/>
              <w:rPr>
                <w:rFonts w:ascii="Arial" w:hAnsi="Arial" w:cs="Arial"/>
                <w:spacing w:val="2"/>
                <w:sz w:val="24"/>
                <w:szCs w:val="24"/>
                <w:shd w:val="clear" w:color="auto" w:fill="FFFFFF"/>
              </w:rPr>
            </w:pPr>
            <w:r w:rsidRPr="00FE70C5">
              <w:rPr>
                <w:rFonts w:ascii="Arial" w:hAnsi="Arial" w:cs="Arial"/>
                <w:spacing w:val="2"/>
                <w:sz w:val="24"/>
                <w:szCs w:val="24"/>
                <w:shd w:val="clear" w:color="auto" w:fill="FFFFFF"/>
              </w:rPr>
              <w:t xml:space="preserve">руководителя </w:t>
            </w:r>
          </w:p>
          <w:p w14:paraId="4019389D" w14:textId="77777777" w:rsidR="009F4588" w:rsidRPr="00FE70C5" w:rsidRDefault="009F4588" w:rsidP="009F4588">
            <w:pPr>
              <w:spacing w:after="0" w:line="240" w:lineRule="auto"/>
              <w:ind w:left="-120" w:firstLine="6"/>
              <w:contextualSpacing/>
              <w:rPr>
                <w:rFonts w:ascii="Arial" w:hAnsi="Arial" w:cs="Arial"/>
                <w:spacing w:val="2"/>
                <w:sz w:val="24"/>
                <w:szCs w:val="24"/>
                <w:shd w:val="clear" w:color="auto" w:fill="FFFFFF"/>
              </w:rPr>
            </w:pPr>
            <w:r w:rsidRPr="00FE70C5">
              <w:rPr>
                <w:rFonts w:ascii="Arial" w:hAnsi="Arial" w:cs="Arial"/>
                <w:spacing w:val="2"/>
                <w:sz w:val="24"/>
                <w:szCs w:val="24"/>
                <w:shd w:val="clear" w:color="auto" w:fill="FFFFFF"/>
              </w:rPr>
              <w:t>разработки</w:t>
            </w:r>
          </w:p>
          <w:p w14:paraId="229DB6C7" w14:textId="77777777" w:rsidR="009F4588" w:rsidRPr="00FE70C5" w:rsidRDefault="009F4588" w:rsidP="009F4588">
            <w:pPr>
              <w:spacing w:after="0" w:line="240" w:lineRule="auto"/>
              <w:ind w:left="-120" w:firstLine="6"/>
              <w:contextualSpacing/>
              <w:rPr>
                <w:rFonts w:ascii="Arial" w:hAnsi="Arial" w:cs="Arial"/>
                <w:spacing w:val="2"/>
                <w:sz w:val="24"/>
                <w:szCs w:val="24"/>
                <w:shd w:val="clear" w:color="auto" w:fill="FFFFFF"/>
              </w:rPr>
            </w:pPr>
          </w:p>
        </w:tc>
        <w:tc>
          <w:tcPr>
            <w:tcW w:w="1572" w:type="pct"/>
            <w:shd w:val="clear" w:color="auto" w:fill="auto"/>
          </w:tcPr>
          <w:p w14:paraId="1779BEAC"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r w:rsidRPr="00FE70C5">
              <w:rPr>
                <w:rFonts w:ascii="Arial" w:hAnsi="Arial" w:cs="Arial"/>
                <w:spacing w:val="2"/>
                <w:sz w:val="24"/>
                <w:szCs w:val="24"/>
                <w:shd w:val="clear" w:color="auto" w:fill="FFFFFF"/>
              </w:rPr>
              <w:t xml:space="preserve">Заместитель генерального директора </w:t>
            </w:r>
          </w:p>
          <w:p w14:paraId="34947FD0" w14:textId="4C3DC05C"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r w:rsidRPr="00FE70C5">
              <w:rPr>
                <w:rFonts w:ascii="Arial" w:hAnsi="Arial" w:cs="Arial"/>
                <w:spacing w:val="2"/>
                <w:sz w:val="24"/>
                <w:szCs w:val="24"/>
                <w:shd w:val="clear" w:color="auto" w:fill="FFFFFF"/>
              </w:rPr>
              <w:t>по нормативно-методической работе</w:t>
            </w:r>
          </w:p>
          <w:p w14:paraId="78095B77" w14:textId="77777777" w:rsidR="00064B3A" w:rsidRPr="00FE70C5" w:rsidRDefault="00064B3A" w:rsidP="009F4588">
            <w:pPr>
              <w:spacing w:after="0" w:line="240" w:lineRule="auto"/>
              <w:ind w:left="37"/>
              <w:contextualSpacing/>
              <w:rPr>
                <w:rFonts w:ascii="Arial" w:hAnsi="Arial" w:cs="Arial"/>
                <w:spacing w:val="2"/>
                <w:sz w:val="24"/>
                <w:szCs w:val="24"/>
                <w:shd w:val="clear" w:color="auto" w:fill="FFFFFF"/>
              </w:rPr>
            </w:pPr>
          </w:p>
          <w:p w14:paraId="3FF8124C"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p>
        </w:tc>
        <w:tc>
          <w:tcPr>
            <w:tcW w:w="1003" w:type="pct"/>
            <w:shd w:val="clear" w:color="auto" w:fill="auto"/>
          </w:tcPr>
          <w:p w14:paraId="2AE2CF3E"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p>
          <w:p w14:paraId="5A354AFF"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p>
          <w:p w14:paraId="498B11CC"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p>
          <w:p w14:paraId="77368DEE"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p>
          <w:p w14:paraId="02EFE6F7" w14:textId="274E80DF" w:rsidR="009F4588" w:rsidRPr="00FE70C5" w:rsidRDefault="00064B3A" w:rsidP="009F4588">
            <w:pPr>
              <w:spacing w:after="0" w:line="240" w:lineRule="auto"/>
              <w:ind w:left="37"/>
              <w:contextualSpacing/>
              <w:rPr>
                <w:rFonts w:ascii="Arial" w:hAnsi="Arial" w:cs="Arial"/>
                <w:spacing w:val="2"/>
                <w:sz w:val="24"/>
                <w:szCs w:val="24"/>
                <w:shd w:val="clear" w:color="auto" w:fill="FFFFFF"/>
              </w:rPr>
            </w:pPr>
            <w:r w:rsidRPr="00FE70C5">
              <w:rPr>
                <w:rFonts w:ascii="Arial" w:hAnsi="Arial" w:cs="Arial"/>
                <w:spacing w:val="2"/>
                <w:sz w:val="24"/>
                <w:szCs w:val="24"/>
                <w:shd w:val="clear" w:color="auto" w:fill="FFFFFF"/>
              </w:rPr>
              <w:t>___________</w:t>
            </w:r>
          </w:p>
        </w:tc>
        <w:tc>
          <w:tcPr>
            <w:tcW w:w="1187" w:type="pct"/>
            <w:shd w:val="clear" w:color="auto" w:fill="auto"/>
          </w:tcPr>
          <w:p w14:paraId="487C3CD0"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p>
          <w:p w14:paraId="6135E269"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p>
          <w:p w14:paraId="6B3BC7BC"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p>
          <w:p w14:paraId="6F6A5F38"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p>
          <w:p w14:paraId="5ED3E526"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r w:rsidRPr="00FE70C5">
              <w:rPr>
                <w:rFonts w:ascii="Arial" w:hAnsi="Arial" w:cs="Arial"/>
                <w:spacing w:val="2"/>
                <w:sz w:val="24"/>
                <w:szCs w:val="24"/>
                <w:shd w:val="clear" w:color="auto" w:fill="FFFFFF"/>
              </w:rPr>
              <w:t>Е.В. Леденева</w:t>
            </w:r>
          </w:p>
        </w:tc>
      </w:tr>
      <w:tr w:rsidR="009F4588" w:rsidRPr="00FE70C5" w14:paraId="7F3462B1" w14:textId="77777777" w:rsidTr="009F4588">
        <w:trPr>
          <w:trHeight w:val="1128"/>
        </w:trPr>
        <w:tc>
          <w:tcPr>
            <w:tcW w:w="1238" w:type="pct"/>
            <w:shd w:val="clear" w:color="auto" w:fill="auto"/>
          </w:tcPr>
          <w:p w14:paraId="70D1592A" w14:textId="77777777" w:rsidR="009F4588" w:rsidRPr="00FE70C5" w:rsidRDefault="009F4588" w:rsidP="009F4588">
            <w:pPr>
              <w:spacing w:after="0" w:line="240" w:lineRule="auto"/>
              <w:ind w:left="-120"/>
              <w:contextualSpacing/>
              <w:rPr>
                <w:rFonts w:ascii="Arial" w:hAnsi="Arial" w:cs="Arial"/>
                <w:spacing w:val="2"/>
                <w:sz w:val="24"/>
                <w:szCs w:val="24"/>
                <w:shd w:val="clear" w:color="auto" w:fill="FFFFFF"/>
              </w:rPr>
            </w:pPr>
            <w:r w:rsidRPr="00FE70C5">
              <w:rPr>
                <w:rFonts w:ascii="Arial" w:hAnsi="Arial" w:cs="Arial"/>
                <w:spacing w:val="2"/>
                <w:sz w:val="24"/>
                <w:szCs w:val="24"/>
                <w:shd w:val="clear" w:color="auto" w:fill="FFFFFF"/>
              </w:rPr>
              <w:t>Ответственный исполнитель</w:t>
            </w:r>
          </w:p>
          <w:p w14:paraId="2A5684BE" w14:textId="77777777" w:rsidR="009F4588" w:rsidRPr="00FE70C5" w:rsidRDefault="009F4588" w:rsidP="009F4588">
            <w:pPr>
              <w:spacing w:after="0" w:line="240" w:lineRule="auto"/>
              <w:ind w:left="-120"/>
              <w:contextualSpacing/>
              <w:rPr>
                <w:rFonts w:ascii="Arial" w:hAnsi="Arial" w:cs="Arial"/>
                <w:spacing w:val="2"/>
                <w:sz w:val="24"/>
                <w:szCs w:val="24"/>
                <w:shd w:val="clear" w:color="auto" w:fill="FFFFFF"/>
              </w:rPr>
            </w:pPr>
          </w:p>
        </w:tc>
        <w:tc>
          <w:tcPr>
            <w:tcW w:w="1572" w:type="pct"/>
            <w:shd w:val="clear" w:color="auto" w:fill="auto"/>
          </w:tcPr>
          <w:p w14:paraId="542F2764"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r w:rsidRPr="00FE70C5">
              <w:rPr>
                <w:rFonts w:ascii="Arial" w:hAnsi="Arial" w:cs="Arial"/>
                <w:spacing w:val="2"/>
                <w:sz w:val="24"/>
                <w:szCs w:val="24"/>
                <w:shd w:val="clear" w:color="auto" w:fill="FFFFFF"/>
              </w:rPr>
              <w:t xml:space="preserve">Заместитель </w:t>
            </w:r>
          </w:p>
          <w:p w14:paraId="30071446"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r w:rsidRPr="00FE70C5">
              <w:rPr>
                <w:rFonts w:ascii="Arial" w:hAnsi="Arial" w:cs="Arial"/>
                <w:spacing w:val="2"/>
                <w:sz w:val="24"/>
                <w:szCs w:val="24"/>
                <w:shd w:val="clear" w:color="auto" w:fill="FFFFFF"/>
              </w:rPr>
              <w:t>Начальника ОНМИ</w:t>
            </w:r>
          </w:p>
          <w:p w14:paraId="1AA19F51"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p>
          <w:p w14:paraId="4569B0C1"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p>
        </w:tc>
        <w:tc>
          <w:tcPr>
            <w:tcW w:w="1003" w:type="pct"/>
            <w:shd w:val="clear" w:color="auto" w:fill="auto"/>
          </w:tcPr>
          <w:p w14:paraId="02AEBD26"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p>
          <w:p w14:paraId="049B16E7" w14:textId="7EE6A4BB" w:rsidR="009F4588" w:rsidRPr="00FE70C5" w:rsidRDefault="00064B3A" w:rsidP="009F4588">
            <w:pPr>
              <w:spacing w:after="0" w:line="240" w:lineRule="auto"/>
              <w:ind w:left="37"/>
              <w:contextualSpacing/>
              <w:rPr>
                <w:rFonts w:ascii="Arial" w:hAnsi="Arial" w:cs="Arial"/>
                <w:spacing w:val="2"/>
                <w:sz w:val="24"/>
                <w:szCs w:val="24"/>
                <w:shd w:val="clear" w:color="auto" w:fill="FFFFFF"/>
              </w:rPr>
            </w:pPr>
            <w:r w:rsidRPr="00FE70C5">
              <w:rPr>
                <w:rFonts w:ascii="Arial" w:hAnsi="Arial" w:cs="Arial"/>
                <w:spacing w:val="2"/>
                <w:sz w:val="24"/>
                <w:szCs w:val="24"/>
                <w:shd w:val="clear" w:color="auto" w:fill="FFFFFF"/>
              </w:rPr>
              <w:t>___________</w:t>
            </w:r>
          </w:p>
          <w:p w14:paraId="4CCA42F5"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p>
          <w:p w14:paraId="067793D4" w14:textId="77777777" w:rsidR="009F4588" w:rsidRPr="00FE70C5" w:rsidRDefault="009F4588" w:rsidP="009F4588">
            <w:pPr>
              <w:spacing w:after="0" w:line="240" w:lineRule="auto"/>
              <w:ind w:left="37"/>
              <w:contextualSpacing/>
              <w:rPr>
                <w:rFonts w:ascii="Arial" w:hAnsi="Arial" w:cs="Arial"/>
                <w:spacing w:val="2"/>
                <w:sz w:val="24"/>
                <w:szCs w:val="24"/>
                <w:u w:val="single"/>
                <w:shd w:val="clear" w:color="auto" w:fill="FFFFFF"/>
              </w:rPr>
            </w:pPr>
          </w:p>
        </w:tc>
        <w:tc>
          <w:tcPr>
            <w:tcW w:w="1187" w:type="pct"/>
            <w:shd w:val="clear" w:color="auto" w:fill="auto"/>
          </w:tcPr>
          <w:p w14:paraId="346EE69C"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p>
          <w:p w14:paraId="1D91CA29" w14:textId="77777777" w:rsidR="009F4588" w:rsidRPr="00FE70C5" w:rsidRDefault="009F4588" w:rsidP="009F4588">
            <w:pPr>
              <w:spacing w:after="0" w:line="240" w:lineRule="auto"/>
              <w:ind w:left="37"/>
              <w:contextualSpacing/>
              <w:rPr>
                <w:rFonts w:ascii="Arial" w:hAnsi="Arial" w:cs="Arial"/>
                <w:spacing w:val="2"/>
                <w:sz w:val="24"/>
                <w:szCs w:val="24"/>
                <w:shd w:val="clear" w:color="auto" w:fill="FFFFFF"/>
              </w:rPr>
            </w:pPr>
            <w:r w:rsidRPr="00FE70C5">
              <w:rPr>
                <w:rFonts w:ascii="Arial" w:hAnsi="Arial" w:cs="Arial"/>
                <w:spacing w:val="2"/>
                <w:sz w:val="24"/>
                <w:szCs w:val="24"/>
                <w:shd w:val="clear" w:color="auto" w:fill="FFFFFF"/>
              </w:rPr>
              <w:t>С.А. Гурова</w:t>
            </w:r>
          </w:p>
          <w:p w14:paraId="7D05586A" w14:textId="77777777" w:rsidR="009F4588" w:rsidRPr="00FE70C5" w:rsidRDefault="009F4588" w:rsidP="009F4588">
            <w:pPr>
              <w:spacing w:after="0" w:line="240" w:lineRule="auto"/>
              <w:ind w:left="37" w:firstLine="4"/>
              <w:contextualSpacing/>
              <w:rPr>
                <w:rFonts w:ascii="Arial" w:hAnsi="Arial" w:cs="Arial"/>
                <w:spacing w:val="2"/>
                <w:sz w:val="24"/>
                <w:szCs w:val="24"/>
                <w:shd w:val="clear" w:color="auto" w:fill="FFFFFF"/>
              </w:rPr>
            </w:pPr>
          </w:p>
          <w:p w14:paraId="511DCC53" w14:textId="77777777" w:rsidR="009F4588" w:rsidRPr="00FE70C5" w:rsidRDefault="009F4588" w:rsidP="009F4588">
            <w:pPr>
              <w:spacing w:after="0" w:line="240" w:lineRule="auto"/>
              <w:ind w:left="37" w:firstLine="4"/>
              <w:contextualSpacing/>
              <w:rPr>
                <w:rFonts w:ascii="Arial" w:hAnsi="Arial" w:cs="Arial"/>
                <w:spacing w:val="2"/>
                <w:sz w:val="24"/>
                <w:szCs w:val="24"/>
                <w:shd w:val="clear" w:color="auto" w:fill="FFFFFF"/>
              </w:rPr>
            </w:pPr>
          </w:p>
        </w:tc>
      </w:tr>
    </w:tbl>
    <w:p w14:paraId="34E59EE9" w14:textId="77777777" w:rsidR="0081031E" w:rsidRPr="00FE70C5" w:rsidRDefault="0081031E">
      <w:pPr>
        <w:rPr>
          <w:rFonts w:ascii="Arial" w:hAnsi="Arial" w:cs="Arial"/>
        </w:rPr>
      </w:pPr>
    </w:p>
    <w:sectPr w:rsidR="0081031E" w:rsidRPr="00FE70C5" w:rsidSect="005B324A">
      <w:pgSz w:w="11906" w:h="16838"/>
      <w:pgMar w:top="720" w:right="720" w:bottom="72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8A9F7" w14:textId="77777777" w:rsidR="001A494D" w:rsidRDefault="001A494D">
      <w:pPr>
        <w:spacing w:line="240" w:lineRule="auto"/>
      </w:pPr>
      <w:r>
        <w:separator/>
      </w:r>
    </w:p>
  </w:endnote>
  <w:endnote w:type="continuationSeparator" w:id="0">
    <w:p w14:paraId="5E52A789" w14:textId="77777777" w:rsidR="001A494D" w:rsidRDefault="001A49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ЛОМе"/>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Arial, sans-serif">
    <w:altName w:val="Arial"/>
    <w:charset w:val="CC"/>
    <w:family w:val="roman"/>
    <w:pitch w:val="default"/>
    <w:sig w:usb0="00000000"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89069"/>
    </w:sdtPr>
    <w:sdtEndPr>
      <w:rPr>
        <w:rFonts w:ascii="Arial" w:hAnsi="Arial" w:cs="Arial"/>
      </w:rPr>
    </w:sdtEndPr>
    <w:sdtContent>
      <w:p w14:paraId="34C569F3" w14:textId="111BC9E0" w:rsidR="00B427C4" w:rsidRDefault="00B427C4">
        <w:pPr>
          <w:pStyle w:val="af3"/>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E843ED">
          <w:rPr>
            <w:rFonts w:ascii="Arial" w:hAnsi="Arial" w:cs="Arial"/>
            <w:noProof/>
          </w:rPr>
          <w:t>20</w:t>
        </w:r>
        <w:r>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559013"/>
    </w:sdtPr>
    <w:sdtEndPr>
      <w:rPr>
        <w:rFonts w:ascii="Arial" w:hAnsi="Arial" w:cs="Arial"/>
        <w:szCs w:val="20"/>
      </w:rPr>
    </w:sdtEndPr>
    <w:sdtContent>
      <w:p w14:paraId="482ACDBD" w14:textId="22B02AB7" w:rsidR="00B427C4" w:rsidRDefault="00B427C4">
        <w:pPr>
          <w:pStyle w:val="af3"/>
          <w:jc w:val="right"/>
          <w:rPr>
            <w:rFonts w:ascii="Arial" w:hAnsi="Arial" w:cs="Arial"/>
            <w:szCs w:val="20"/>
          </w:rPr>
        </w:pPr>
        <w:r>
          <w:rPr>
            <w:rFonts w:ascii="Arial" w:hAnsi="Arial" w:cs="Arial"/>
            <w:szCs w:val="20"/>
          </w:rPr>
          <w:fldChar w:fldCharType="begin"/>
        </w:r>
        <w:r>
          <w:rPr>
            <w:rFonts w:ascii="Arial" w:hAnsi="Arial" w:cs="Arial"/>
            <w:szCs w:val="20"/>
          </w:rPr>
          <w:instrText>PAGE   \* MERGEFORMAT</w:instrText>
        </w:r>
        <w:r>
          <w:rPr>
            <w:rFonts w:ascii="Arial" w:hAnsi="Arial" w:cs="Arial"/>
            <w:szCs w:val="20"/>
          </w:rPr>
          <w:fldChar w:fldCharType="separate"/>
        </w:r>
        <w:r w:rsidR="00E843ED">
          <w:rPr>
            <w:rFonts w:ascii="Arial" w:hAnsi="Arial" w:cs="Arial"/>
            <w:noProof/>
            <w:szCs w:val="20"/>
          </w:rPr>
          <w:t>19</w:t>
        </w:r>
        <w:r>
          <w:rPr>
            <w:rFonts w:ascii="Arial" w:hAnsi="Arial" w:cs="Arial"/>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91C130" w14:textId="77777777" w:rsidR="001A494D" w:rsidRDefault="001A494D">
      <w:pPr>
        <w:spacing w:after="0" w:line="240" w:lineRule="auto"/>
      </w:pPr>
      <w:r>
        <w:separator/>
      </w:r>
    </w:p>
  </w:footnote>
  <w:footnote w:type="continuationSeparator" w:id="0">
    <w:p w14:paraId="6F503689" w14:textId="77777777" w:rsidR="001A494D" w:rsidRDefault="001A49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2A25F" w14:textId="77777777" w:rsidR="00B427C4" w:rsidRDefault="00B427C4">
    <w:pPr>
      <w:pStyle w:val="af"/>
      <w:ind w:left="-426" w:firstLine="426"/>
      <w:rPr>
        <w:rFonts w:ascii="Arial" w:hAnsi="Arial" w:cs="Arial"/>
        <w:b/>
        <w:sz w:val="24"/>
        <w:szCs w:val="24"/>
      </w:rPr>
    </w:pPr>
    <w:r>
      <w:rPr>
        <w:rFonts w:ascii="Arial" w:hAnsi="Arial" w:cs="Arial"/>
        <w:b/>
        <w:sz w:val="24"/>
        <w:szCs w:val="24"/>
      </w:rPr>
      <w:t>ГОСТ Р</w:t>
    </w:r>
  </w:p>
  <w:p w14:paraId="47EBFAEA" w14:textId="77777777" w:rsidR="00B427C4" w:rsidRDefault="00B427C4">
    <w:pPr>
      <w:pStyle w:val="af"/>
      <w:ind w:left="-426" w:firstLine="426"/>
      <w:rPr>
        <w:rFonts w:ascii="Arial" w:hAnsi="Arial" w:cs="Arial"/>
        <w:i/>
        <w:sz w:val="24"/>
        <w:szCs w:val="24"/>
      </w:rPr>
    </w:pPr>
    <w:r>
      <w:rPr>
        <w:rFonts w:ascii="Arial" w:hAnsi="Arial" w:cs="Arial"/>
        <w:i/>
        <w:sz w:val="24"/>
        <w:szCs w:val="24"/>
      </w:rPr>
      <w:t>(проект, первая редакция)</w:t>
    </w:r>
  </w:p>
  <w:p w14:paraId="4305CC22" w14:textId="77777777" w:rsidR="00B427C4" w:rsidRDefault="00B427C4">
    <w:pPr>
      <w:pStyle w:val="af"/>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EE039" w14:textId="77777777" w:rsidR="00B427C4" w:rsidRDefault="00B427C4">
    <w:pPr>
      <w:pStyle w:val="af"/>
      <w:ind w:left="-426" w:firstLine="426"/>
      <w:jc w:val="right"/>
      <w:rPr>
        <w:rFonts w:ascii="Arial" w:hAnsi="Arial" w:cs="Arial"/>
        <w:b/>
        <w:sz w:val="24"/>
        <w:szCs w:val="24"/>
      </w:rPr>
    </w:pPr>
    <w:r>
      <w:rPr>
        <w:rFonts w:ascii="Arial" w:hAnsi="Arial" w:cs="Arial"/>
        <w:b/>
        <w:sz w:val="24"/>
        <w:szCs w:val="24"/>
      </w:rPr>
      <w:t>ГОСТ Р</w:t>
    </w:r>
  </w:p>
  <w:p w14:paraId="28FCE2AB" w14:textId="77777777" w:rsidR="00B427C4" w:rsidRDefault="00B427C4">
    <w:pPr>
      <w:pStyle w:val="af"/>
      <w:ind w:left="-426" w:firstLine="426"/>
      <w:jc w:val="right"/>
      <w:rPr>
        <w:rFonts w:ascii="Arial" w:hAnsi="Arial" w:cs="Arial"/>
        <w:i/>
        <w:sz w:val="24"/>
        <w:szCs w:val="24"/>
      </w:rPr>
    </w:pPr>
    <w:r>
      <w:rPr>
        <w:rFonts w:ascii="Arial" w:hAnsi="Arial" w:cs="Arial"/>
        <w:i/>
        <w:sz w:val="24"/>
        <w:szCs w:val="24"/>
      </w:rPr>
      <w:t>(проект, первая редакция)</w:t>
    </w:r>
  </w:p>
  <w:p w14:paraId="08908C9F" w14:textId="77777777" w:rsidR="00B427C4" w:rsidRDefault="00B427C4">
    <w:pPr>
      <w:pStyle w:val="af"/>
      <w:tabs>
        <w:tab w:val="clear" w:pos="9355"/>
        <w:tab w:val="right" w:pos="9498"/>
      </w:tabs>
      <w:jc w:val="right"/>
      <w:rPr>
        <w:rFonts w:ascii="Arial" w:hAnsi="Arial" w:cs="Arial"/>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872DB4"/>
    <w:multiLevelType w:val="hybridMultilevel"/>
    <w:tmpl w:val="072A4E34"/>
    <w:lvl w:ilvl="0" w:tplc="1EE0FA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evenAndOddHeaders/>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6D0"/>
    <w:rsid w:val="00000CCC"/>
    <w:rsid w:val="00000FE3"/>
    <w:rsid w:val="000011A9"/>
    <w:rsid w:val="0000260A"/>
    <w:rsid w:val="00002741"/>
    <w:rsid w:val="000031C9"/>
    <w:rsid w:val="0000417B"/>
    <w:rsid w:val="00005036"/>
    <w:rsid w:val="00006EF6"/>
    <w:rsid w:val="00007142"/>
    <w:rsid w:val="000103A4"/>
    <w:rsid w:val="00010968"/>
    <w:rsid w:val="00010FAF"/>
    <w:rsid w:val="0001140B"/>
    <w:rsid w:val="000115A9"/>
    <w:rsid w:val="0001273F"/>
    <w:rsid w:val="00012BD3"/>
    <w:rsid w:val="00012E26"/>
    <w:rsid w:val="00013284"/>
    <w:rsid w:val="00013983"/>
    <w:rsid w:val="000142D3"/>
    <w:rsid w:val="000144F3"/>
    <w:rsid w:val="000145C7"/>
    <w:rsid w:val="00014F2F"/>
    <w:rsid w:val="000154CC"/>
    <w:rsid w:val="00016331"/>
    <w:rsid w:val="000163BC"/>
    <w:rsid w:val="00016D3D"/>
    <w:rsid w:val="000202B7"/>
    <w:rsid w:val="000206A7"/>
    <w:rsid w:val="000206E9"/>
    <w:rsid w:val="00020866"/>
    <w:rsid w:val="00020A34"/>
    <w:rsid w:val="0002102D"/>
    <w:rsid w:val="00021BDE"/>
    <w:rsid w:val="00022A7C"/>
    <w:rsid w:val="000239BE"/>
    <w:rsid w:val="00024178"/>
    <w:rsid w:val="000243F2"/>
    <w:rsid w:val="00024AB8"/>
    <w:rsid w:val="00025470"/>
    <w:rsid w:val="00025519"/>
    <w:rsid w:val="0002552A"/>
    <w:rsid w:val="00025739"/>
    <w:rsid w:val="00025C5A"/>
    <w:rsid w:val="00025FEA"/>
    <w:rsid w:val="000261D1"/>
    <w:rsid w:val="0002735D"/>
    <w:rsid w:val="0003060C"/>
    <w:rsid w:val="00030845"/>
    <w:rsid w:val="00032343"/>
    <w:rsid w:val="00032C46"/>
    <w:rsid w:val="00033897"/>
    <w:rsid w:val="0003422A"/>
    <w:rsid w:val="0003482C"/>
    <w:rsid w:val="00034D3D"/>
    <w:rsid w:val="000350DE"/>
    <w:rsid w:val="000351C3"/>
    <w:rsid w:val="00035E52"/>
    <w:rsid w:val="0003647B"/>
    <w:rsid w:val="000404AA"/>
    <w:rsid w:val="00040B87"/>
    <w:rsid w:val="00040D71"/>
    <w:rsid w:val="00041682"/>
    <w:rsid w:val="0004177B"/>
    <w:rsid w:val="00042BE4"/>
    <w:rsid w:val="00043138"/>
    <w:rsid w:val="0004395B"/>
    <w:rsid w:val="00044029"/>
    <w:rsid w:val="00045D27"/>
    <w:rsid w:val="00046192"/>
    <w:rsid w:val="000465B1"/>
    <w:rsid w:val="0004669A"/>
    <w:rsid w:val="00047714"/>
    <w:rsid w:val="000479CE"/>
    <w:rsid w:val="000500F9"/>
    <w:rsid w:val="00050538"/>
    <w:rsid w:val="0005070D"/>
    <w:rsid w:val="00050C1D"/>
    <w:rsid w:val="00051654"/>
    <w:rsid w:val="00051667"/>
    <w:rsid w:val="00051A47"/>
    <w:rsid w:val="00051B49"/>
    <w:rsid w:val="00051F4B"/>
    <w:rsid w:val="00052A26"/>
    <w:rsid w:val="00052B78"/>
    <w:rsid w:val="00052BB9"/>
    <w:rsid w:val="000532DE"/>
    <w:rsid w:val="0005433C"/>
    <w:rsid w:val="00054FD1"/>
    <w:rsid w:val="00055609"/>
    <w:rsid w:val="00055AA8"/>
    <w:rsid w:val="000567BB"/>
    <w:rsid w:val="00056A22"/>
    <w:rsid w:val="00056B68"/>
    <w:rsid w:val="00056D15"/>
    <w:rsid w:val="0005760D"/>
    <w:rsid w:val="00057A39"/>
    <w:rsid w:val="00057F9D"/>
    <w:rsid w:val="00060C5E"/>
    <w:rsid w:val="0006113B"/>
    <w:rsid w:val="00061B47"/>
    <w:rsid w:val="00062FE2"/>
    <w:rsid w:val="00063EC3"/>
    <w:rsid w:val="0006421D"/>
    <w:rsid w:val="00064B02"/>
    <w:rsid w:val="00064B3A"/>
    <w:rsid w:val="00065419"/>
    <w:rsid w:val="00065E9D"/>
    <w:rsid w:val="00066753"/>
    <w:rsid w:val="00066763"/>
    <w:rsid w:val="0006685F"/>
    <w:rsid w:val="00066A0F"/>
    <w:rsid w:val="00066D47"/>
    <w:rsid w:val="000670DB"/>
    <w:rsid w:val="00067362"/>
    <w:rsid w:val="000701A0"/>
    <w:rsid w:val="0007096A"/>
    <w:rsid w:val="00071154"/>
    <w:rsid w:val="00071217"/>
    <w:rsid w:val="00071235"/>
    <w:rsid w:val="00071D3E"/>
    <w:rsid w:val="00071FD4"/>
    <w:rsid w:val="00072766"/>
    <w:rsid w:val="00072BC0"/>
    <w:rsid w:val="000731A5"/>
    <w:rsid w:val="0007365F"/>
    <w:rsid w:val="000736F5"/>
    <w:rsid w:val="00074002"/>
    <w:rsid w:val="000744F7"/>
    <w:rsid w:val="0007507C"/>
    <w:rsid w:val="000750CB"/>
    <w:rsid w:val="00075103"/>
    <w:rsid w:val="00075BD4"/>
    <w:rsid w:val="00075E6E"/>
    <w:rsid w:val="00077798"/>
    <w:rsid w:val="00081017"/>
    <w:rsid w:val="000814C2"/>
    <w:rsid w:val="00081C87"/>
    <w:rsid w:val="00081E46"/>
    <w:rsid w:val="00081EB5"/>
    <w:rsid w:val="00081FF5"/>
    <w:rsid w:val="000825AE"/>
    <w:rsid w:val="00082AE2"/>
    <w:rsid w:val="00082D8B"/>
    <w:rsid w:val="00082FF1"/>
    <w:rsid w:val="000831A0"/>
    <w:rsid w:val="000835B6"/>
    <w:rsid w:val="00083E29"/>
    <w:rsid w:val="00083EF3"/>
    <w:rsid w:val="00084BE8"/>
    <w:rsid w:val="0008514F"/>
    <w:rsid w:val="00085FC2"/>
    <w:rsid w:val="00090366"/>
    <w:rsid w:val="00090557"/>
    <w:rsid w:val="000905BD"/>
    <w:rsid w:val="00090C0D"/>
    <w:rsid w:val="0009281B"/>
    <w:rsid w:val="00092941"/>
    <w:rsid w:val="0009307A"/>
    <w:rsid w:val="000931EC"/>
    <w:rsid w:val="000931FB"/>
    <w:rsid w:val="00093B5D"/>
    <w:rsid w:val="00094631"/>
    <w:rsid w:val="00094A9D"/>
    <w:rsid w:val="0009540C"/>
    <w:rsid w:val="00095894"/>
    <w:rsid w:val="000968E1"/>
    <w:rsid w:val="00096C7F"/>
    <w:rsid w:val="00096F4E"/>
    <w:rsid w:val="0009715E"/>
    <w:rsid w:val="00097EE3"/>
    <w:rsid w:val="00097FC4"/>
    <w:rsid w:val="000A00CF"/>
    <w:rsid w:val="000A0AED"/>
    <w:rsid w:val="000A0ECE"/>
    <w:rsid w:val="000A1B34"/>
    <w:rsid w:val="000A1C60"/>
    <w:rsid w:val="000A2869"/>
    <w:rsid w:val="000A2E11"/>
    <w:rsid w:val="000A34A9"/>
    <w:rsid w:val="000A361C"/>
    <w:rsid w:val="000A4294"/>
    <w:rsid w:val="000A485E"/>
    <w:rsid w:val="000A4F3B"/>
    <w:rsid w:val="000A572B"/>
    <w:rsid w:val="000A5886"/>
    <w:rsid w:val="000A5AFF"/>
    <w:rsid w:val="000A5E7E"/>
    <w:rsid w:val="000A5FC6"/>
    <w:rsid w:val="000A6162"/>
    <w:rsid w:val="000A77C9"/>
    <w:rsid w:val="000A7FC7"/>
    <w:rsid w:val="000B03E1"/>
    <w:rsid w:val="000B1057"/>
    <w:rsid w:val="000B118B"/>
    <w:rsid w:val="000B1236"/>
    <w:rsid w:val="000B1E04"/>
    <w:rsid w:val="000B233C"/>
    <w:rsid w:val="000B23EA"/>
    <w:rsid w:val="000B2ED1"/>
    <w:rsid w:val="000B36FC"/>
    <w:rsid w:val="000B4670"/>
    <w:rsid w:val="000B46CC"/>
    <w:rsid w:val="000B4957"/>
    <w:rsid w:val="000B4D4B"/>
    <w:rsid w:val="000B4DBE"/>
    <w:rsid w:val="000B6D3A"/>
    <w:rsid w:val="000B6E65"/>
    <w:rsid w:val="000B7C6D"/>
    <w:rsid w:val="000C0182"/>
    <w:rsid w:val="000C0A63"/>
    <w:rsid w:val="000C1857"/>
    <w:rsid w:val="000C2C4E"/>
    <w:rsid w:val="000C3AFD"/>
    <w:rsid w:val="000C3C89"/>
    <w:rsid w:val="000C4589"/>
    <w:rsid w:val="000C507A"/>
    <w:rsid w:val="000C6924"/>
    <w:rsid w:val="000C7547"/>
    <w:rsid w:val="000C7802"/>
    <w:rsid w:val="000C7EE8"/>
    <w:rsid w:val="000D04A1"/>
    <w:rsid w:val="000D0FEC"/>
    <w:rsid w:val="000D1EEB"/>
    <w:rsid w:val="000D25D5"/>
    <w:rsid w:val="000D3828"/>
    <w:rsid w:val="000D3902"/>
    <w:rsid w:val="000D53F9"/>
    <w:rsid w:val="000D54EF"/>
    <w:rsid w:val="000D5ACC"/>
    <w:rsid w:val="000D5D5E"/>
    <w:rsid w:val="000D60EE"/>
    <w:rsid w:val="000D64BC"/>
    <w:rsid w:val="000D6651"/>
    <w:rsid w:val="000D6713"/>
    <w:rsid w:val="000D7386"/>
    <w:rsid w:val="000D76AC"/>
    <w:rsid w:val="000D7AED"/>
    <w:rsid w:val="000D7D49"/>
    <w:rsid w:val="000E02FB"/>
    <w:rsid w:val="000E03A7"/>
    <w:rsid w:val="000E083B"/>
    <w:rsid w:val="000E09AF"/>
    <w:rsid w:val="000E16FC"/>
    <w:rsid w:val="000E23DF"/>
    <w:rsid w:val="000E2635"/>
    <w:rsid w:val="000E36A5"/>
    <w:rsid w:val="000E3834"/>
    <w:rsid w:val="000E3D9C"/>
    <w:rsid w:val="000E501B"/>
    <w:rsid w:val="000E5FB1"/>
    <w:rsid w:val="000E61CC"/>
    <w:rsid w:val="000E66D5"/>
    <w:rsid w:val="000E68AC"/>
    <w:rsid w:val="000E695F"/>
    <w:rsid w:val="000E6E84"/>
    <w:rsid w:val="000E6EB0"/>
    <w:rsid w:val="000F0642"/>
    <w:rsid w:val="000F0A57"/>
    <w:rsid w:val="000F0AED"/>
    <w:rsid w:val="000F0D29"/>
    <w:rsid w:val="000F14F5"/>
    <w:rsid w:val="000F1EBD"/>
    <w:rsid w:val="000F2759"/>
    <w:rsid w:val="000F3550"/>
    <w:rsid w:val="000F3AA0"/>
    <w:rsid w:val="000F3F22"/>
    <w:rsid w:val="000F3FE5"/>
    <w:rsid w:val="000F4206"/>
    <w:rsid w:val="000F48FA"/>
    <w:rsid w:val="000F4FCE"/>
    <w:rsid w:val="000F61CB"/>
    <w:rsid w:val="000F6255"/>
    <w:rsid w:val="000F6CFF"/>
    <w:rsid w:val="001003A2"/>
    <w:rsid w:val="00100FA4"/>
    <w:rsid w:val="00100FE0"/>
    <w:rsid w:val="001012DD"/>
    <w:rsid w:val="0010136A"/>
    <w:rsid w:val="001016CB"/>
    <w:rsid w:val="00101EE4"/>
    <w:rsid w:val="00102423"/>
    <w:rsid w:val="00102661"/>
    <w:rsid w:val="00103333"/>
    <w:rsid w:val="0010444E"/>
    <w:rsid w:val="001044BF"/>
    <w:rsid w:val="00104B76"/>
    <w:rsid w:val="0010519C"/>
    <w:rsid w:val="00105357"/>
    <w:rsid w:val="00105C43"/>
    <w:rsid w:val="00106AEF"/>
    <w:rsid w:val="0010732F"/>
    <w:rsid w:val="001103DD"/>
    <w:rsid w:val="00110840"/>
    <w:rsid w:val="00110CE5"/>
    <w:rsid w:val="00110EDD"/>
    <w:rsid w:val="001115B2"/>
    <w:rsid w:val="00111954"/>
    <w:rsid w:val="00111C54"/>
    <w:rsid w:val="00112368"/>
    <w:rsid w:val="00112D3B"/>
    <w:rsid w:val="00113F0E"/>
    <w:rsid w:val="0011423D"/>
    <w:rsid w:val="001148B3"/>
    <w:rsid w:val="0011562F"/>
    <w:rsid w:val="001158ED"/>
    <w:rsid w:val="00115DAD"/>
    <w:rsid w:val="001163BC"/>
    <w:rsid w:val="0011711D"/>
    <w:rsid w:val="0011744A"/>
    <w:rsid w:val="001176FD"/>
    <w:rsid w:val="00117920"/>
    <w:rsid w:val="00117E5D"/>
    <w:rsid w:val="00120B54"/>
    <w:rsid w:val="00121062"/>
    <w:rsid w:val="001212DD"/>
    <w:rsid w:val="00122B34"/>
    <w:rsid w:val="001230BA"/>
    <w:rsid w:val="00123287"/>
    <w:rsid w:val="00127038"/>
    <w:rsid w:val="0012711A"/>
    <w:rsid w:val="00127EBE"/>
    <w:rsid w:val="001303E2"/>
    <w:rsid w:val="00130DB9"/>
    <w:rsid w:val="00131853"/>
    <w:rsid w:val="00131D16"/>
    <w:rsid w:val="00132C2B"/>
    <w:rsid w:val="00133068"/>
    <w:rsid w:val="0013384B"/>
    <w:rsid w:val="00133BB6"/>
    <w:rsid w:val="00135457"/>
    <w:rsid w:val="001360D6"/>
    <w:rsid w:val="00136144"/>
    <w:rsid w:val="00136942"/>
    <w:rsid w:val="00137697"/>
    <w:rsid w:val="001377F7"/>
    <w:rsid w:val="00137E84"/>
    <w:rsid w:val="00140598"/>
    <w:rsid w:val="00140834"/>
    <w:rsid w:val="00140C16"/>
    <w:rsid w:val="00140DA4"/>
    <w:rsid w:val="00140F41"/>
    <w:rsid w:val="00141225"/>
    <w:rsid w:val="001412DB"/>
    <w:rsid w:val="00143CFA"/>
    <w:rsid w:val="001442DA"/>
    <w:rsid w:val="001444F9"/>
    <w:rsid w:val="001444FA"/>
    <w:rsid w:val="0014494D"/>
    <w:rsid w:val="00144EF8"/>
    <w:rsid w:val="00145014"/>
    <w:rsid w:val="001455AA"/>
    <w:rsid w:val="00146102"/>
    <w:rsid w:val="00146AD8"/>
    <w:rsid w:val="00147295"/>
    <w:rsid w:val="001472F8"/>
    <w:rsid w:val="00147688"/>
    <w:rsid w:val="00147B94"/>
    <w:rsid w:val="00147ED4"/>
    <w:rsid w:val="00150234"/>
    <w:rsid w:val="00150439"/>
    <w:rsid w:val="00150C7F"/>
    <w:rsid w:val="00150DF3"/>
    <w:rsid w:val="00150FB2"/>
    <w:rsid w:val="001512B3"/>
    <w:rsid w:val="00151FE0"/>
    <w:rsid w:val="00152A66"/>
    <w:rsid w:val="00152BB6"/>
    <w:rsid w:val="001533CE"/>
    <w:rsid w:val="00153538"/>
    <w:rsid w:val="00154D7A"/>
    <w:rsid w:val="001552BC"/>
    <w:rsid w:val="001554D2"/>
    <w:rsid w:val="001562DE"/>
    <w:rsid w:val="00156911"/>
    <w:rsid w:val="0015708F"/>
    <w:rsid w:val="001577C1"/>
    <w:rsid w:val="00160A33"/>
    <w:rsid w:val="00160EE6"/>
    <w:rsid w:val="00160F17"/>
    <w:rsid w:val="00161881"/>
    <w:rsid w:val="001619E2"/>
    <w:rsid w:val="00161A48"/>
    <w:rsid w:val="001622B3"/>
    <w:rsid w:val="0016254D"/>
    <w:rsid w:val="0016277A"/>
    <w:rsid w:val="00162F34"/>
    <w:rsid w:val="00163AF2"/>
    <w:rsid w:val="001640CF"/>
    <w:rsid w:val="00164193"/>
    <w:rsid w:val="00164352"/>
    <w:rsid w:val="001644CE"/>
    <w:rsid w:val="00164AA5"/>
    <w:rsid w:val="00164BE6"/>
    <w:rsid w:val="00165AF4"/>
    <w:rsid w:val="001661A8"/>
    <w:rsid w:val="00166210"/>
    <w:rsid w:val="00167CA3"/>
    <w:rsid w:val="00167D9E"/>
    <w:rsid w:val="00167FBC"/>
    <w:rsid w:val="001705ED"/>
    <w:rsid w:val="00170654"/>
    <w:rsid w:val="00170E01"/>
    <w:rsid w:val="0017122A"/>
    <w:rsid w:val="001716BE"/>
    <w:rsid w:val="00171CE7"/>
    <w:rsid w:val="00171D1A"/>
    <w:rsid w:val="00171F55"/>
    <w:rsid w:val="0017270D"/>
    <w:rsid w:val="00173114"/>
    <w:rsid w:val="00173D66"/>
    <w:rsid w:val="00174254"/>
    <w:rsid w:val="0017456A"/>
    <w:rsid w:val="001750BC"/>
    <w:rsid w:val="00175C4F"/>
    <w:rsid w:val="00175D8F"/>
    <w:rsid w:val="0017603D"/>
    <w:rsid w:val="001761E8"/>
    <w:rsid w:val="00176246"/>
    <w:rsid w:val="00176BA4"/>
    <w:rsid w:val="00177142"/>
    <w:rsid w:val="001771FB"/>
    <w:rsid w:val="00177E46"/>
    <w:rsid w:val="0018063E"/>
    <w:rsid w:val="0018078B"/>
    <w:rsid w:val="00181571"/>
    <w:rsid w:val="001819A2"/>
    <w:rsid w:val="00182C18"/>
    <w:rsid w:val="00182F7A"/>
    <w:rsid w:val="001831DB"/>
    <w:rsid w:val="00183606"/>
    <w:rsid w:val="001837E9"/>
    <w:rsid w:val="00184BF1"/>
    <w:rsid w:val="0018600E"/>
    <w:rsid w:val="0018630F"/>
    <w:rsid w:val="00186AAF"/>
    <w:rsid w:val="001870C4"/>
    <w:rsid w:val="00187509"/>
    <w:rsid w:val="0019071B"/>
    <w:rsid w:val="00191008"/>
    <w:rsid w:val="001913EC"/>
    <w:rsid w:val="00191FEA"/>
    <w:rsid w:val="00192346"/>
    <w:rsid w:val="001934FE"/>
    <w:rsid w:val="001936A0"/>
    <w:rsid w:val="0019387D"/>
    <w:rsid w:val="00193A43"/>
    <w:rsid w:val="00193AE9"/>
    <w:rsid w:val="00193FAF"/>
    <w:rsid w:val="00194856"/>
    <w:rsid w:val="00194AC9"/>
    <w:rsid w:val="00194E12"/>
    <w:rsid w:val="001951E4"/>
    <w:rsid w:val="00195A8F"/>
    <w:rsid w:val="00197F6F"/>
    <w:rsid w:val="001A03DC"/>
    <w:rsid w:val="001A04F6"/>
    <w:rsid w:val="001A0D2C"/>
    <w:rsid w:val="001A0DFD"/>
    <w:rsid w:val="001A1A2E"/>
    <w:rsid w:val="001A1BEB"/>
    <w:rsid w:val="001A1D33"/>
    <w:rsid w:val="001A28BC"/>
    <w:rsid w:val="001A291B"/>
    <w:rsid w:val="001A36E2"/>
    <w:rsid w:val="001A494D"/>
    <w:rsid w:val="001A4D9D"/>
    <w:rsid w:val="001A5B9D"/>
    <w:rsid w:val="001A6090"/>
    <w:rsid w:val="001A62DE"/>
    <w:rsid w:val="001A6495"/>
    <w:rsid w:val="001A69AD"/>
    <w:rsid w:val="001A6A6D"/>
    <w:rsid w:val="001A6D04"/>
    <w:rsid w:val="001A7243"/>
    <w:rsid w:val="001A72CF"/>
    <w:rsid w:val="001A761E"/>
    <w:rsid w:val="001A7AED"/>
    <w:rsid w:val="001A7E51"/>
    <w:rsid w:val="001B05E4"/>
    <w:rsid w:val="001B0A5E"/>
    <w:rsid w:val="001B0AA1"/>
    <w:rsid w:val="001B0F4F"/>
    <w:rsid w:val="001B0FB9"/>
    <w:rsid w:val="001B0FCA"/>
    <w:rsid w:val="001B2163"/>
    <w:rsid w:val="001B25D4"/>
    <w:rsid w:val="001B2A7E"/>
    <w:rsid w:val="001B2D92"/>
    <w:rsid w:val="001B330E"/>
    <w:rsid w:val="001B3F62"/>
    <w:rsid w:val="001B4564"/>
    <w:rsid w:val="001B4AE2"/>
    <w:rsid w:val="001B500C"/>
    <w:rsid w:val="001B5A6B"/>
    <w:rsid w:val="001B6463"/>
    <w:rsid w:val="001B66F1"/>
    <w:rsid w:val="001B6ADE"/>
    <w:rsid w:val="001B763F"/>
    <w:rsid w:val="001B7A25"/>
    <w:rsid w:val="001B7D70"/>
    <w:rsid w:val="001B7E41"/>
    <w:rsid w:val="001B7E4F"/>
    <w:rsid w:val="001C077C"/>
    <w:rsid w:val="001C13A0"/>
    <w:rsid w:val="001C1407"/>
    <w:rsid w:val="001C253B"/>
    <w:rsid w:val="001C2F3A"/>
    <w:rsid w:val="001C3037"/>
    <w:rsid w:val="001C32A2"/>
    <w:rsid w:val="001C3E7B"/>
    <w:rsid w:val="001C4456"/>
    <w:rsid w:val="001C517F"/>
    <w:rsid w:val="001C59E5"/>
    <w:rsid w:val="001C5B9C"/>
    <w:rsid w:val="001C6043"/>
    <w:rsid w:val="001C60DF"/>
    <w:rsid w:val="001C63FF"/>
    <w:rsid w:val="001C709F"/>
    <w:rsid w:val="001C7178"/>
    <w:rsid w:val="001C721F"/>
    <w:rsid w:val="001C72FB"/>
    <w:rsid w:val="001C751E"/>
    <w:rsid w:val="001C799E"/>
    <w:rsid w:val="001D07AF"/>
    <w:rsid w:val="001D07EE"/>
    <w:rsid w:val="001D08A3"/>
    <w:rsid w:val="001D0DFE"/>
    <w:rsid w:val="001D0EB1"/>
    <w:rsid w:val="001D11A4"/>
    <w:rsid w:val="001D1396"/>
    <w:rsid w:val="001D1E8B"/>
    <w:rsid w:val="001D1F5B"/>
    <w:rsid w:val="001D28A8"/>
    <w:rsid w:val="001D2D72"/>
    <w:rsid w:val="001D2FA5"/>
    <w:rsid w:val="001D34E6"/>
    <w:rsid w:val="001D3756"/>
    <w:rsid w:val="001D3D2A"/>
    <w:rsid w:val="001D3F94"/>
    <w:rsid w:val="001D40F0"/>
    <w:rsid w:val="001D49C9"/>
    <w:rsid w:val="001D4B1A"/>
    <w:rsid w:val="001D4B4E"/>
    <w:rsid w:val="001D4CEC"/>
    <w:rsid w:val="001D4EEB"/>
    <w:rsid w:val="001D54B7"/>
    <w:rsid w:val="001D5856"/>
    <w:rsid w:val="001D5BE5"/>
    <w:rsid w:val="001D5ED3"/>
    <w:rsid w:val="001D639D"/>
    <w:rsid w:val="001D6D75"/>
    <w:rsid w:val="001D7908"/>
    <w:rsid w:val="001D7FFA"/>
    <w:rsid w:val="001E105E"/>
    <w:rsid w:val="001E1263"/>
    <w:rsid w:val="001E2698"/>
    <w:rsid w:val="001E4208"/>
    <w:rsid w:val="001E454C"/>
    <w:rsid w:val="001E49AD"/>
    <w:rsid w:val="001E54BE"/>
    <w:rsid w:val="001E5ED9"/>
    <w:rsid w:val="001E6253"/>
    <w:rsid w:val="001E629C"/>
    <w:rsid w:val="001E66E1"/>
    <w:rsid w:val="001E6A59"/>
    <w:rsid w:val="001E6F25"/>
    <w:rsid w:val="001E6FBF"/>
    <w:rsid w:val="001E76E6"/>
    <w:rsid w:val="001E7B55"/>
    <w:rsid w:val="001E7D97"/>
    <w:rsid w:val="001E7F2E"/>
    <w:rsid w:val="001F04E9"/>
    <w:rsid w:val="001F0615"/>
    <w:rsid w:val="001F09B6"/>
    <w:rsid w:val="001F0BF6"/>
    <w:rsid w:val="001F140A"/>
    <w:rsid w:val="001F1B2C"/>
    <w:rsid w:val="001F234F"/>
    <w:rsid w:val="001F2F20"/>
    <w:rsid w:val="001F31F9"/>
    <w:rsid w:val="001F397A"/>
    <w:rsid w:val="001F3A47"/>
    <w:rsid w:val="001F3EA4"/>
    <w:rsid w:val="001F5A0D"/>
    <w:rsid w:val="001F5B9A"/>
    <w:rsid w:val="001F5F3E"/>
    <w:rsid w:val="001F6AF2"/>
    <w:rsid w:val="001F6C7E"/>
    <w:rsid w:val="001F6F46"/>
    <w:rsid w:val="001F7569"/>
    <w:rsid w:val="001F773F"/>
    <w:rsid w:val="001F7AC4"/>
    <w:rsid w:val="002003E2"/>
    <w:rsid w:val="002004AE"/>
    <w:rsid w:val="00200723"/>
    <w:rsid w:val="0020177B"/>
    <w:rsid w:val="00201D02"/>
    <w:rsid w:val="002028E9"/>
    <w:rsid w:val="00202B71"/>
    <w:rsid w:val="00202D9C"/>
    <w:rsid w:val="0020387D"/>
    <w:rsid w:val="002041D1"/>
    <w:rsid w:val="002048E6"/>
    <w:rsid w:val="00205153"/>
    <w:rsid w:val="002059AE"/>
    <w:rsid w:val="00206A26"/>
    <w:rsid w:val="00206C3C"/>
    <w:rsid w:val="00206CC2"/>
    <w:rsid w:val="002074EE"/>
    <w:rsid w:val="0021008A"/>
    <w:rsid w:val="0021070A"/>
    <w:rsid w:val="00210A5B"/>
    <w:rsid w:val="00210B00"/>
    <w:rsid w:val="0021113D"/>
    <w:rsid w:val="002111E3"/>
    <w:rsid w:val="00211BFD"/>
    <w:rsid w:val="00211D15"/>
    <w:rsid w:val="00211E34"/>
    <w:rsid w:val="0021268C"/>
    <w:rsid w:val="0021285D"/>
    <w:rsid w:val="00213E37"/>
    <w:rsid w:val="002141D8"/>
    <w:rsid w:val="00215194"/>
    <w:rsid w:val="00216104"/>
    <w:rsid w:val="00216301"/>
    <w:rsid w:val="002167D7"/>
    <w:rsid w:val="00216B3E"/>
    <w:rsid w:val="0021733F"/>
    <w:rsid w:val="00217728"/>
    <w:rsid w:val="0022086B"/>
    <w:rsid w:val="00220CAF"/>
    <w:rsid w:val="0022147E"/>
    <w:rsid w:val="00222055"/>
    <w:rsid w:val="00222062"/>
    <w:rsid w:val="00222253"/>
    <w:rsid w:val="002230CB"/>
    <w:rsid w:val="00224970"/>
    <w:rsid w:val="00225303"/>
    <w:rsid w:val="00226164"/>
    <w:rsid w:val="0022663F"/>
    <w:rsid w:val="002269F9"/>
    <w:rsid w:val="00226A6F"/>
    <w:rsid w:val="0022774B"/>
    <w:rsid w:val="00227CF9"/>
    <w:rsid w:val="00227FA4"/>
    <w:rsid w:val="002303F8"/>
    <w:rsid w:val="00230C3D"/>
    <w:rsid w:val="0023119D"/>
    <w:rsid w:val="002317CA"/>
    <w:rsid w:val="00231A2B"/>
    <w:rsid w:val="00232641"/>
    <w:rsid w:val="00232F7A"/>
    <w:rsid w:val="00233078"/>
    <w:rsid w:val="00233646"/>
    <w:rsid w:val="002337A3"/>
    <w:rsid w:val="00234077"/>
    <w:rsid w:val="0023467F"/>
    <w:rsid w:val="002347C2"/>
    <w:rsid w:val="00234C5E"/>
    <w:rsid w:val="00234C96"/>
    <w:rsid w:val="0023525F"/>
    <w:rsid w:val="00235447"/>
    <w:rsid w:val="00235E55"/>
    <w:rsid w:val="00236DA5"/>
    <w:rsid w:val="002372CC"/>
    <w:rsid w:val="002374F3"/>
    <w:rsid w:val="00237AF9"/>
    <w:rsid w:val="00237EFA"/>
    <w:rsid w:val="0024012A"/>
    <w:rsid w:val="0024173A"/>
    <w:rsid w:val="00241A7D"/>
    <w:rsid w:val="00243099"/>
    <w:rsid w:val="00243521"/>
    <w:rsid w:val="00244A16"/>
    <w:rsid w:val="00244E23"/>
    <w:rsid w:val="0024526A"/>
    <w:rsid w:val="00245524"/>
    <w:rsid w:val="0024561F"/>
    <w:rsid w:val="00245942"/>
    <w:rsid w:val="002464D0"/>
    <w:rsid w:val="00246E28"/>
    <w:rsid w:val="00246EA5"/>
    <w:rsid w:val="002477AC"/>
    <w:rsid w:val="00250252"/>
    <w:rsid w:val="00250388"/>
    <w:rsid w:val="00250CCB"/>
    <w:rsid w:val="002521AC"/>
    <w:rsid w:val="00252326"/>
    <w:rsid w:val="002523C3"/>
    <w:rsid w:val="00253026"/>
    <w:rsid w:val="00254BF3"/>
    <w:rsid w:val="00254C62"/>
    <w:rsid w:val="00255D82"/>
    <w:rsid w:val="00256335"/>
    <w:rsid w:val="00256803"/>
    <w:rsid w:val="00256A1E"/>
    <w:rsid w:val="0025777B"/>
    <w:rsid w:val="0025790C"/>
    <w:rsid w:val="002579D5"/>
    <w:rsid w:val="00260303"/>
    <w:rsid w:val="00261D2F"/>
    <w:rsid w:val="00261D60"/>
    <w:rsid w:val="00261F90"/>
    <w:rsid w:val="00262B60"/>
    <w:rsid w:val="00262D58"/>
    <w:rsid w:val="00263C31"/>
    <w:rsid w:val="00263E7E"/>
    <w:rsid w:val="002643BE"/>
    <w:rsid w:val="0026449C"/>
    <w:rsid w:val="00265801"/>
    <w:rsid w:val="002660B0"/>
    <w:rsid w:val="0026676A"/>
    <w:rsid w:val="002669E9"/>
    <w:rsid w:val="00266DD7"/>
    <w:rsid w:val="00267096"/>
    <w:rsid w:val="00267B60"/>
    <w:rsid w:val="002704C9"/>
    <w:rsid w:val="00270C17"/>
    <w:rsid w:val="00270F49"/>
    <w:rsid w:val="00271642"/>
    <w:rsid w:val="002716D0"/>
    <w:rsid w:val="00271750"/>
    <w:rsid w:val="00272113"/>
    <w:rsid w:val="002723F5"/>
    <w:rsid w:val="00272BB0"/>
    <w:rsid w:val="00272C70"/>
    <w:rsid w:val="00272C9C"/>
    <w:rsid w:val="00272D68"/>
    <w:rsid w:val="00273907"/>
    <w:rsid w:val="00273919"/>
    <w:rsid w:val="00275565"/>
    <w:rsid w:val="0027582A"/>
    <w:rsid w:val="0027705A"/>
    <w:rsid w:val="00277310"/>
    <w:rsid w:val="0028051E"/>
    <w:rsid w:val="002818C8"/>
    <w:rsid w:val="00281DAE"/>
    <w:rsid w:val="00282058"/>
    <w:rsid w:val="002828E1"/>
    <w:rsid w:val="0028300B"/>
    <w:rsid w:val="002837A2"/>
    <w:rsid w:val="002846ED"/>
    <w:rsid w:val="00284809"/>
    <w:rsid w:val="002855B0"/>
    <w:rsid w:val="002856F4"/>
    <w:rsid w:val="00286CE2"/>
    <w:rsid w:val="00287415"/>
    <w:rsid w:val="002902AF"/>
    <w:rsid w:val="002908A9"/>
    <w:rsid w:val="002937CB"/>
    <w:rsid w:val="002937F7"/>
    <w:rsid w:val="002939C9"/>
    <w:rsid w:val="0029485B"/>
    <w:rsid w:val="002949DE"/>
    <w:rsid w:val="00294B8C"/>
    <w:rsid w:val="00294F80"/>
    <w:rsid w:val="0029513E"/>
    <w:rsid w:val="0029534C"/>
    <w:rsid w:val="002967C0"/>
    <w:rsid w:val="002967E4"/>
    <w:rsid w:val="002968A6"/>
    <w:rsid w:val="0029715A"/>
    <w:rsid w:val="002972F4"/>
    <w:rsid w:val="0029759B"/>
    <w:rsid w:val="0029784D"/>
    <w:rsid w:val="002A17E3"/>
    <w:rsid w:val="002A2380"/>
    <w:rsid w:val="002A28BF"/>
    <w:rsid w:val="002A32B9"/>
    <w:rsid w:val="002A3E91"/>
    <w:rsid w:val="002A45E4"/>
    <w:rsid w:val="002A5348"/>
    <w:rsid w:val="002A566E"/>
    <w:rsid w:val="002A634F"/>
    <w:rsid w:val="002A733E"/>
    <w:rsid w:val="002B0984"/>
    <w:rsid w:val="002B19B2"/>
    <w:rsid w:val="002B2042"/>
    <w:rsid w:val="002B25B6"/>
    <w:rsid w:val="002B27BA"/>
    <w:rsid w:val="002B2964"/>
    <w:rsid w:val="002B356F"/>
    <w:rsid w:val="002B40E4"/>
    <w:rsid w:val="002B485C"/>
    <w:rsid w:val="002B4EF6"/>
    <w:rsid w:val="002B5067"/>
    <w:rsid w:val="002B52CA"/>
    <w:rsid w:val="002B5B1A"/>
    <w:rsid w:val="002B6388"/>
    <w:rsid w:val="002B6CC9"/>
    <w:rsid w:val="002B7B4F"/>
    <w:rsid w:val="002C0EA1"/>
    <w:rsid w:val="002C19AE"/>
    <w:rsid w:val="002C1AEE"/>
    <w:rsid w:val="002C1C0C"/>
    <w:rsid w:val="002C27AB"/>
    <w:rsid w:val="002C2D1F"/>
    <w:rsid w:val="002C3463"/>
    <w:rsid w:val="002C50FE"/>
    <w:rsid w:val="002C5768"/>
    <w:rsid w:val="002C5B0B"/>
    <w:rsid w:val="002C5C09"/>
    <w:rsid w:val="002C6F46"/>
    <w:rsid w:val="002C74AA"/>
    <w:rsid w:val="002C7D0B"/>
    <w:rsid w:val="002C7EC6"/>
    <w:rsid w:val="002D09C1"/>
    <w:rsid w:val="002D14F3"/>
    <w:rsid w:val="002D1BB8"/>
    <w:rsid w:val="002D25C2"/>
    <w:rsid w:val="002D2EFD"/>
    <w:rsid w:val="002D2F99"/>
    <w:rsid w:val="002D407A"/>
    <w:rsid w:val="002D40CE"/>
    <w:rsid w:val="002D40E9"/>
    <w:rsid w:val="002D48C2"/>
    <w:rsid w:val="002D494A"/>
    <w:rsid w:val="002D4BD4"/>
    <w:rsid w:val="002D51A5"/>
    <w:rsid w:val="002D6591"/>
    <w:rsid w:val="002D6894"/>
    <w:rsid w:val="002D7520"/>
    <w:rsid w:val="002D7700"/>
    <w:rsid w:val="002D7AB4"/>
    <w:rsid w:val="002E042C"/>
    <w:rsid w:val="002E146B"/>
    <w:rsid w:val="002E286E"/>
    <w:rsid w:val="002E2A51"/>
    <w:rsid w:val="002E38B2"/>
    <w:rsid w:val="002E46D6"/>
    <w:rsid w:val="002E4706"/>
    <w:rsid w:val="002E4C0F"/>
    <w:rsid w:val="002E5417"/>
    <w:rsid w:val="002E5601"/>
    <w:rsid w:val="002E5659"/>
    <w:rsid w:val="002E5C47"/>
    <w:rsid w:val="002E60C4"/>
    <w:rsid w:val="002E687E"/>
    <w:rsid w:val="002E6ED9"/>
    <w:rsid w:val="002E7CAA"/>
    <w:rsid w:val="002E7DC1"/>
    <w:rsid w:val="002F00F3"/>
    <w:rsid w:val="002F02AA"/>
    <w:rsid w:val="002F02BB"/>
    <w:rsid w:val="002F09E4"/>
    <w:rsid w:val="002F1590"/>
    <w:rsid w:val="002F20AF"/>
    <w:rsid w:val="002F2A76"/>
    <w:rsid w:val="002F44F4"/>
    <w:rsid w:val="002F4C10"/>
    <w:rsid w:val="002F6B26"/>
    <w:rsid w:val="002F70D0"/>
    <w:rsid w:val="002F7288"/>
    <w:rsid w:val="002F75CD"/>
    <w:rsid w:val="0030005E"/>
    <w:rsid w:val="00300122"/>
    <w:rsid w:val="003002F5"/>
    <w:rsid w:val="00300C09"/>
    <w:rsid w:val="00301329"/>
    <w:rsid w:val="00301829"/>
    <w:rsid w:val="00301AF5"/>
    <w:rsid w:val="00301B3C"/>
    <w:rsid w:val="00301C5F"/>
    <w:rsid w:val="003022E0"/>
    <w:rsid w:val="00302B77"/>
    <w:rsid w:val="003030F3"/>
    <w:rsid w:val="003035E5"/>
    <w:rsid w:val="0030400C"/>
    <w:rsid w:val="00304876"/>
    <w:rsid w:val="003053ED"/>
    <w:rsid w:val="003053F0"/>
    <w:rsid w:val="00305520"/>
    <w:rsid w:val="00305ADC"/>
    <w:rsid w:val="00305E5A"/>
    <w:rsid w:val="00306D11"/>
    <w:rsid w:val="00306E1D"/>
    <w:rsid w:val="00307B2C"/>
    <w:rsid w:val="00307FBB"/>
    <w:rsid w:val="003106DD"/>
    <w:rsid w:val="0031091E"/>
    <w:rsid w:val="00312F86"/>
    <w:rsid w:val="0031323E"/>
    <w:rsid w:val="003143EF"/>
    <w:rsid w:val="00314D52"/>
    <w:rsid w:val="0031557C"/>
    <w:rsid w:val="0031566C"/>
    <w:rsid w:val="00315C92"/>
    <w:rsid w:val="00316561"/>
    <w:rsid w:val="00316667"/>
    <w:rsid w:val="00316FAB"/>
    <w:rsid w:val="00317012"/>
    <w:rsid w:val="00317574"/>
    <w:rsid w:val="0031775C"/>
    <w:rsid w:val="0031776F"/>
    <w:rsid w:val="00317CEA"/>
    <w:rsid w:val="00320295"/>
    <w:rsid w:val="00320AAC"/>
    <w:rsid w:val="00320E1D"/>
    <w:rsid w:val="00320FB6"/>
    <w:rsid w:val="00321C38"/>
    <w:rsid w:val="00321FC5"/>
    <w:rsid w:val="00321FC9"/>
    <w:rsid w:val="00322018"/>
    <w:rsid w:val="0032271D"/>
    <w:rsid w:val="00322CF7"/>
    <w:rsid w:val="00323310"/>
    <w:rsid w:val="0032345C"/>
    <w:rsid w:val="00323C57"/>
    <w:rsid w:val="00323D14"/>
    <w:rsid w:val="00323F1D"/>
    <w:rsid w:val="0032444F"/>
    <w:rsid w:val="00324E12"/>
    <w:rsid w:val="0032552A"/>
    <w:rsid w:val="00325BC8"/>
    <w:rsid w:val="00326A22"/>
    <w:rsid w:val="00327166"/>
    <w:rsid w:val="00327299"/>
    <w:rsid w:val="00330E99"/>
    <w:rsid w:val="00331411"/>
    <w:rsid w:val="00331638"/>
    <w:rsid w:val="00331C1E"/>
    <w:rsid w:val="0033209A"/>
    <w:rsid w:val="00332212"/>
    <w:rsid w:val="00332A95"/>
    <w:rsid w:val="00334C8A"/>
    <w:rsid w:val="003350F5"/>
    <w:rsid w:val="0033644B"/>
    <w:rsid w:val="00336473"/>
    <w:rsid w:val="00336841"/>
    <w:rsid w:val="0033731B"/>
    <w:rsid w:val="00337340"/>
    <w:rsid w:val="00337ADC"/>
    <w:rsid w:val="003406A3"/>
    <w:rsid w:val="003408A6"/>
    <w:rsid w:val="00340BF6"/>
    <w:rsid w:val="003411B9"/>
    <w:rsid w:val="003423B4"/>
    <w:rsid w:val="00343950"/>
    <w:rsid w:val="00343CBC"/>
    <w:rsid w:val="0034458D"/>
    <w:rsid w:val="00344966"/>
    <w:rsid w:val="003452FB"/>
    <w:rsid w:val="00346FBB"/>
    <w:rsid w:val="003472D8"/>
    <w:rsid w:val="00347AF6"/>
    <w:rsid w:val="00347B59"/>
    <w:rsid w:val="00347F3D"/>
    <w:rsid w:val="00351139"/>
    <w:rsid w:val="003511D7"/>
    <w:rsid w:val="003516BC"/>
    <w:rsid w:val="00351D56"/>
    <w:rsid w:val="00352048"/>
    <w:rsid w:val="003537DC"/>
    <w:rsid w:val="00354B99"/>
    <w:rsid w:val="00355226"/>
    <w:rsid w:val="0035570E"/>
    <w:rsid w:val="00355D09"/>
    <w:rsid w:val="0035606D"/>
    <w:rsid w:val="003569E7"/>
    <w:rsid w:val="00356A99"/>
    <w:rsid w:val="00356F08"/>
    <w:rsid w:val="00357979"/>
    <w:rsid w:val="003600DE"/>
    <w:rsid w:val="00360BE1"/>
    <w:rsid w:val="00361063"/>
    <w:rsid w:val="003619A2"/>
    <w:rsid w:val="00361BB0"/>
    <w:rsid w:val="00361C1C"/>
    <w:rsid w:val="003620E0"/>
    <w:rsid w:val="003623C0"/>
    <w:rsid w:val="0036270D"/>
    <w:rsid w:val="003634A2"/>
    <w:rsid w:val="00364FC0"/>
    <w:rsid w:val="00365B85"/>
    <w:rsid w:val="00365BCD"/>
    <w:rsid w:val="00365E0A"/>
    <w:rsid w:val="0036661F"/>
    <w:rsid w:val="0036696B"/>
    <w:rsid w:val="00366A9A"/>
    <w:rsid w:val="00366FD4"/>
    <w:rsid w:val="00367495"/>
    <w:rsid w:val="0036764D"/>
    <w:rsid w:val="00367F96"/>
    <w:rsid w:val="0037004D"/>
    <w:rsid w:val="00370EC4"/>
    <w:rsid w:val="00371A83"/>
    <w:rsid w:val="00371E0C"/>
    <w:rsid w:val="0037240D"/>
    <w:rsid w:val="0037264D"/>
    <w:rsid w:val="003727F3"/>
    <w:rsid w:val="00372BAE"/>
    <w:rsid w:val="003731EB"/>
    <w:rsid w:val="00373F9C"/>
    <w:rsid w:val="003740D5"/>
    <w:rsid w:val="00374941"/>
    <w:rsid w:val="00374D12"/>
    <w:rsid w:val="00375226"/>
    <w:rsid w:val="003753FE"/>
    <w:rsid w:val="00375686"/>
    <w:rsid w:val="003757C8"/>
    <w:rsid w:val="003760E2"/>
    <w:rsid w:val="00376D61"/>
    <w:rsid w:val="00376DAE"/>
    <w:rsid w:val="0037757F"/>
    <w:rsid w:val="00377AE1"/>
    <w:rsid w:val="00377E13"/>
    <w:rsid w:val="00380F2F"/>
    <w:rsid w:val="00381050"/>
    <w:rsid w:val="00381299"/>
    <w:rsid w:val="003819E7"/>
    <w:rsid w:val="00381C69"/>
    <w:rsid w:val="00381D48"/>
    <w:rsid w:val="00382BDE"/>
    <w:rsid w:val="00382C13"/>
    <w:rsid w:val="00382EF5"/>
    <w:rsid w:val="0038350B"/>
    <w:rsid w:val="00383637"/>
    <w:rsid w:val="00383CC3"/>
    <w:rsid w:val="003843EC"/>
    <w:rsid w:val="00384492"/>
    <w:rsid w:val="00384598"/>
    <w:rsid w:val="00384BA0"/>
    <w:rsid w:val="00385ABB"/>
    <w:rsid w:val="00385CE3"/>
    <w:rsid w:val="00385E1D"/>
    <w:rsid w:val="00386971"/>
    <w:rsid w:val="00386F2D"/>
    <w:rsid w:val="00387483"/>
    <w:rsid w:val="00387B02"/>
    <w:rsid w:val="00387D80"/>
    <w:rsid w:val="0039058C"/>
    <w:rsid w:val="00390CF9"/>
    <w:rsid w:val="0039166F"/>
    <w:rsid w:val="003917E3"/>
    <w:rsid w:val="00391DE2"/>
    <w:rsid w:val="00392376"/>
    <w:rsid w:val="00392516"/>
    <w:rsid w:val="00392A28"/>
    <w:rsid w:val="0039374C"/>
    <w:rsid w:val="003939CA"/>
    <w:rsid w:val="00393E70"/>
    <w:rsid w:val="00394266"/>
    <w:rsid w:val="003943E9"/>
    <w:rsid w:val="00394BEA"/>
    <w:rsid w:val="003955C8"/>
    <w:rsid w:val="003955CD"/>
    <w:rsid w:val="003968EA"/>
    <w:rsid w:val="00397328"/>
    <w:rsid w:val="0039791A"/>
    <w:rsid w:val="003A05CF"/>
    <w:rsid w:val="003A1123"/>
    <w:rsid w:val="003A1257"/>
    <w:rsid w:val="003A22C5"/>
    <w:rsid w:val="003A2BA7"/>
    <w:rsid w:val="003A330B"/>
    <w:rsid w:val="003A3599"/>
    <w:rsid w:val="003A41F8"/>
    <w:rsid w:val="003A4376"/>
    <w:rsid w:val="003A4BEF"/>
    <w:rsid w:val="003A4E11"/>
    <w:rsid w:val="003A5165"/>
    <w:rsid w:val="003A5B5B"/>
    <w:rsid w:val="003A6814"/>
    <w:rsid w:val="003B01F0"/>
    <w:rsid w:val="003B0AF3"/>
    <w:rsid w:val="003B139B"/>
    <w:rsid w:val="003B1BF0"/>
    <w:rsid w:val="003B1C91"/>
    <w:rsid w:val="003B2037"/>
    <w:rsid w:val="003B2978"/>
    <w:rsid w:val="003B486D"/>
    <w:rsid w:val="003B4B97"/>
    <w:rsid w:val="003B52D6"/>
    <w:rsid w:val="003B54EF"/>
    <w:rsid w:val="003B60EB"/>
    <w:rsid w:val="003B65B1"/>
    <w:rsid w:val="003B671F"/>
    <w:rsid w:val="003B683D"/>
    <w:rsid w:val="003B7651"/>
    <w:rsid w:val="003B7759"/>
    <w:rsid w:val="003B7F28"/>
    <w:rsid w:val="003C05F1"/>
    <w:rsid w:val="003C0807"/>
    <w:rsid w:val="003C08BC"/>
    <w:rsid w:val="003C0B05"/>
    <w:rsid w:val="003C1294"/>
    <w:rsid w:val="003C1404"/>
    <w:rsid w:val="003C17D4"/>
    <w:rsid w:val="003C1D76"/>
    <w:rsid w:val="003C256C"/>
    <w:rsid w:val="003C3EB3"/>
    <w:rsid w:val="003C446E"/>
    <w:rsid w:val="003C4868"/>
    <w:rsid w:val="003C4B86"/>
    <w:rsid w:val="003C4D3F"/>
    <w:rsid w:val="003C53C2"/>
    <w:rsid w:val="003C5E58"/>
    <w:rsid w:val="003C65C3"/>
    <w:rsid w:val="003C65D6"/>
    <w:rsid w:val="003C68AD"/>
    <w:rsid w:val="003C6A58"/>
    <w:rsid w:val="003C6DB7"/>
    <w:rsid w:val="003C797E"/>
    <w:rsid w:val="003D06F6"/>
    <w:rsid w:val="003D093E"/>
    <w:rsid w:val="003D0AF1"/>
    <w:rsid w:val="003D1198"/>
    <w:rsid w:val="003D12C4"/>
    <w:rsid w:val="003D194B"/>
    <w:rsid w:val="003D257C"/>
    <w:rsid w:val="003D26BD"/>
    <w:rsid w:val="003D329B"/>
    <w:rsid w:val="003D33E1"/>
    <w:rsid w:val="003D37FF"/>
    <w:rsid w:val="003D39AA"/>
    <w:rsid w:val="003D3BC8"/>
    <w:rsid w:val="003D4794"/>
    <w:rsid w:val="003D52EF"/>
    <w:rsid w:val="003D5ABE"/>
    <w:rsid w:val="003D5D0C"/>
    <w:rsid w:val="003D5DE1"/>
    <w:rsid w:val="003D670D"/>
    <w:rsid w:val="003D6ABA"/>
    <w:rsid w:val="003D6B3F"/>
    <w:rsid w:val="003D6D95"/>
    <w:rsid w:val="003D7395"/>
    <w:rsid w:val="003D75B0"/>
    <w:rsid w:val="003D77B7"/>
    <w:rsid w:val="003D78D2"/>
    <w:rsid w:val="003D7E22"/>
    <w:rsid w:val="003E021C"/>
    <w:rsid w:val="003E0E26"/>
    <w:rsid w:val="003E0F77"/>
    <w:rsid w:val="003E104C"/>
    <w:rsid w:val="003E118C"/>
    <w:rsid w:val="003E1354"/>
    <w:rsid w:val="003E148B"/>
    <w:rsid w:val="003E1873"/>
    <w:rsid w:val="003E1DA8"/>
    <w:rsid w:val="003E2A56"/>
    <w:rsid w:val="003E30B2"/>
    <w:rsid w:val="003E4330"/>
    <w:rsid w:val="003E47E8"/>
    <w:rsid w:val="003E50AF"/>
    <w:rsid w:val="003E5973"/>
    <w:rsid w:val="003E59EF"/>
    <w:rsid w:val="003E65B6"/>
    <w:rsid w:val="003E7010"/>
    <w:rsid w:val="003F0031"/>
    <w:rsid w:val="003F03D2"/>
    <w:rsid w:val="003F0CE7"/>
    <w:rsid w:val="003F1E11"/>
    <w:rsid w:val="003F2536"/>
    <w:rsid w:val="003F29C8"/>
    <w:rsid w:val="003F2CC6"/>
    <w:rsid w:val="003F2DD1"/>
    <w:rsid w:val="003F332D"/>
    <w:rsid w:val="003F4EBC"/>
    <w:rsid w:val="003F50F3"/>
    <w:rsid w:val="003F564D"/>
    <w:rsid w:val="003F601C"/>
    <w:rsid w:val="003F682D"/>
    <w:rsid w:val="003F7D8A"/>
    <w:rsid w:val="003F7FDF"/>
    <w:rsid w:val="00400327"/>
    <w:rsid w:val="00400847"/>
    <w:rsid w:val="00400E8E"/>
    <w:rsid w:val="0040191E"/>
    <w:rsid w:val="00401DDE"/>
    <w:rsid w:val="0040233B"/>
    <w:rsid w:val="00402367"/>
    <w:rsid w:val="004028DD"/>
    <w:rsid w:val="0040290D"/>
    <w:rsid w:val="00402FC7"/>
    <w:rsid w:val="00404638"/>
    <w:rsid w:val="00404C54"/>
    <w:rsid w:val="00405357"/>
    <w:rsid w:val="00405F16"/>
    <w:rsid w:val="00406A65"/>
    <w:rsid w:val="00406DDA"/>
    <w:rsid w:val="004071CB"/>
    <w:rsid w:val="0040723E"/>
    <w:rsid w:val="004077AA"/>
    <w:rsid w:val="004100BA"/>
    <w:rsid w:val="00410325"/>
    <w:rsid w:val="00410622"/>
    <w:rsid w:val="00410650"/>
    <w:rsid w:val="00411A43"/>
    <w:rsid w:val="00411F38"/>
    <w:rsid w:val="00412016"/>
    <w:rsid w:val="004124E5"/>
    <w:rsid w:val="004139A9"/>
    <w:rsid w:val="004144C4"/>
    <w:rsid w:val="00414546"/>
    <w:rsid w:val="004146D6"/>
    <w:rsid w:val="004147ED"/>
    <w:rsid w:val="00414A90"/>
    <w:rsid w:val="00415239"/>
    <w:rsid w:val="00415375"/>
    <w:rsid w:val="00415B58"/>
    <w:rsid w:val="00415E5B"/>
    <w:rsid w:val="00416274"/>
    <w:rsid w:val="004162A9"/>
    <w:rsid w:val="0041726E"/>
    <w:rsid w:val="0041770E"/>
    <w:rsid w:val="0041784B"/>
    <w:rsid w:val="00417C71"/>
    <w:rsid w:val="004200FA"/>
    <w:rsid w:val="004203C1"/>
    <w:rsid w:val="004204D3"/>
    <w:rsid w:val="00420774"/>
    <w:rsid w:val="00420A34"/>
    <w:rsid w:val="00420BD1"/>
    <w:rsid w:val="004211AA"/>
    <w:rsid w:val="0042166E"/>
    <w:rsid w:val="00421893"/>
    <w:rsid w:val="00422184"/>
    <w:rsid w:val="00422C9F"/>
    <w:rsid w:val="004233D2"/>
    <w:rsid w:val="00423AA6"/>
    <w:rsid w:val="004241CE"/>
    <w:rsid w:val="00425289"/>
    <w:rsid w:val="00425D6F"/>
    <w:rsid w:val="00426F6E"/>
    <w:rsid w:val="00426FD8"/>
    <w:rsid w:val="00427CDD"/>
    <w:rsid w:val="00427D69"/>
    <w:rsid w:val="00427F43"/>
    <w:rsid w:val="00430C6F"/>
    <w:rsid w:val="00430E15"/>
    <w:rsid w:val="004324AB"/>
    <w:rsid w:val="00432FC8"/>
    <w:rsid w:val="0043314D"/>
    <w:rsid w:val="0043370D"/>
    <w:rsid w:val="004344F5"/>
    <w:rsid w:val="00434CED"/>
    <w:rsid w:val="004354C0"/>
    <w:rsid w:val="00435941"/>
    <w:rsid w:val="00436166"/>
    <w:rsid w:val="0043665B"/>
    <w:rsid w:val="00437158"/>
    <w:rsid w:val="0043787B"/>
    <w:rsid w:val="00437A29"/>
    <w:rsid w:val="00440980"/>
    <w:rsid w:val="00441679"/>
    <w:rsid w:val="0044167C"/>
    <w:rsid w:val="00442D98"/>
    <w:rsid w:val="00443422"/>
    <w:rsid w:val="00444253"/>
    <w:rsid w:val="00444998"/>
    <w:rsid w:val="004449ED"/>
    <w:rsid w:val="00444AE6"/>
    <w:rsid w:val="00445232"/>
    <w:rsid w:val="004458C3"/>
    <w:rsid w:val="00445CB7"/>
    <w:rsid w:val="00446464"/>
    <w:rsid w:val="0044740B"/>
    <w:rsid w:val="00447466"/>
    <w:rsid w:val="0045005F"/>
    <w:rsid w:val="00450238"/>
    <w:rsid w:val="00450DAE"/>
    <w:rsid w:val="0045103B"/>
    <w:rsid w:val="00451B57"/>
    <w:rsid w:val="00452317"/>
    <w:rsid w:val="004527E5"/>
    <w:rsid w:val="004534D1"/>
    <w:rsid w:val="0045372A"/>
    <w:rsid w:val="00453907"/>
    <w:rsid w:val="00453C06"/>
    <w:rsid w:val="00454B9B"/>
    <w:rsid w:val="00455249"/>
    <w:rsid w:val="0045583A"/>
    <w:rsid w:val="00456361"/>
    <w:rsid w:val="004568BE"/>
    <w:rsid w:val="00456D20"/>
    <w:rsid w:val="004577FD"/>
    <w:rsid w:val="00457815"/>
    <w:rsid w:val="004601B4"/>
    <w:rsid w:val="004606DA"/>
    <w:rsid w:val="004612A4"/>
    <w:rsid w:val="004612D6"/>
    <w:rsid w:val="00462813"/>
    <w:rsid w:val="00463A24"/>
    <w:rsid w:val="00463C90"/>
    <w:rsid w:val="00463F13"/>
    <w:rsid w:val="00464FA6"/>
    <w:rsid w:val="00465268"/>
    <w:rsid w:val="00465742"/>
    <w:rsid w:val="00465B6E"/>
    <w:rsid w:val="00466003"/>
    <w:rsid w:val="0046623E"/>
    <w:rsid w:val="00466659"/>
    <w:rsid w:val="00466BEC"/>
    <w:rsid w:val="00466FEC"/>
    <w:rsid w:val="00470EB9"/>
    <w:rsid w:val="004712C5"/>
    <w:rsid w:val="0047179D"/>
    <w:rsid w:val="00471EDD"/>
    <w:rsid w:val="00472155"/>
    <w:rsid w:val="00472414"/>
    <w:rsid w:val="004725B8"/>
    <w:rsid w:val="00473246"/>
    <w:rsid w:val="00473F04"/>
    <w:rsid w:val="004744F8"/>
    <w:rsid w:val="00474548"/>
    <w:rsid w:val="004753D3"/>
    <w:rsid w:val="0047555A"/>
    <w:rsid w:val="00476477"/>
    <w:rsid w:val="00477813"/>
    <w:rsid w:val="00477877"/>
    <w:rsid w:val="00480EA6"/>
    <w:rsid w:val="004811B5"/>
    <w:rsid w:val="004815E9"/>
    <w:rsid w:val="0048203C"/>
    <w:rsid w:val="004841BA"/>
    <w:rsid w:val="00484878"/>
    <w:rsid w:val="00485590"/>
    <w:rsid w:val="004855CC"/>
    <w:rsid w:val="00486188"/>
    <w:rsid w:val="004901AE"/>
    <w:rsid w:val="004907DC"/>
    <w:rsid w:val="004908D9"/>
    <w:rsid w:val="00491792"/>
    <w:rsid w:val="00492636"/>
    <w:rsid w:val="00492DA5"/>
    <w:rsid w:val="004930B0"/>
    <w:rsid w:val="00494C93"/>
    <w:rsid w:val="00494E75"/>
    <w:rsid w:val="0049500A"/>
    <w:rsid w:val="0049555C"/>
    <w:rsid w:val="00495784"/>
    <w:rsid w:val="00495D81"/>
    <w:rsid w:val="00495DF7"/>
    <w:rsid w:val="00496A55"/>
    <w:rsid w:val="00496C3E"/>
    <w:rsid w:val="00496C73"/>
    <w:rsid w:val="00496C9B"/>
    <w:rsid w:val="0049782E"/>
    <w:rsid w:val="00497836"/>
    <w:rsid w:val="004A003F"/>
    <w:rsid w:val="004A02DF"/>
    <w:rsid w:val="004A170E"/>
    <w:rsid w:val="004A1839"/>
    <w:rsid w:val="004A1B5D"/>
    <w:rsid w:val="004A1D5E"/>
    <w:rsid w:val="004A2916"/>
    <w:rsid w:val="004A2AF5"/>
    <w:rsid w:val="004A3A64"/>
    <w:rsid w:val="004A3B21"/>
    <w:rsid w:val="004A437D"/>
    <w:rsid w:val="004A4F0D"/>
    <w:rsid w:val="004A50A7"/>
    <w:rsid w:val="004A58B0"/>
    <w:rsid w:val="004A5CBB"/>
    <w:rsid w:val="004A66AC"/>
    <w:rsid w:val="004A732D"/>
    <w:rsid w:val="004A74DD"/>
    <w:rsid w:val="004B01C8"/>
    <w:rsid w:val="004B01E8"/>
    <w:rsid w:val="004B0300"/>
    <w:rsid w:val="004B0AE8"/>
    <w:rsid w:val="004B0FB6"/>
    <w:rsid w:val="004B12B7"/>
    <w:rsid w:val="004B1CC5"/>
    <w:rsid w:val="004B22B9"/>
    <w:rsid w:val="004B2B1F"/>
    <w:rsid w:val="004B41B1"/>
    <w:rsid w:val="004B45BE"/>
    <w:rsid w:val="004B484C"/>
    <w:rsid w:val="004B487C"/>
    <w:rsid w:val="004B5005"/>
    <w:rsid w:val="004B552F"/>
    <w:rsid w:val="004B5C34"/>
    <w:rsid w:val="004B61F6"/>
    <w:rsid w:val="004B6360"/>
    <w:rsid w:val="004B6974"/>
    <w:rsid w:val="004B6A40"/>
    <w:rsid w:val="004B6CC7"/>
    <w:rsid w:val="004B6DF8"/>
    <w:rsid w:val="004B7DD3"/>
    <w:rsid w:val="004B7F7D"/>
    <w:rsid w:val="004C047F"/>
    <w:rsid w:val="004C0D06"/>
    <w:rsid w:val="004C1724"/>
    <w:rsid w:val="004C1B44"/>
    <w:rsid w:val="004C3628"/>
    <w:rsid w:val="004C3907"/>
    <w:rsid w:val="004C40CB"/>
    <w:rsid w:val="004C4734"/>
    <w:rsid w:val="004C492D"/>
    <w:rsid w:val="004C4FA6"/>
    <w:rsid w:val="004C50EA"/>
    <w:rsid w:val="004C5308"/>
    <w:rsid w:val="004C62B2"/>
    <w:rsid w:val="004C658F"/>
    <w:rsid w:val="004C6B8D"/>
    <w:rsid w:val="004D02AE"/>
    <w:rsid w:val="004D04C4"/>
    <w:rsid w:val="004D05C4"/>
    <w:rsid w:val="004D0681"/>
    <w:rsid w:val="004D0833"/>
    <w:rsid w:val="004D0985"/>
    <w:rsid w:val="004D0CEB"/>
    <w:rsid w:val="004D0D78"/>
    <w:rsid w:val="004D12E6"/>
    <w:rsid w:val="004D1546"/>
    <w:rsid w:val="004D175D"/>
    <w:rsid w:val="004D1AB0"/>
    <w:rsid w:val="004D27E8"/>
    <w:rsid w:val="004D3494"/>
    <w:rsid w:val="004D3E18"/>
    <w:rsid w:val="004D4539"/>
    <w:rsid w:val="004D4C5D"/>
    <w:rsid w:val="004D554C"/>
    <w:rsid w:val="004D5C26"/>
    <w:rsid w:val="004D606D"/>
    <w:rsid w:val="004D6462"/>
    <w:rsid w:val="004D6742"/>
    <w:rsid w:val="004D6A31"/>
    <w:rsid w:val="004D6F0C"/>
    <w:rsid w:val="004E053A"/>
    <w:rsid w:val="004E0B1E"/>
    <w:rsid w:val="004E1037"/>
    <w:rsid w:val="004E1536"/>
    <w:rsid w:val="004E19A8"/>
    <w:rsid w:val="004E1F2A"/>
    <w:rsid w:val="004E2425"/>
    <w:rsid w:val="004E329D"/>
    <w:rsid w:val="004E3744"/>
    <w:rsid w:val="004E3A1F"/>
    <w:rsid w:val="004E41DB"/>
    <w:rsid w:val="004E486D"/>
    <w:rsid w:val="004E4BBE"/>
    <w:rsid w:val="004E4FBA"/>
    <w:rsid w:val="004E5671"/>
    <w:rsid w:val="004E59EE"/>
    <w:rsid w:val="004E623A"/>
    <w:rsid w:val="004E6251"/>
    <w:rsid w:val="004E6D32"/>
    <w:rsid w:val="004E754F"/>
    <w:rsid w:val="004E760D"/>
    <w:rsid w:val="004F01E8"/>
    <w:rsid w:val="004F2FF4"/>
    <w:rsid w:val="004F34BA"/>
    <w:rsid w:val="004F427C"/>
    <w:rsid w:val="004F51D5"/>
    <w:rsid w:val="004F5279"/>
    <w:rsid w:val="004F54C4"/>
    <w:rsid w:val="004F6542"/>
    <w:rsid w:val="004F69CF"/>
    <w:rsid w:val="004F6DBD"/>
    <w:rsid w:val="004F6EE0"/>
    <w:rsid w:val="004F7F44"/>
    <w:rsid w:val="00501E8F"/>
    <w:rsid w:val="005035DE"/>
    <w:rsid w:val="005035E5"/>
    <w:rsid w:val="00503804"/>
    <w:rsid w:val="00503E1A"/>
    <w:rsid w:val="00503FAF"/>
    <w:rsid w:val="00504059"/>
    <w:rsid w:val="0050438F"/>
    <w:rsid w:val="00504485"/>
    <w:rsid w:val="00504534"/>
    <w:rsid w:val="00504556"/>
    <w:rsid w:val="005045A4"/>
    <w:rsid w:val="00504AD3"/>
    <w:rsid w:val="00504E53"/>
    <w:rsid w:val="00505B2D"/>
    <w:rsid w:val="00505E7C"/>
    <w:rsid w:val="00506AC1"/>
    <w:rsid w:val="00506BF2"/>
    <w:rsid w:val="00506F32"/>
    <w:rsid w:val="005077B2"/>
    <w:rsid w:val="005079D7"/>
    <w:rsid w:val="005101B8"/>
    <w:rsid w:val="005104E7"/>
    <w:rsid w:val="00510F2D"/>
    <w:rsid w:val="0051101C"/>
    <w:rsid w:val="005115A2"/>
    <w:rsid w:val="005122DC"/>
    <w:rsid w:val="0051291F"/>
    <w:rsid w:val="00512F93"/>
    <w:rsid w:val="0051328A"/>
    <w:rsid w:val="0051377B"/>
    <w:rsid w:val="005141A4"/>
    <w:rsid w:val="00514D97"/>
    <w:rsid w:val="00515097"/>
    <w:rsid w:val="0051585D"/>
    <w:rsid w:val="00515D46"/>
    <w:rsid w:val="00516DA0"/>
    <w:rsid w:val="005170AA"/>
    <w:rsid w:val="0051733D"/>
    <w:rsid w:val="00517500"/>
    <w:rsid w:val="00520191"/>
    <w:rsid w:val="00520DCB"/>
    <w:rsid w:val="00522698"/>
    <w:rsid w:val="0052282B"/>
    <w:rsid w:val="00522F9E"/>
    <w:rsid w:val="00524F5C"/>
    <w:rsid w:val="005251DF"/>
    <w:rsid w:val="00525AEE"/>
    <w:rsid w:val="005262BD"/>
    <w:rsid w:val="00526740"/>
    <w:rsid w:val="0052677E"/>
    <w:rsid w:val="005309D0"/>
    <w:rsid w:val="005318E0"/>
    <w:rsid w:val="00531AFB"/>
    <w:rsid w:val="00531BF2"/>
    <w:rsid w:val="00531F4D"/>
    <w:rsid w:val="00533466"/>
    <w:rsid w:val="00533D92"/>
    <w:rsid w:val="00533EF1"/>
    <w:rsid w:val="005342C4"/>
    <w:rsid w:val="005343CA"/>
    <w:rsid w:val="00534706"/>
    <w:rsid w:val="00534A37"/>
    <w:rsid w:val="00535A0C"/>
    <w:rsid w:val="00536767"/>
    <w:rsid w:val="00536851"/>
    <w:rsid w:val="0053703E"/>
    <w:rsid w:val="00537FD3"/>
    <w:rsid w:val="00541533"/>
    <w:rsid w:val="00541CEB"/>
    <w:rsid w:val="005421AE"/>
    <w:rsid w:val="005421BD"/>
    <w:rsid w:val="00542F25"/>
    <w:rsid w:val="00542FF2"/>
    <w:rsid w:val="00543C0A"/>
    <w:rsid w:val="005441C0"/>
    <w:rsid w:val="00544205"/>
    <w:rsid w:val="005443FE"/>
    <w:rsid w:val="005451FC"/>
    <w:rsid w:val="0054532C"/>
    <w:rsid w:val="00545787"/>
    <w:rsid w:val="005466FB"/>
    <w:rsid w:val="00546FB2"/>
    <w:rsid w:val="00547127"/>
    <w:rsid w:val="00547B79"/>
    <w:rsid w:val="00550DED"/>
    <w:rsid w:val="00551252"/>
    <w:rsid w:val="0055130E"/>
    <w:rsid w:val="005517D4"/>
    <w:rsid w:val="005534BD"/>
    <w:rsid w:val="00554276"/>
    <w:rsid w:val="00554E60"/>
    <w:rsid w:val="00554F0C"/>
    <w:rsid w:val="00554F8D"/>
    <w:rsid w:val="00555F32"/>
    <w:rsid w:val="00555F55"/>
    <w:rsid w:val="00556565"/>
    <w:rsid w:val="00556659"/>
    <w:rsid w:val="00556A84"/>
    <w:rsid w:val="00557510"/>
    <w:rsid w:val="00557EDC"/>
    <w:rsid w:val="00560BBE"/>
    <w:rsid w:val="005611FA"/>
    <w:rsid w:val="005617A3"/>
    <w:rsid w:val="0056191C"/>
    <w:rsid w:val="0056196B"/>
    <w:rsid w:val="00561FA8"/>
    <w:rsid w:val="005622A9"/>
    <w:rsid w:val="0056244C"/>
    <w:rsid w:val="0056253D"/>
    <w:rsid w:val="0056325D"/>
    <w:rsid w:val="005633BC"/>
    <w:rsid w:val="00563797"/>
    <w:rsid w:val="005639DE"/>
    <w:rsid w:val="00563B6B"/>
    <w:rsid w:val="00563F74"/>
    <w:rsid w:val="0056542C"/>
    <w:rsid w:val="005656D9"/>
    <w:rsid w:val="00566503"/>
    <w:rsid w:val="00566A44"/>
    <w:rsid w:val="00566E31"/>
    <w:rsid w:val="0056779D"/>
    <w:rsid w:val="00567A28"/>
    <w:rsid w:val="0057048A"/>
    <w:rsid w:val="0057055D"/>
    <w:rsid w:val="00572A04"/>
    <w:rsid w:val="00573D91"/>
    <w:rsid w:val="00574022"/>
    <w:rsid w:val="00574106"/>
    <w:rsid w:val="005748BF"/>
    <w:rsid w:val="0057495C"/>
    <w:rsid w:val="00575470"/>
    <w:rsid w:val="00576C20"/>
    <w:rsid w:val="00576D90"/>
    <w:rsid w:val="005772E0"/>
    <w:rsid w:val="00577357"/>
    <w:rsid w:val="00577690"/>
    <w:rsid w:val="0058033C"/>
    <w:rsid w:val="005805A4"/>
    <w:rsid w:val="00581226"/>
    <w:rsid w:val="005812EF"/>
    <w:rsid w:val="0058161D"/>
    <w:rsid w:val="005833E2"/>
    <w:rsid w:val="005836E5"/>
    <w:rsid w:val="00583D0E"/>
    <w:rsid w:val="00584BA5"/>
    <w:rsid w:val="00584BDD"/>
    <w:rsid w:val="00584CC0"/>
    <w:rsid w:val="0058556B"/>
    <w:rsid w:val="00585E6C"/>
    <w:rsid w:val="005862B6"/>
    <w:rsid w:val="00586582"/>
    <w:rsid w:val="005868C3"/>
    <w:rsid w:val="005875D6"/>
    <w:rsid w:val="00587A58"/>
    <w:rsid w:val="00587BE4"/>
    <w:rsid w:val="00590AA6"/>
    <w:rsid w:val="0059152B"/>
    <w:rsid w:val="0059261B"/>
    <w:rsid w:val="0059310A"/>
    <w:rsid w:val="005939CF"/>
    <w:rsid w:val="005945CC"/>
    <w:rsid w:val="00594C64"/>
    <w:rsid w:val="00597C40"/>
    <w:rsid w:val="005A054B"/>
    <w:rsid w:val="005A0F05"/>
    <w:rsid w:val="005A1840"/>
    <w:rsid w:val="005A1A87"/>
    <w:rsid w:val="005A1D7D"/>
    <w:rsid w:val="005A27A8"/>
    <w:rsid w:val="005A34D6"/>
    <w:rsid w:val="005A35B6"/>
    <w:rsid w:val="005A37A6"/>
    <w:rsid w:val="005A3EA3"/>
    <w:rsid w:val="005A4DC3"/>
    <w:rsid w:val="005A5204"/>
    <w:rsid w:val="005A555C"/>
    <w:rsid w:val="005A59A3"/>
    <w:rsid w:val="005A5B0C"/>
    <w:rsid w:val="005A5E3A"/>
    <w:rsid w:val="005A7048"/>
    <w:rsid w:val="005A709F"/>
    <w:rsid w:val="005A7583"/>
    <w:rsid w:val="005B0141"/>
    <w:rsid w:val="005B0244"/>
    <w:rsid w:val="005B0815"/>
    <w:rsid w:val="005B091C"/>
    <w:rsid w:val="005B1421"/>
    <w:rsid w:val="005B1576"/>
    <w:rsid w:val="005B15B2"/>
    <w:rsid w:val="005B164C"/>
    <w:rsid w:val="005B1997"/>
    <w:rsid w:val="005B1F0D"/>
    <w:rsid w:val="005B24D2"/>
    <w:rsid w:val="005B273F"/>
    <w:rsid w:val="005B2AFD"/>
    <w:rsid w:val="005B324A"/>
    <w:rsid w:val="005B37E0"/>
    <w:rsid w:val="005B50B5"/>
    <w:rsid w:val="005B5BE3"/>
    <w:rsid w:val="005B5C36"/>
    <w:rsid w:val="005B69A2"/>
    <w:rsid w:val="005B76AF"/>
    <w:rsid w:val="005B772F"/>
    <w:rsid w:val="005B7841"/>
    <w:rsid w:val="005B7CF5"/>
    <w:rsid w:val="005C0858"/>
    <w:rsid w:val="005C0A27"/>
    <w:rsid w:val="005C124E"/>
    <w:rsid w:val="005C1532"/>
    <w:rsid w:val="005C1B81"/>
    <w:rsid w:val="005C2595"/>
    <w:rsid w:val="005C31F9"/>
    <w:rsid w:val="005C39C6"/>
    <w:rsid w:val="005C4520"/>
    <w:rsid w:val="005C4ACE"/>
    <w:rsid w:val="005C52A9"/>
    <w:rsid w:val="005C5458"/>
    <w:rsid w:val="005C5492"/>
    <w:rsid w:val="005C5A3E"/>
    <w:rsid w:val="005C615F"/>
    <w:rsid w:val="005C61AF"/>
    <w:rsid w:val="005C6868"/>
    <w:rsid w:val="005C6A82"/>
    <w:rsid w:val="005C6DFD"/>
    <w:rsid w:val="005C70E6"/>
    <w:rsid w:val="005C775A"/>
    <w:rsid w:val="005C785C"/>
    <w:rsid w:val="005C7DF3"/>
    <w:rsid w:val="005D08ED"/>
    <w:rsid w:val="005D0D04"/>
    <w:rsid w:val="005D1D2A"/>
    <w:rsid w:val="005D21AD"/>
    <w:rsid w:val="005D3708"/>
    <w:rsid w:val="005D4418"/>
    <w:rsid w:val="005D4F83"/>
    <w:rsid w:val="005D544D"/>
    <w:rsid w:val="005D57BE"/>
    <w:rsid w:val="005D5A21"/>
    <w:rsid w:val="005D6459"/>
    <w:rsid w:val="005D6F5C"/>
    <w:rsid w:val="005D7D73"/>
    <w:rsid w:val="005D7EEC"/>
    <w:rsid w:val="005E0035"/>
    <w:rsid w:val="005E00FE"/>
    <w:rsid w:val="005E243A"/>
    <w:rsid w:val="005E2C15"/>
    <w:rsid w:val="005E326E"/>
    <w:rsid w:val="005E350E"/>
    <w:rsid w:val="005E4318"/>
    <w:rsid w:val="005E459F"/>
    <w:rsid w:val="005E46AB"/>
    <w:rsid w:val="005E5022"/>
    <w:rsid w:val="005E54D5"/>
    <w:rsid w:val="005E55CE"/>
    <w:rsid w:val="005E5E1C"/>
    <w:rsid w:val="005F36FD"/>
    <w:rsid w:val="005F3F10"/>
    <w:rsid w:val="005F455D"/>
    <w:rsid w:val="005F492D"/>
    <w:rsid w:val="005F4AC7"/>
    <w:rsid w:val="005F4CB6"/>
    <w:rsid w:val="005F553B"/>
    <w:rsid w:val="005F5685"/>
    <w:rsid w:val="005F61EE"/>
    <w:rsid w:val="005F6511"/>
    <w:rsid w:val="005F7914"/>
    <w:rsid w:val="005F7B48"/>
    <w:rsid w:val="005F7DB3"/>
    <w:rsid w:val="005F7EFE"/>
    <w:rsid w:val="006000D9"/>
    <w:rsid w:val="00600C2F"/>
    <w:rsid w:val="0060149A"/>
    <w:rsid w:val="00602F4A"/>
    <w:rsid w:val="00602F50"/>
    <w:rsid w:val="006035F4"/>
    <w:rsid w:val="00603B93"/>
    <w:rsid w:val="0060442E"/>
    <w:rsid w:val="00604690"/>
    <w:rsid w:val="00604D33"/>
    <w:rsid w:val="00604E04"/>
    <w:rsid w:val="00605375"/>
    <w:rsid w:val="00605938"/>
    <w:rsid w:val="00605F81"/>
    <w:rsid w:val="00606F91"/>
    <w:rsid w:val="00607555"/>
    <w:rsid w:val="00607AF6"/>
    <w:rsid w:val="006101D2"/>
    <w:rsid w:val="0061027A"/>
    <w:rsid w:val="0061044D"/>
    <w:rsid w:val="0061157F"/>
    <w:rsid w:val="00611A02"/>
    <w:rsid w:val="00611D44"/>
    <w:rsid w:val="006125B8"/>
    <w:rsid w:val="00612709"/>
    <w:rsid w:val="006128A8"/>
    <w:rsid w:val="00613131"/>
    <w:rsid w:val="00613C76"/>
    <w:rsid w:val="00613E6F"/>
    <w:rsid w:val="00614285"/>
    <w:rsid w:val="00614481"/>
    <w:rsid w:val="00614E6E"/>
    <w:rsid w:val="006151C3"/>
    <w:rsid w:val="00615969"/>
    <w:rsid w:val="00615F78"/>
    <w:rsid w:val="00616443"/>
    <w:rsid w:val="006165B5"/>
    <w:rsid w:val="006168B6"/>
    <w:rsid w:val="00616CB9"/>
    <w:rsid w:val="00617048"/>
    <w:rsid w:val="006171CC"/>
    <w:rsid w:val="006173E0"/>
    <w:rsid w:val="006174EE"/>
    <w:rsid w:val="006179DA"/>
    <w:rsid w:val="00620541"/>
    <w:rsid w:val="00620BD9"/>
    <w:rsid w:val="006217CB"/>
    <w:rsid w:val="00622449"/>
    <w:rsid w:val="006226F2"/>
    <w:rsid w:val="00622778"/>
    <w:rsid w:val="006232F3"/>
    <w:rsid w:val="0062404E"/>
    <w:rsid w:val="006244D2"/>
    <w:rsid w:val="006245C3"/>
    <w:rsid w:val="00624787"/>
    <w:rsid w:val="0062498A"/>
    <w:rsid w:val="00625079"/>
    <w:rsid w:val="006259E9"/>
    <w:rsid w:val="0062600B"/>
    <w:rsid w:val="0062678B"/>
    <w:rsid w:val="006268E0"/>
    <w:rsid w:val="00627500"/>
    <w:rsid w:val="006278D3"/>
    <w:rsid w:val="0062792F"/>
    <w:rsid w:val="006302CA"/>
    <w:rsid w:val="00630496"/>
    <w:rsid w:val="00630C4A"/>
    <w:rsid w:val="0063187C"/>
    <w:rsid w:val="0063196A"/>
    <w:rsid w:val="00631D4E"/>
    <w:rsid w:val="006325AD"/>
    <w:rsid w:val="00632F52"/>
    <w:rsid w:val="0063342F"/>
    <w:rsid w:val="00633B22"/>
    <w:rsid w:val="00633D95"/>
    <w:rsid w:val="00634E59"/>
    <w:rsid w:val="00635DBF"/>
    <w:rsid w:val="0063611D"/>
    <w:rsid w:val="006366C0"/>
    <w:rsid w:val="006375A7"/>
    <w:rsid w:val="00640E81"/>
    <w:rsid w:val="00641BED"/>
    <w:rsid w:val="00642749"/>
    <w:rsid w:val="00642D12"/>
    <w:rsid w:val="00643A2F"/>
    <w:rsid w:val="006447F2"/>
    <w:rsid w:val="00645D33"/>
    <w:rsid w:val="00646346"/>
    <w:rsid w:val="0064664D"/>
    <w:rsid w:val="006504B4"/>
    <w:rsid w:val="00650667"/>
    <w:rsid w:val="0065094D"/>
    <w:rsid w:val="00650F05"/>
    <w:rsid w:val="00650FCE"/>
    <w:rsid w:val="00651168"/>
    <w:rsid w:val="00651905"/>
    <w:rsid w:val="00651B9A"/>
    <w:rsid w:val="00652196"/>
    <w:rsid w:val="006522FA"/>
    <w:rsid w:val="006539AA"/>
    <w:rsid w:val="0065415B"/>
    <w:rsid w:val="00654683"/>
    <w:rsid w:val="006546D5"/>
    <w:rsid w:val="006557E7"/>
    <w:rsid w:val="00655A8A"/>
    <w:rsid w:val="00655C44"/>
    <w:rsid w:val="006562DC"/>
    <w:rsid w:val="00656749"/>
    <w:rsid w:val="00656AE6"/>
    <w:rsid w:val="00657253"/>
    <w:rsid w:val="00657445"/>
    <w:rsid w:val="00657CB5"/>
    <w:rsid w:val="00660200"/>
    <w:rsid w:val="006617C3"/>
    <w:rsid w:val="00662F22"/>
    <w:rsid w:val="00663705"/>
    <w:rsid w:val="00664D3D"/>
    <w:rsid w:val="00665E88"/>
    <w:rsid w:val="00666501"/>
    <w:rsid w:val="00666934"/>
    <w:rsid w:val="00666BF9"/>
    <w:rsid w:val="006670AA"/>
    <w:rsid w:val="00670454"/>
    <w:rsid w:val="00670ECD"/>
    <w:rsid w:val="00670F33"/>
    <w:rsid w:val="00673627"/>
    <w:rsid w:val="00673794"/>
    <w:rsid w:val="0067391A"/>
    <w:rsid w:val="00673B4C"/>
    <w:rsid w:val="00673DE7"/>
    <w:rsid w:val="00673F87"/>
    <w:rsid w:val="00674587"/>
    <w:rsid w:val="006746C2"/>
    <w:rsid w:val="00675752"/>
    <w:rsid w:val="006764D6"/>
    <w:rsid w:val="00676742"/>
    <w:rsid w:val="00676D0F"/>
    <w:rsid w:val="00676EA2"/>
    <w:rsid w:val="00676FFB"/>
    <w:rsid w:val="006775FE"/>
    <w:rsid w:val="006778D5"/>
    <w:rsid w:val="006802FB"/>
    <w:rsid w:val="006808FA"/>
    <w:rsid w:val="00680DE8"/>
    <w:rsid w:val="00681454"/>
    <w:rsid w:val="006816AC"/>
    <w:rsid w:val="006818A9"/>
    <w:rsid w:val="00681A6C"/>
    <w:rsid w:val="00681B10"/>
    <w:rsid w:val="00681BDF"/>
    <w:rsid w:val="00681C4B"/>
    <w:rsid w:val="006824AE"/>
    <w:rsid w:val="00682532"/>
    <w:rsid w:val="00682A2B"/>
    <w:rsid w:val="00683282"/>
    <w:rsid w:val="006836DE"/>
    <w:rsid w:val="00683910"/>
    <w:rsid w:val="00683A4D"/>
    <w:rsid w:val="00684054"/>
    <w:rsid w:val="00684B52"/>
    <w:rsid w:val="00685135"/>
    <w:rsid w:val="0068523F"/>
    <w:rsid w:val="00685333"/>
    <w:rsid w:val="00685AD8"/>
    <w:rsid w:val="00686834"/>
    <w:rsid w:val="00686A15"/>
    <w:rsid w:val="00687490"/>
    <w:rsid w:val="00687AE1"/>
    <w:rsid w:val="0069007B"/>
    <w:rsid w:val="00690E99"/>
    <w:rsid w:val="00691252"/>
    <w:rsid w:val="0069137A"/>
    <w:rsid w:val="006921CA"/>
    <w:rsid w:val="006926D6"/>
    <w:rsid w:val="00692E7F"/>
    <w:rsid w:val="00693165"/>
    <w:rsid w:val="00693AC1"/>
    <w:rsid w:val="00693D1D"/>
    <w:rsid w:val="006944A1"/>
    <w:rsid w:val="00694F15"/>
    <w:rsid w:val="00695464"/>
    <w:rsid w:val="006961C2"/>
    <w:rsid w:val="0069632A"/>
    <w:rsid w:val="0069698A"/>
    <w:rsid w:val="006976D7"/>
    <w:rsid w:val="0069772C"/>
    <w:rsid w:val="00697906"/>
    <w:rsid w:val="00697A08"/>
    <w:rsid w:val="006A00D7"/>
    <w:rsid w:val="006A03FE"/>
    <w:rsid w:val="006A0B0C"/>
    <w:rsid w:val="006A0D4E"/>
    <w:rsid w:val="006A105B"/>
    <w:rsid w:val="006A11B3"/>
    <w:rsid w:val="006A2ABF"/>
    <w:rsid w:val="006A2DDA"/>
    <w:rsid w:val="006A34D2"/>
    <w:rsid w:val="006A3D78"/>
    <w:rsid w:val="006A3F6D"/>
    <w:rsid w:val="006A48CA"/>
    <w:rsid w:val="006A4915"/>
    <w:rsid w:val="006A55CB"/>
    <w:rsid w:val="006A5DBD"/>
    <w:rsid w:val="006A6516"/>
    <w:rsid w:val="006A70D2"/>
    <w:rsid w:val="006A74AE"/>
    <w:rsid w:val="006B0F1E"/>
    <w:rsid w:val="006B240F"/>
    <w:rsid w:val="006B28C4"/>
    <w:rsid w:val="006B29FE"/>
    <w:rsid w:val="006B4377"/>
    <w:rsid w:val="006B469E"/>
    <w:rsid w:val="006B5353"/>
    <w:rsid w:val="006B58D6"/>
    <w:rsid w:val="006B5EC6"/>
    <w:rsid w:val="006B5EC7"/>
    <w:rsid w:val="006B6A0D"/>
    <w:rsid w:val="006B6FA8"/>
    <w:rsid w:val="006B7DB5"/>
    <w:rsid w:val="006C064C"/>
    <w:rsid w:val="006C0783"/>
    <w:rsid w:val="006C0B76"/>
    <w:rsid w:val="006C1353"/>
    <w:rsid w:val="006C18F6"/>
    <w:rsid w:val="006C25C2"/>
    <w:rsid w:val="006C27EB"/>
    <w:rsid w:val="006C2DA1"/>
    <w:rsid w:val="006C3447"/>
    <w:rsid w:val="006C362D"/>
    <w:rsid w:val="006C3985"/>
    <w:rsid w:val="006C3D31"/>
    <w:rsid w:val="006C4B63"/>
    <w:rsid w:val="006C4CFD"/>
    <w:rsid w:val="006C5BC1"/>
    <w:rsid w:val="006C5BC2"/>
    <w:rsid w:val="006C7449"/>
    <w:rsid w:val="006C763B"/>
    <w:rsid w:val="006C7BF9"/>
    <w:rsid w:val="006C7DA8"/>
    <w:rsid w:val="006C7F46"/>
    <w:rsid w:val="006C7FF5"/>
    <w:rsid w:val="006D046E"/>
    <w:rsid w:val="006D107C"/>
    <w:rsid w:val="006D292C"/>
    <w:rsid w:val="006D3E86"/>
    <w:rsid w:val="006D475D"/>
    <w:rsid w:val="006D4FF5"/>
    <w:rsid w:val="006D5702"/>
    <w:rsid w:val="006D5D18"/>
    <w:rsid w:val="006D7429"/>
    <w:rsid w:val="006D763B"/>
    <w:rsid w:val="006D7C13"/>
    <w:rsid w:val="006E0A2E"/>
    <w:rsid w:val="006E1065"/>
    <w:rsid w:val="006E1572"/>
    <w:rsid w:val="006E1981"/>
    <w:rsid w:val="006E2645"/>
    <w:rsid w:val="006E265A"/>
    <w:rsid w:val="006E2E63"/>
    <w:rsid w:val="006E3B03"/>
    <w:rsid w:val="006E4201"/>
    <w:rsid w:val="006E486B"/>
    <w:rsid w:val="006E4BC6"/>
    <w:rsid w:val="006E5C01"/>
    <w:rsid w:val="006E60EC"/>
    <w:rsid w:val="006E611B"/>
    <w:rsid w:val="006E63CB"/>
    <w:rsid w:val="006E6840"/>
    <w:rsid w:val="006E6FEE"/>
    <w:rsid w:val="006E727E"/>
    <w:rsid w:val="006E7627"/>
    <w:rsid w:val="006E7BF2"/>
    <w:rsid w:val="006E7E92"/>
    <w:rsid w:val="006F0216"/>
    <w:rsid w:val="006F0322"/>
    <w:rsid w:val="006F03E9"/>
    <w:rsid w:val="006F09DC"/>
    <w:rsid w:val="006F0E5E"/>
    <w:rsid w:val="006F1113"/>
    <w:rsid w:val="006F1512"/>
    <w:rsid w:val="006F1CD6"/>
    <w:rsid w:val="006F2CF4"/>
    <w:rsid w:val="006F3332"/>
    <w:rsid w:val="006F34B3"/>
    <w:rsid w:val="006F3875"/>
    <w:rsid w:val="006F414D"/>
    <w:rsid w:val="006F4B26"/>
    <w:rsid w:val="006F55DD"/>
    <w:rsid w:val="006F62C9"/>
    <w:rsid w:val="006F6A63"/>
    <w:rsid w:val="006F7C6A"/>
    <w:rsid w:val="006F7DF8"/>
    <w:rsid w:val="006F7F7C"/>
    <w:rsid w:val="00700AF6"/>
    <w:rsid w:val="00700D5F"/>
    <w:rsid w:val="0070103D"/>
    <w:rsid w:val="007013A6"/>
    <w:rsid w:val="00701E97"/>
    <w:rsid w:val="0070228D"/>
    <w:rsid w:val="00702805"/>
    <w:rsid w:val="00702A28"/>
    <w:rsid w:val="00703AD2"/>
    <w:rsid w:val="00704604"/>
    <w:rsid w:val="0070517C"/>
    <w:rsid w:val="007054AC"/>
    <w:rsid w:val="00705829"/>
    <w:rsid w:val="00705C06"/>
    <w:rsid w:val="00705C7D"/>
    <w:rsid w:val="007061C4"/>
    <w:rsid w:val="00706285"/>
    <w:rsid w:val="00706517"/>
    <w:rsid w:val="007071B4"/>
    <w:rsid w:val="0070774D"/>
    <w:rsid w:val="00707C3F"/>
    <w:rsid w:val="007105E1"/>
    <w:rsid w:val="00710B2F"/>
    <w:rsid w:val="00711342"/>
    <w:rsid w:val="007113C4"/>
    <w:rsid w:val="007118C3"/>
    <w:rsid w:val="00711C8B"/>
    <w:rsid w:val="00712FCA"/>
    <w:rsid w:val="007133EF"/>
    <w:rsid w:val="007137C7"/>
    <w:rsid w:val="00713A58"/>
    <w:rsid w:val="00713D8D"/>
    <w:rsid w:val="007140F9"/>
    <w:rsid w:val="0071426C"/>
    <w:rsid w:val="007144B8"/>
    <w:rsid w:val="0071477C"/>
    <w:rsid w:val="00714F29"/>
    <w:rsid w:val="0071584F"/>
    <w:rsid w:val="00715C25"/>
    <w:rsid w:val="00716434"/>
    <w:rsid w:val="00716A89"/>
    <w:rsid w:val="007174B6"/>
    <w:rsid w:val="007174BE"/>
    <w:rsid w:val="00717D83"/>
    <w:rsid w:val="00717EA2"/>
    <w:rsid w:val="007206A6"/>
    <w:rsid w:val="007210B2"/>
    <w:rsid w:val="00721E86"/>
    <w:rsid w:val="0072278D"/>
    <w:rsid w:val="0072345B"/>
    <w:rsid w:val="0072408E"/>
    <w:rsid w:val="007248C4"/>
    <w:rsid w:val="00724C87"/>
    <w:rsid w:val="00725243"/>
    <w:rsid w:val="007256AE"/>
    <w:rsid w:val="00725B1E"/>
    <w:rsid w:val="00725F87"/>
    <w:rsid w:val="0072698A"/>
    <w:rsid w:val="00726BD9"/>
    <w:rsid w:val="00727523"/>
    <w:rsid w:val="00727A26"/>
    <w:rsid w:val="00730C6A"/>
    <w:rsid w:val="00730FDA"/>
    <w:rsid w:val="007314B4"/>
    <w:rsid w:val="00731B2F"/>
    <w:rsid w:val="00731F28"/>
    <w:rsid w:val="007322E1"/>
    <w:rsid w:val="00732A7C"/>
    <w:rsid w:val="007339A9"/>
    <w:rsid w:val="007349C9"/>
    <w:rsid w:val="007349EB"/>
    <w:rsid w:val="00734A4E"/>
    <w:rsid w:val="00734A91"/>
    <w:rsid w:val="00734F63"/>
    <w:rsid w:val="007357BF"/>
    <w:rsid w:val="00735E36"/>
    <w:rsid w:val="00736DF3"/>
    <w:rsid w:val="00740C00"/>
    <w:rsid w:val="007419FD"/>
    <w:rsid w:val="00742166"/>
    <w:rsid w:val="0074300C"/>
    <w:rsid w:val="00743B26"/>
    <w:rsid w:val="00744BEA"/>
    <w:rsid w:val="00745BF0"/>
    <w:rsid w:val="00745CDD"/>
    <w:rsid w:val="00745F7C"/>
    <w:rsid w:val="007465D8"/>
    <w:rsid w:val="00747A02"/>
    <w:rsid w:val="00747F55"/>
    <w:rsid w:val="007506A5"/>
    <w:rsid w:val="007509E7"/>
    <w:rsid w:val="00750F51"/>
    <w:rsid w:val="007514D1"/>
    <w:rsid w:val="007515A1"/>
    <w:rsid w:val="007527D4"/>
    <w:rsid w:val="00752CB6"/>
    <w:rsid w:val="00752FAB"/>
    <w:rsid w:val="00753A41"/>
    <w:rsid w:val="00753B35"/>
    <w:rsid w:val="00754221"/>
    <w:rsid w:val="007550A9"/>
    <w:rsid w:val="007556CA"/>
    <w:rsid w:val="0075618B"/>
    <w:rsid w:val="00756CF4"/>
    <w:rsid w:val="00760AF7"/>
    <w:rsid w:val="00760DF2"/>
    <w:rsid w:val="00761178"/>
    <w:rsid w:val="00761CC3"/>
    <w:rsid w:val="0076223A"/>
    <w:rsid w:val="007622B3"/>
    <w:rsid w:val="007628C3"/>
    <w:rsid w:val="00763239"/>
    <w:rsid w:val="00763260"/>
    <w:rsid w:val="00763AF7"/>
    <w:rsid w:val="007640F2"/>
    <w:rsid w:val="0076457C"/>
    <w:rsid w:val="0076466B"/>
    <w:rsid w:val="00764AD1"/>
    <w:rsid w:val="0076504F"/>
    <w:rsid w:val="007657FA"/>
    <w:rsid w:val="0076590F"/>
    <w:rsid w:val="007663F7"/>
    <w:rsid w:val="0076666B"/>
    <w:rsid w:val="007670A7"/>
    <w:rsid w:val="00767BBC"/>
    <w:rsid w:val="00767EAB"/>
    <w:rsid w:val="00770D29"/>
    <w:rsid w:val="00770FB2"/>
    <w:rsid w:val="00772127"/>
    <w:rsid w:val="0077248C"/>
    <w:rsid w:val="00772E89"/>
    <w:rsid w:val="00773526"/>
    <w:rsid w:val="007735EA"/>
    <w:rsid w:val="00773727"/>
    <w:rsid w:val="00773BB4"/>
    <w:rsid w:val="007741ED"/>
    <w:rsid w:val="00774337"/>
    <w:rsid w:val="00774721"/>
    <w:rsid w:val="00774F0A"/>
    <w:rsid w:val="0077572B"/>
    <w:rsid w:val="00775B7C"/>
    <w:rsid w:val="00775CD7"/>
    <w:rsid w:val="007761D8"/>
    <w:rsid w:val="00776450"/>
    <w:rsid w:val="0077748A"/>
    <w:rsid w:val="0077781E"/>
    <w:rsid w:val="00777D3C"/>
    <w:rsid w:val="00777E68"/>
    <w:rsid w:val="007801F9"/>
    <w:rsid w:val="0078116E"/>
    <w:rsid w:val="007817CB"/>
    <w:rsid w:val="00781939"/>
    <w:rsid w:val="0078246F"/>
    <w:rsid w:val="00782F1B"/>
    <w:rsid w:val="0078361C"/>
    <w:rsid w:val="00783FA4"/>
    <w:rsid w:val="007841EC"/>
    <w:rsid w:val="007841F8"/>
    <w:rsid w:val="00784B84"/>
    <w:rsid w:val="00785AF3"/>
    <w:rsid w:val="0078655B"/>
    <w:rsid w:val="007866A9"/>
    <w:rsid w:val="007867AA"/>
    <w:rsid w:val="00786FD5"/>
    <w:rsid w:val="00787A24"/>
    <w:rsid w:val="00790186"/>
    <w:rsid w:val="007905BC"/>
    <w:rsid w:val="00790D12"/>
    <w:rsid w:val="007910F6"/>
    <w:rsid w:val="00791594"/>
    <w:rsid w:val="00791A65"/>
    <w:rsid w:val="00791D2F"/>
    <w:rsid w:val="00792B0D"/>
    <w:rsid w:val="00792F17"/>
    <w:rsid w:val="00793176"/>
    <w:rsid w:val="0079330D"/>
    <w:rsid w:val="0079392A"/>
    <w:rsid w:val="00793A77"/>
    <w:rsid w:val="00793B70"/>
    <w:rsid w:val="00794263"/>
    <w:rsid w:val="007944BF"/>
    <w:rsid w:val="007945AD"/>
    <w:rsid w:val="007945CC"/>
    <w:rsid w:val="00794815"/>
    <w:rsid w:val="00794F11"/>
    <w:rsid w:val="00796E28"/>
    <w:rsid w:val="00796E4B"/>
    <w:rsid w:val="00796E70"/>
    <w:rsid w:val="007A09AE"/>
    <w:rsid w:val="007A0DC6"/>
    <w:rsid w:val="007A134F"/>
    <w:rsid w:val="007A13EE"/>
    <w:rsid w:val="007A1C9B"/>
    <w:rsid w:val="007A2DB5"/>
    <w:rsid w:val="007A37E7"/>
    <w:rsid w:val="007A3FB3"/>
    <w:rsid w:val="007A40E1"/>
    <w:rsid w:val="007A4CF0"/>
    <w:rsid w:val="007A7367"/>
    <w:rsid w:val="007A7766"/>
    <w:rsid w:val="007B0683"/>
    <w:rsid w:val="007B0E0D"/>
    <w:rsid w:val="007B0E8D"/>
    <w:rsid w:val="007B1C65"/>
    <w:rsid w:val="007B21B0"/>
    <w:rsid w:val="007B2872"/>
    <w:rsid w:val="007B2B5E"/>
    <w:rsid w:val="007B35D9"/>
    <w:rsid w:val="007B360B"/>
    <w:rsid w:val="007B3EE6"/>
    <w:rsid w:val="007B4EEE"/>
    <w:rsid w:val="007B5BA0"/>
    <w:rsid w:val="007B5BED"/>
    <w:rsid w:val="007B60BD"/>
    <w:rsid w:val="007B6297"/>
    <w:rsid w:val="007B6390"/>
    <w:rsid w:val="007B70BB"/>
    <w:rsid w:val="007B75E0"/>
    <w:rsid w:val="007C086B"/>
    <w:rsid w:val="007C14FC"/>
    <w:rsid w:val="007C1976"/>
    <w:rsid w:val="007C2403"/>
    <w:rsid w:val="007C2744"/>
    <w:rsid w:val="007C2C70"/>
    <w:rsid w:val="007C5084"/>
    <w:rsid w:val="007C5FCB"/>
    <w:rsid w:val="007C7C8A"/>
    <w:rsid w:val="007D0348"/>
    <w:rsid w:val="007D0DCD"/>
    <w:rsid w:val="007D2023"/>
    <w:rsid w:val="007D2885"/>
    <w:rsid w:val="007D2977"/>
    <w:rsid w:val="007D3326"/>
    <w:rsid w:val="007D3A0D"/>
    <w:rsid w:val="007D410E"/>
    <w:rsid w:val="007D4127"/>
    <w:rsid w:val="007D5077"/>
    <w:rsid w:val="007D597E"/>
    <w:rsid w:val="007D5B83"/>
    <w:rsid w:val="007D6836"/>
    <w:rsid w:val="007D7719"/>
    <w:rsid w:val="007E00EE"/>
    <w:rsid w:val="007E0420"/>
    <w:rsid w:val="007E0DFF"/>
    <w:rsid w:val="007E2C4B"/>
    <w:rsid w:val="007E3550"/>
    <w:rsid w:val="007E38B3"/>
    <w:rsid w:val="007E3931"/>
    <w:rsid w:val="007E3B18"/>
    <w:rsid w:val="007E3B7F"/>
    <w:rsid w:val="007E4A36"/>
    <w:rsid w:val="007E4C5D"/>
    <w:rsid w:val="007E5326"/>
    <w:rsid w:val="007E5597"/>
    <w:rsid w:val="007E56DD"/>
    <w:rsid w:val="007E5ED5"/>
    <w:rsid w:val="007E6AAE"/>
    <w:rsid w:val="007E6B66"/>
    <w:rsid w:val="007E72F8"/>
    <w:rsid w:val="007E770F"/>
    <w:rsid w:val="007F0AAF"/>
    <w:rsid w:val="007F186B"/>
    <w:rsid w:val="007F371C"/>
    <w:rsid w:val="007F39BF"/>
    <w:rsid w:val="007F3CCD"/>
    <w:rsid w:val="007F3CF5"/>
    <w:rsid w:val="007F414D"/>
    <w:rsid w:val="007F46BA"/>
    <w:rsid w:val="007F4C14"/>
    <w:rsid w:val="007F500F"/>
    <w:rsid w:val="007F57DA"/>
    <w:rsid w:val="007F59FC"/>
    <w:rsid w:val="007F673C"/>
    <w:rsid w:val="007F6C09"/>
    <w:rsid w:val="007F7AE0"/>
    <w:rsid w:val="00801314"/>
    <w:rsid w:val="00802310"/>
    <w:rsid w:val="00802FC7"/>
    <w:rsid w:val="00803050"/>
    <w:rsid w:val="0080366F"/>
    <w:rsid w:val="00803B4C"/>
    <w:rsid w:val="00803CA2"/>
    <w:rsid w:val="00804413"/>
    <w:rsid w:val="00804466"/>
    <w:rsid w:val="00804ACD"/>
    <w:rsid w:val="008056CC"/>
    <w:rsid w:val="00805E93"/>
    <w:rsid w:val="00806626"/>
    <w:rsid w:val="0080797E"/>
    <w:rsid w:val="00807C13"/>
    <w:rsid w:val="00807CB4"/>
    <w:rsid w:val="00810051"/>
    <w:rsid w:val="008102E2"/>
    <w:rsid w:val="0081031E"/>
    <w:rsid w:val="00810555"/>
    <w:rsid w:val="00810D27"/>
    <w:rsid w:val="00810EDB"/>
    <w:rsid w:val="00812646"/>
    <w:rsid w:val="00812891"/>
    <w:rsid w:val="008130BC"/>
    <w:rsid w:val="008134EC"/>
    <w:rsid w:val="0081358F"/>
    <w:rsid w:val="008137BD"/>
    <w:rsid w:val="00813CA5"/>
    <w:rsid w:val="00814642"/>
    <w:rsid w:val="00814810"/>
    <w:rsid w:val="0081502E"/>
    <w:rsid w:val="00815842"/>
    <w:rsid w:val="00815CD4"/>
    <w:rsid w:val="00815D53"/>
    <w:rsid w:val="008162AA"/>
    <w:rsid w:val="008162E2"/>
    <w:rsid w:val="008163AC"/>
    <w:rsid w:val="008167C0"/>
    <w:rsid w:val="00816861"/>
    <w:rsid w:val="00816E1B"/>
    <w:rsid w:val="00817E08"/>
    <w:rsid w:val="0082015F"/>
    <w:rsid w:val="00820804"/>
    <w:rsid w:val="00821034"/>
    <w:rsid w:val="00822717"/>
    <w:rsid w:val="00822EDA"/>
    <w:rsid w:val="008243E5"/>
    <w:rsid w:val="0082445D"/>
    <w:rsid w:val="00825155"/>
    <w:rsid w:val="00825389"/>
    <w:rsid w:val="00825D3C"/>
    <w:rsid w:val="00825E1C"/>
    <w:rsid w:val="008268A2"/>
    <w:rsid w:val="00826F3F"/>
    <w:rsid w:val="0082764F"/>
    <w:rsid w:val="008278C5"/>
    <w:rsid w:val="00827BF1"/>
    <w:rsid w:val="00827C2A"/>
    <w:rsid w:val="00827DB2"/>
    <w:rsid w:val="008301F5"/>
    <w:rsid w:val="00831602"/>
    <w:rsid w:val="0083208F"/>
    <w:rsid w:val="00832336"/>
    <w:rsid w:val="00832F53"/>
    <w:rsid w:val="0083443B"/>
    <w:rsid w:val="00834D5B"/>
    <w:rsid w:val="00834D68"/>
    <w:rsid w:val="00834E60"/>
    <w:rsid w:val="00834E75"/>
    <w:rsid w:val="0083553D"/>
    <w:rsid w:val="00835816"/>
    <w:rsid w:val="00835AFA"/>
    <w:rsid w:val="00835BDA"/>
    <w:rsid w:val="008371B4"/>
    <w:rsid w:val="0083771A"/>
    <w:rsid w:val="0083795E"/>
    <w:rsid w:val="00840437"/>
    <w:rsid w:val="00840DA0"/>
    <w:rsid w:val="00840EDE"/>
    <w:rsid w:val="00842757"/>
    <w:rsid w:val="00843781"/>
    <w:rsid w:val="00843E6D"/>
    <w:rsid w:val="00844AAD"/>
    <w:rsid w:val="0084504E"/>
    <w:rsid w:val="0084532A"/>
    <w:rsid w:val="00845494"/>
    <w:rsid w:val="008454B0"/>
    <w:rsid w:val="0084556F"/>
    <w:rsid w:val="0084693E"/>
    <w:rsid w:val="00846AF5"/>
    <w:rsid w:val="008476E3"/>
    <w:rsid w:val="00847E1D"/>
    <w:rsid w:val="00847F65"/>
    <w:rsid w:val="0085080C"/>
    <w:rsid w:val="00850C67"/>
    <w:rsid w:val="00851827"/>
    <w:rsid w:val="00852E60"/>
    <w:rsid w:val="00854052"/>
    <w:rsid w:val="008543EE"/>
    <w:rsid w:val="008546F2"/>
    <w:rsid w:val="00854F9C"/>
    <w:rsid w:val="00855A7D"/>
    <w:rsid w:val="00856142"/>
    <w:rsid w:val="008567DF"/>
    <w:rsid w:val="00856BB1"/>
    <w:rsid w:val="00856CBB"/>
    <w:rsid w:val="00857DC1"/>
    <w:rsid w:val="0086062C"/>
    <w:rsid w:val="00860BE8"/>
    <w:rsid w:val="00861D20"/>
    <w:rsid w:val="00862249"/>
    <w:rsid w:val="00862712"/>
    <w:rsid w:val="00862BCA"/>
    <w:rsid w:val="0086368B"/>
    <w:rsid w:val="00863C50"/>
    <w:rsid w:val="00863C6C"/>
    <w:rsid w:val="008648BE"/>
    <w:rsid w:val="008659EC"/>
    <w:rsid w:val="00865AEA"/>
    <w:rsid w:val="00865B26"/>
    <w:rsid w:val="00866038"/>
    <w:rsid w:val="00866411"/>
    <w:rsid w:val="008668D7"/>
    <w:rsid w:val="00866C27"/>
    <w:rsid w:val="00866D17"/>
    <w:rsid w:val="00867441"/>
    <w:rsid w:val="0086758F"/>
    <w:rsid w:val="0087053A"/>
    <w:rsid w:val="008706A9"/>
    <w:rsid w:val="00870B43"/>
    <w:rsid w:val="0087146B"/>
    <w:rsid w:val="0087188B"/>
    <w:rsid w:val="00872671"/>
    <w:rsid w:val="0087288D"/>
    <w:rsid w:val="00873B2F"/>
    <w:rsid w:val="008741EE"/>
    <w:rsid w:val="008748D3"/>
    <w:rsid w:val="00875605"/>
    <w:rsid w:val="00875872"/>
    <w:rsid w:val="00875C3B"/>
    <w:rsid w:val="00876504"/>
    <w:rsid w:val="008769BA"/>
    <w:rsid w:val="00877431"/>
    <w:rsid w:val="008776C7"/>
    <w:rsid w:val="008777C0"/>
    <w:rsid w:val="00877A33"/>
    <w:rsid w:val="00877E08"/>
    <w:rsid w:val="008804D3"/>
    <w:rsid w:val="008804FB"/>
    <w:rsid w:val="00880606"/>
    <w:rsid w:val="008814CB"/>
    <w:rsid w:val="00881DF2"/>
    <w:rsid w:val="008826BD"/>
    <w:rsid w:val="00882794"/>
    <w:rsid w:val="00882CF1"/>
    <w:rsid w:val="00883A37"/>
    <w:rsid w:val="00884195"/>
    <w:rsid w:val="00885501"/>
    <w:rsid w:val="00885538"/>
    <w:rsid w:val="00885A16"/>
    <w:rsid w:val="00886027"/>
    <w:rsid w:val="00886D80"/>
    <w:rsid w:val="00887005"/>
    <w:rsid w:val="00887899"/>
    <w:rsid w:val="00890477"/>
    <w:rsid w:val="00890DEC"/>
    <w:rsid w:val="0089131B"/>
    <w:rsid w:val="00891E9F"/>
    <w:rsid w:val="00892184"/>
    <w:rsid w:val="00892F8A"/>
    <w:rsid w:val="00893801"/>
    <w:rsid w:val="00893817"/>
    <w:rsid w:val="008953CC"/>
    <w:rsid w:val="008954FC"/>
    <w:rsid w:val="00895814"/>
    <w:rsid w:val="00895A33"/>
    <w:rsid w:val="00895B29"/>
    <w:rsid w:val="00896907"/>
    <w:rsid w:val="008975E9"/>
    <w:rsid w:val="008A0351"/>
    <w:rsid w:val="008A098A"/>
    <w:rsid w:val="008A0DD2"/>
    <w:rsid w:val="008A0DF1"/>
    <w:rsid w:val="008A0F91"/>
    <w:rsid w:val="008A1806"/>
    <w:rsid w:val="008A1A25"/>
    <w:rsid w:val="008A1FBE"/>
    <w:rsid w:val="008A2515"/>
    <w:rsid w:val="008A2AFF"/>
    <w:rsid w:val="008A2DC9"/>
    <w:rsid w:val="008A2FC9"/>
    <w:rsid w:val="008A3859"/>
    <w:rsid w:val="008A38DC"/>
    <w:rsid w:val="008A41DA"/>
    <w:rsid w:val="008A5358"/>
    <w:rsid w:val="008A6586"/>
    <w:rsid w:val="008A6669"/>
    <w:rsid w:val="008A67AA"/>
    <w:rsid w:val="008A6813"/>
    <w:rsid w:val="008A69B0"/>
    <w:rsid w:val="008A69FE"/>
    <w:rsid w:val="008A7162"/>
    <w:rsid w:val="008A7256"/>
    <w:rsid w:val="008A77A0"/>
    <w:rsid w:val="008B01FB"/>
    <w:rsid w:val="008B05A6"/>
    <w:rsid w:val="008B1E81"/>
    <w:rsid w:val="008B1F8A"/>
    <w:rsid w:val="008B2A6B"/>
    <w:rsid w:val="008B2EC1"/>
    <w:rsid w:val="008B3027"/>
    <w:rsid w:val="008B3CB6"/>
    <w:rsid w:val="008B4F9D"/>
    <w:rsid w:val="008B52B8"/>
    <w:rsid w:val="008B557B"/>
    <w:rsid w:val="008B63C2"/>
    <w:rsid w:val="008B7CB4"/>
    <w:rsid w:val="008C01F1"/>
    <w:rsid w:val="008C0C53"/>
    <w:rsid w:val="008C0DAD"/>
    <w:rsid w:val="008C10AF"/>
    <w:rsid w:val="008C115E"/>
    <w:rsid w:val="008C1428"/>
    <w:rsid w:val="008C1629"/>
    <w:rsid w:val="008C1C1B"/>
    <w:rsid w:val="008C2143"/>
    <w:rsid w:val="008C2A3C"/>
    <w:rsid w:val="008C2B7D"/>
    <w:rsid w:val="008C2BB3"/>
    <w:rsid w:val="008C2C34"/>
    <w:rsid w:val="008C2D40"/>
    <w:rsid w:val="008C3AC7"/>
    <w:rsid w:val="008C3C43"/>
    <w:rsid w:val="008C40C1"/>
    <w:rsid w:val="008C44D6"/>
    <w:rsid w:val="008C5524"/>
    <w:rsid w:val="008C60BB"/>
    <w:rsid w:val="008C62F0"/>
    <w:rsid w:val="008C664A"/>
    <w:rsid w:val="008C66A9"/>
    <w:rsid w:val="008C7331"/>
    <w:rsid w:val="008C740B"/>
    <w:rsid w:val="008C74DE"/>
    <w:rsid w:val="008D0C10"/>
    <w:rsid w:val="008D0E14"/>
    <w:rsid w:val="008D143F"/>
    <w:rsid w:val="008D1C71"/>
    <w:rsid w:val="008D204E"/>
    <w:rsid w:val="008D3DF1"/>
    <w:rsid w:val="008D469C"/>
    <w:rsid w:val="008D5421"/>
    <w:rsid w:val="008D5BB5"/>
    <w:rsid w:val="008D5C7D"/>
    <w:rsid w:val="008D62A4"/>
    <w:rsid w:val="008D6C20"/>
    <w:rsid w:val="008D6DCE"/>
    <w:rsid w:val="008D6E1C"/>
    <w:rsid w:val="008E05A2"/>
    <w:rsid w:val="008E0645"/>
    <w:rsid w:val="008E1606"/>
    <w:rsid w:val="008E20FB"/>
    <w:rsid w:val="008E2207"/>
    <w:rsid w:val="008E265E"/>
    <w:rsid w:val="008E386B"/>
    <w:rsid w:val="008E41D0"/>
    <w:rsid w:val="008E4240"/>
    <w:rsid w:val="008E4399"/>
    <w:rsid w:val="008E55A1"/>
    <w:rsid w:val="008E5DA1"/>
    <w:rsid w:val="008E67A9"/>
    <w:rsid w:val="008E74F7"/>
    <w:rsid w:val="008E7B80"/>
    <w:rsid w:val="008E7CBB"/>
    <w:rsid w:val="008E7DBD"/>
    <w:rsid w:val="008F071B"/>
    <w:rsid w:val="008F0A50"/>
    <w:rsid w:val="008F1313"/>
    <w:rsid w:val="008F1FDC"/>
    <w:rsid w:val="008F20BB"/>
    <w:rsid w:val="008F2664"/>
    <w:rsid w:val="008F2827"/>
    <w:rsid w:val="008F3570"/>
    <w:rsid w:val="008F3652"/>
    <w:rsid w:val="008F3C2A"/>
    <w:rsid w:val="008F3C2F"/>
    <w:rsid w:val="008F3D65"/>
    <w:rsid w:val="008F3FF5"/>
    <w:rsid w:val="008F4EC8"/>
    <w:rsid w:val="008F527D"/>
    <w:rsid w:val="008F54B1"/>
    <w:rsid w:val="008F5D74"/>
    <w:rsid w:val="008F6383"/>
    <w:rsid w:val="008F6C49"/>
    <w:rsid w:val="008F6DA8"/>
    <w:rsid w:val="008F74C2"/>
    <w:rsid w:val="008F75D8"/>
    <w:rsid w:val="009002CB"/>
    <w:rsid w:val="009007A4"/>
    <w:rsid w:val="00900F12"/>
    <w:rsid w:val="009026F1"/>
    <w:rsid w:val="00902DFF"/>
    <w:rsid w:val="00903C33"/>
    <w:rsid w:val="00904586"/>
    <w:rsid w:val="0090474B"/>
    <w:rsid w:val="00904E7A"/>
    <w:rsid w:val="00904EC9"/>
    <w:rsid w:val="00905852"/>
    <w:rsid w:val="00905C62"/>
    <w:rsid w:val="00905E8D"/>
    <w:rsid w:val="00906333"/>
    <w:rsid w:val="00906EB8"/>
    <w:rsid w:val="009074AC"/>
    <w:rsid w:val="0091022B"/>
    <w:rsid w:val="0091134C"/>
    <w:rsid w:val="00911A78"/>
    <w:rsid w:val="00911A99"/>
    <w:rsid w:val="00912FD0"/>
    <w:rsid w:val="009140E2"/>
    <w:rsid w:val="00914307"/>
    <w:rsid w:val="00914B47"/>
    <w:rsid w:val="009153D5"/>
    <w:rsid w:val="00915C5F"/>
    <w:rsid w:val="00916064"/>
    <w:rsid w:val="00916243"/>
    <w:rsid w:val="0091695F"/>
    <w:rsid w:val="00916C1B"/>
    <w:rsid w:val="00916E25"/>
    <w:rsid w:val="00920002"/>
    <w:rsid w:val="00920402"/>
    <w:rsid w:val="00920436"/>
    <w:rsid w:val="00920758"/>
    <w:rsid w:val="00920D52"/>
    <w:rsid w:val="00920EDB"/>
    <w:rsid w:val="009215DA"/>
    <w:rsid w:val="0092181E"/>
    <w:rsid w:val="0092220B"/>
    <w:rsid w:val="0092308B"/>
    <w:rsid w:val="0092387D"/>
    <w:rsid w:val="00924245"/>
    <w:rsid w:val="00924447"/>
    <w:rsid w:val="00924604"/>
    <w:rsid w:val="009250D0"/>
    <w:rsid w:val="00926DB1"/>
    <w:rsid w:val="0092743C"/>
    <w:rsid w:val="009277B7"/>
    <w:rsid w:val="00930855"/>
    <w:rsid w:val="00930A04"/>
    <w:rsid w:val="009312E6"/>
    <w:rsid w:val="0093181E"/>
    <w:rsid w:val="009319C4"/>
    <w:rsid w:val="00931A66"/>
    <w:rsid w:val="00932EC1"/>
    <w:rsid w:val="0093333C"/>
    <w:rsid w:val="0093396A"/>
    <w:rsid w:val="00933FAB"/>
    <w:rsid w:val="00934A52"/>
    <w:rsid w:val="00934C66"/>
    <w:rsid w:val="00937DC0"/>
    <w:rsid w:val="00940679"/>
    <w:rsid w:val="00940AA1"/>
    <w:rsid w:val="00941050"/>
    <w:rsid w:val="009412A2"/>
    <w:rsid w:val="0094172C"/>
    <w:rsid w:val="009418A6"/>
    <w:rsid w:val="00942436"/>
    <w:rsid w:val="009431A8"/>
    <w:rsid w:val="00943A16"/>
    <w:rsid w:val="00944DDA"/>
    <w:rsid w:val="00945522"/>
    <w:rsid w:val="00946B8E"/>
    <w:rsid w:val="00947BEC"/>
    <w:rsid w:val="00947CFD"/>
    <w:rsid w:val="00947EA4"/>
    <w:rsid w:val="00947F09"/>
    <w:rsid w:val="00947F34"/>
    <w:rsid w:val="0095014B"/>
    <w:rsid w:val="0095091A"/>
    <w:rsid w:val="00950EB4"/>
    <w:rsid w:val="00951C00"/>
    <w:rsid w:val="009526D5"/>
    <w:rsid w:val="00952AFC"/>
    <w:rsid w:val="0095305A"/>
    <w:rsid w:val="0095355A"/>
    <w:rsid w:val="009538B2"/>
    <w:rsid w:val="00954271"/>
    <w:rsid w:val="00954506"/>
    <w:rsid w:val="009557CA"/>
    <w:rsid w:val="00955BAD"/>
    <w:rsid w:val="00955E4A"/>
    <w:rsid w:val="00956152"/>
    <w:rsid w:val="009562B8"/>
    <w:rsid w:val="00956B8B"/>
    <w:rsid w:val="00956DCD"/>
    <w:rsid w:val="00956EAF"/>
    <w:rsid w:val="00957035"/>
    <w:rsid w:val="00957685"/>
    <w:rsid w:val="00957B6A"/>
    <w:rsid w:val="00957FA3"/>
    <w:rsid w:val="00960C40"/>
    <w:rsid w:val="00961247"/>
    <w:rsid w:val="00961CBC"/>
    <w:rsid w:val="009624F6"/>
    <w:rsid w:val="009625CE"/>
    <w:rsid w:val="009627F7"/>
    <w:rsid w:val="00962E86"/>
    <w:rsid w:val="009637E4"/>
    <w:rsid w:val="0096390E"/>
    <w:rsid w:val="0096469B"/>
    <w:rsid w:val="00966440"/>
    <w:rsid w:val="00966BE5"/>
    <w:rsid w:val="00966C61"/>
    <w:rsid w:val="009674EE"/>
    <w:rsid w:val="00967648"/>
    <w:rsid w:val="0097010B"/>
    <w:rsid w:val="00970E56"/>
    <w:rsid w:val="00971020"/>
    <w:rsid w:val="009712F0"/>
    <w:rsid w:val="009715E6"/>
    <w:rsid w:val="0097197E"/>
    <w:rsid w:val="00971B97"/>
    <w:rsid w:val="00971C19"/>
    <w:rsid w:val="00972330"/>
    <w:rsid w:val="00972B81"/>
    <w:rsid w:val="00972BBD"/>
    <w:rsid w:val="00972DF3"/>
    <w:rsid w:val="00973018"/>
    <w:rsid w:val="0097319C"/>
    <w:rsid w:val="00973895"/>
    <w:rsid w:val="009756EC"/>
    <w:rsid w:val="00976990"/>
    <w:rsid w:val="00977682"/>
    <w:rsid w:val="009777C4"/>
    <w:rsid w:val="009778F6"/>
    <w:rsid w:val="00977C8B"/>
    <w:rsid w:val="00977CE5"/>
    <w:rsid w:val="00980072"/>
    <w:rsid w:val="00980649"/>
    <w:rsid w:val="00981196"/>
    <w:rsid w:val="0098188B"/>
    <w:rsid w:val="0098249B"/>
    <w:rsid w:val="009825F9"/>
    <w:rsid w:val="009830E9"/>
    <w:rsid w:val="00983C98"/>
    <w:rsid w:val="0098416B"/>
    <w:rsid w:val="0098470C"/>
    <w:rsid w:val="009848E6"/>
    <w:rsid w:val="00984A78"/>
    <w:rsid w:val="009859AE"/>
    <w:rsid w:val="00986C7F"/>
    <w:rsid w:val="00986DA2"/>
    <w:rsid w:val="009871DB"/>
    <w:rsid w:val="00987277"/>
    <w:rsid w:val="0098753E"/>
    <w:rsid w:val="00987D18"/>
    <w:rsid w:val="00987DDC"/>
    <w:rsid w:val="00987F23"/>
    <w:rsid w:val="00990264"/>
    <w:rsid w:val="00990522"/>
    <w:rsid w:val="009905C8"/>
    <w:rsid w:val="00990A8C"/>
    <w:rsid w:val="00990C00"/>
    <w:rsid w:val="0099159D"/>
    <w:rsid w:val="00991900"/>
    <w:rsid w:val="00991984"/>
    <w:rsid w:val="00991CB0"/>
    <w:rsid w:val="009922B1"/>
    <w:rsid w:val="00992C92"/>
    <w:rsid w:val="00993584"/>
    <w:rsid w:val="009938C0"/>
    <w:rsid w:val="00993ACC"/>
    <w:rsid w:val="00993CC3"/>
    <w:rsid w:val="00993E06"/>
    <w:rsid w:val="0099487E"/>
    <w:rsid w:val="00995B12"/>
    <w:rsid w:val="00995FB1"/>
    <w:rsid w:val="0099652F"/>
    <w:rsid w:val="0099774C"/>
    <w:rsid w:val="009979C9"/>
    <w:rsid w:val="00997DDA"/>
    <w:rsid w:val="009A01E5"/>
    <w:rsid w:val="009A02E7"/>
    <w:rsid w:val="009A071E"/>
    <w:rsid w:val="009A0B7A"/>
    <w:rsid w:val="009A0F77"/>
    <w:rsid w:val="009A115F"/>
    <w:rsid w:val="009A1FCA"/>
    <w:rsid w:val="009A279B"/>
    <w:rsid w:val="009A2F16"/>
    <w:rsid w:val="009A395B"/>
    <w:rsid w:val="009A6927"/>
    <w:rsid w:val="009A7BF0"/>
    <w:rsid w:val="009B0416"/>
    <w:rsid w:val="009B087E"/>
    <w:rsid w:val="009B12F4"/>
    <w:rsid w:val="009B15F1"/>
    <w:rsid w:val="009B1FF7"/>
    <w:rsid w:val="009B3347"/>
    <w:rsid w:val="009B3F66"/>
    <w:rsid w:val="009B402D"/>
    <w:rsid w:val="009B4316"/>
    <w:rsid w:val="009B4FD5"/>
    <w:rsid w:val="009B510E"/>
    <w:rsid w:val="009B5A26"/>
    <w:rsid w:val="009B5F5D"/>
    <w:rsid w:val="009B6680"/>
    <w:rsid w:val="009B6C7B"/>
    <w:rsid w:val="009B7009"/>
    <w:rsid w:val="009B7961"/>
    <w:rsid w:val="009C0A15"/>
    <w:rsid w:val="009C159A"/>
    <w:rsid w:val="009C17D5"/>
    <w:rsid w:val="009C360A"/>
    <w:rsid w:val="009C43CC"/>
    <w:rsid w:val="009C4914"/>
    <w:rsid w:val="009C4C54"/>
    <w:rsid w:val="009C4F6E"/>
    <w:rsid w:val="009C54FD"/>
    <w:rsid w:val="009C5C66"/>
    <w:rsid w:val="009C6766"/>
    <w:rsid w:val="009C6A74"/>
    <w:rsid w:val="009C6D71"/>
    <w:rsid w:val="009D0073"/>
    <w:rsid w:val="009D05B7"/>
    <w:rsid w:val="009D10D4"/>
    <w:rsid w:val="009D17F3"/>
    <w:rsid w:val="009D1C7A"/>
    <w:rsid w:val="009D2C43"/>
    <w:rsid w:val="009D35E0"/>
    <w:rsid w:val="009D38D9"/>
    <w:rsid w:val="009D4766"/>
    <w:rsid w:val="009D49C5"/>
    <w:rsid w:val="009D572E"/>
    <w:rsid w:val="009D58D2"/>
    <w:rsid w:val="009D6225"/>
    <w:rsid w:val="009D7111"/>
    <w:rsid w:val="009D7521"/>
    <w:rsid w:val="009E0469"/>
    <w:rsid w:val="009E0814"/>
    <w:rsid w:val="009E139A"/>
    <w:rsid w:val="009E1C11"/>
    <w:rsid w:val="009E1D3F"/>
    <w:rsid w:val="009E1F95"/>
    <w:rsid w:val="009E2156"/>
    <w:rsid w:val="009E2357"/>
    <w:rsid w:val="009E32D2"/>
    <w:rsid w:val="009E4306"/>
    <w:rsid w:val="009E496E"/>
    <w:rsid w:val="009E4D86"/>
    <w:rsid w:val="009E4EBC"/>
    <w:rsid w:val="009E5288"/>
    <w:rsid w:val="009E6B06"/>
    <w:rsid w:val="009E6D3F"/>
    <w:rsid w:val="009E6E3B"/>
    <w:rsid w:val="009E7066"/>
    <w:rsid w:val="009E7D27"/>
    <w:rsid w:val="009F0033"/>
    <w:rsid w:val="009F0251"/>
    <w:rsid w:val="009F1578"/>
    <w:rsid w:val="009F2066"/>
    <w:rsid w:val="009F2600"/>
    <w:rsid w:val="009F2CF1"/>
    <w:rsid w:val="009F3137"/>
    <w:rsid w:val="009F32E2"/>
    <w:rsid w:val="009F38C9"/>
    <w:rsid w:val="009F4245"/>
    <w:rsid w:val="009F429C"/>
    <w:rsid w:val="009F4588"/>
    <w:rsid w:val="009F4C39"/>
    <w:rsid w:val="009F4D0D"/>
    <w:rsid w:val="009F4DFB"/>
    <w:rsid w:val="009F523F"/>
    <w:rsid w:val="009F5BBB"/>
    <w:rsid w:val="009F63D7"/>
    <w:rsid w:val="009F67D3"/>
    <w:rsid w:val="009F6B55"/>
    <w:rsid w:val="00A0068E"/>
    <w:rsid w:val="00A01A6C"/>
    <w:rsid w:val="00A01FF4"/>
    <w:rsid w:val="00A02821"/>
    <w:rsid w:val="00A02D16"/>
    <w:rsid w:val="00A02EB5"/>
    <w:rsid w:val="00A03191"/>
    <w:rsid w:val="00A0349B"/>
    <w:rsid w:val="00A03A24"/>
    <w:rsid w:val="00A03BE5"/>
    <w:rsid w:val="00A03EB9"/>
    <w:rsid w:val="00A04118"/>
    <w:rsid w:val="00A04C42"/>
    <w:rsid w:val="00A04D6E"/>
    <w:rsid w:val="00A05286"/>
    <w:rsid w:val="00A067BE"/>
    <w:rsid w:val="00A067EA"/>
    <w:rsid w:val="00A06DEB"/>
    <w:rsid w:val="00A06EE5"/>
    <w:rsid w:val="00A077E1"/>
    <w:rsid w:val="00A07C4C"/>
    <w:rsid w:val="00A109B8"/>
    <w:rsid w:val="00A111DD"/>
    <w:rsid w:val="00A112D9"/>
    <w:rsid w:val="00A117C4"/>
    <w:rsid w:val="00A118EF"/>
    <w:rsid w:val="00A120D5"/>
    <w:rsid w:val="00A121A0"/>
    <w:rsid w:val="00A12211"/>
    <w:rsid w:val="00A1244E"/>
    <w:rsid w:val="00A12766"/>
    <w:rsid w:val="00A13A3F"/>
    <w:rsid w:val="00A14376"/>
    <w:rsid w:val="00A15817"/>
    <w:rsid w:val="00A15AFB"/>
    <w:rsid w:val="00A15D42"/>
    <w:rsid w:val="00A163CC"/>
    <w:rsid w:val="00A1647F"/>
    <w:rsid w:val="00A16E8A"/>
    <w:rsid w:val="00A1730F"/>
    <w:rsid w:val="00A20383"/>
    <w:rsid w:val="00A20742"/>
    <w:rsid w:val="00A211ED"/>
    <w:rsid w:val="00A21261"/>
    <w:rsid w:val="00A2147B"/>
    <w:rsid w:val="00A214BD"/>
    <w:rsid w:val="00A21524"/>
    <w:rsid w:val="00A21FD2"/>
    <w:rsid w:val="00A227A8"/>
    <w:rsid w:val="00A2287B"/>
    <w:rsid w:val="00A23924"/>
    <w:rsid w:val="00A247B4"/>
    <w:rsid w:val="00A2523A"/>
    <w:rsid w:val="00A258DE"/>
    <w:rsid w:val="00A25A5E"/>
    <w:rsid w:val="00A25B5C"/>
    <w:rsid w:val="00A265B4"/>
    <w:rsid w:val="00A26CB2"/>
    <w:rsid w:val="00A26D41"/>
    <w:rsid w:val="00A27208"/>
    <w:rsid w:val="00A27331"/>
    <w:rsid w:val="00A27F82"/>
    <w:rsid w:val="00A30D32"/>
    <w:rsid w:val="00A31E36"/>
    <w:rsid w:val="00A3236F"/>
    <w:rsid w:val="00A32F26"/>
    <w:rsid w:val="00A332C9"/>
    <w:rsid w:val="00A334E3"/>
    <w:rsid w:val="00A3378C"/>
    <w:rsid w:val="00A34B8B"/>
    <w:rsid w:val="00A37C31"/>
    <w:rsid w:val="00A37EBA"/>
    <w:rsid w:val="00A401F6"/>
    <w:rsid w:val="00A4130D"/>
    <w:rsid w:val="00A41AB6"/>
    <w:rsid w:val="00A42676"/>
    <w:rsid w:val="00A4295F"/>
    <w:rsid w:val="00A43384"/>
    <w:rsid w:val="00A435DB"/>
    <w:rsid w:val="00A43A85"/>
    <w:rsid w:val="00A44A6A"/>
    <w:rsid w:val="00A4500C"/>
    <w:rsid w:val="00A45D7B"/>
    <w:rsid w:val="00A45EFB"/>
    <w:rsid w:val="00A46481"/>
    <w:rsid w:val="00A46517"/>
    <w:rsid w:val="00A47008"/>
    <w:rsid w:val="00A4727E"/>
    <w:rsid w:val="00A473B2"/>
    <w:rsid w:val="00A507E4"/>
    <w:rsid w:val="00A50B1A"/>
    <w:rsid w:val="00A52024"/>
    <w:rsid w:val="00A52179"/>
    <w:rsid w:val="00A52A24"/>
    <w:rsid w:val="00A5449F"/>
    <w:rsid w:val="00A545EC"/>
    <w:rsid w:val="00A54CC8"/>
    <w:rsid w:val="00A557FA"/>
    <w:rsid w:val="00A559C1"/>
    <w:rsid w:val="00A56174"/>
    <w:rsid w:val="00A5617F"/>
    <w:rsid w:val="00A56A6E"/>
    <w:rsid w:val="00A56BFC"/>
    <w:rsid w:val="00A57D47"/>
    <w:rsid w:val="00A6091C"/>
    <w:rsid w:val="00A6154E"/>
    <w:rsid w:val="00A61E08"/>
    <w:rsid w:val="00A623D8"/>
    <w:rsid w:val="00A63D53"/>
    <w:rsid w:val="00A63F70"/>
    <w:rsid w:val="00A64334"/>
    <w:rsid w:val="00A645BD"/>
    <w:rsid w:val="00A65964"/>
    <w:rsid w:val="00A66347"/>
    <w:rsid w:val="00A6780B"/>
    <w:rsid w:val="00A704BE"/>
    <w:rsid w:val="00A70A30"/>
    <w:rsid w:val="00A70DB5"/>
    <w:rsid w:val="00A70F22"/>
    <w:rsid w:val="00A72833"/>
    <w:rsid w:val="00A72B5B"/>
    <w:rsid w:val="00A73CE1"/>
    <w:rsid w:val="00A74B74"/>
    <w:rsid w:val="00A758E7"/>
    <w:rsid w:val="00A75F58"/>
    <w:rsid w:val="00A75FC1"/>
    <w:rsid w:val="00A7666F"/>
    <w:rsid w:val="00A7684A"/>
    <w:rsid w:val="00A76E61"/>
    <w:rsid w:val="00A7703E"/>
    <w:rsid w:val="00A77C89"/>
    <w:rsid w:val="00A77EB5"/>
    <w:rsid w:val="00A810F1"/>
    <w:rsid w:val="00A82E68"/>
    <w:rsid w:val="00A83C19"/>
    <w:rsid w:val="00A83CC3"/>
    <w:rsid w:val="00A844E4"/>
    <w:rsid w:val="00A84695"/>
    <w:rsid w:val="00A8477F"/>
    <w:rsid w:val="00A847D0"/>
    <w:rsid w:val="00A84A34"/>
    <w:rsid w:val="00A850F5"/>
    <w:rsid w:val="00A8535A"/>
    <w:rsid w:val="00A8550B"/>
    <w:rsid w:val="00A85662"/>
    <w:rsid w:val="00A85912"/>
    <w:rsid w:val="00A8633D"/>
    <w:rsid w:val="00A86626"/>
    <w:rsid w:val="00A86B66"/>
    <w:rsid w:val="00A86DCD"/>
    <w:rsid w:val="00A906F0"/>
    <w:rsid w:val="00A90DEA"/>
    <w:rsid w:val="00A918A4"/>
    <w:rsid w:val="00A91F66"/>
    <w:rsid w:val="00A92429"/>
    <w:rsid w:val="00A93571"/>
    <w:rsid w:val="00A936CE"/>
    <w:rsid w:val="00A93921"/>
    <w:rsid w:val="00A93C8D"/>
    <w:rsid w:val="00A93E98"/>
    <w:rsid w:val="00A94C3E"/>
    <w:rsid w:val="00A95235"/>
    <w:rsid w:val="00A957B6"/>
    <w:rsid w:val="00A95CB6"/>
    <w:rsid w:val="00A95DBA"/>
    <w:rsid w:val="00A95E5F"/>
    <w:rsid w:val="00A95ECB"/>
    <w:rsid w:val="00A967D6"/>
    <w:rsid w:val="00A971FE"/>
    <w:rsid w:val="00A97C53"/>
    <w:rsid w:val="00A97D32"/>
    <w:rsid w:val="00AA1055"/>
    <w:rsid w:val="00AA173D"/>
    <w:rsid w:val="00AA29E4"/>
    <w:rsid w:val="00AA2CF7"/>
    <w:rsid w:val="00AA2FEC"/>
    <w:rsid w:val="00AA30BA"/>
    <w:rsid w:val="00AA3688"/>
    <w:rsid w:val="00AA459A"/>
    <w:rsid w:val="00AA45BB"/>
    <w:rsid w:val="00AA4B54"/>
    <w:rsid w:val="00AA5247"/>
    <w:rsid w:val="00AA5424"/>
    <w:rsid w:val="00AA56E9"/>
    <w:rsid w:val="00AA6535"/>
    <w:rsid w:val="00AA67F5"/>
    <w:rsid w:val="00AA6F14"/>
    <w:rsid w:val="00AA7B40"/>
    <w:rsid w:val="00AA7DAD"/>
    <w:rsid w:val="00AA7E2F"/>
    <w:rsid w:val="00AB00EA"/>
    <w:rsid w:val="00AB12D1"/>
    <w:rsid w:val="00AB16C1"/>
    <w:rsid w:val="00AB1951"/>
    <w:rsid w:val="00AB1A65"/>
    <w:rsid w:val="00AB3786"/>
    <w:rsid w:val="00AB4165"/>
    <w:rsid w:val="00AB4428"/>
    <w:rsid w:val="00AB4AE6"/>
    <w:rsid w:val="00AB4AF9"/>
    <w:rsid w:val="00AB6944"/>
    <w:rsid w:val="00AB6EBC"/>
    <w:rsid w:val="00AB7A11"/>
    <w:rsid w:val="00AB7C06"/>
    <w:rsid w:val="00AB7DDB"/>
    <w:rsid w:val="00AC0394"/>
    <w:rsid w:val="00AC0639"/>
    <w:rsid w:val="00AC0715"/>
    <w:rsid w:val="00AC0929"/>
    <w:rsid w:val="00AC0B69"/>
    <w:rsid w:val="00AC12D6"/>
    <w:rsid w:val="00AC1750"/>
    <w:rsid w:val="00AC25F0"/>
    <w:rsid w:val="00AC2A67"/>
    <w:rsid w:val="00AC2EC8"/>
    <w:rsid w:val="00AC3D22"/>
    <w:rsid w:val="00AC4084"/>
    <w:rsid w:val="00AC5B14"/>
    <w:rsid w:val="00AC69DE"/>
    <w:rsid w:val="00AC6D97"/>
    <w:rsid w:val="00AC7CF8"/>
    <w:rsid w:val="00AC7F61"/>
    <w:rsid w:val="00AD0C33"/>
    <w:rsid w:val="00AD13D1"/>
    <w:rsid w:val="00AD1A32"/>
    <w:rsid w:val="00AD2B7F"/>
    <w:rsid w:val="00AD3BF1"/>
    <w:rsid w:val="00AD43B9"/>
    <w:rsid w:val="00AD4E40"/>
    <w:rsid w:val="00AD56C2"/>
    <w:rsid w:val="00AD5865"/>
    <w:rsid w:val="00AD617F"/>
    <w:rsid w:val="00AD6197"/>
    <w:rsid w:val="00AD6629"/>
    <w:rsid w:val="00AD6A9B"/>
    <w:rsid w:val="00AD710F"/>
    <w:rsid w:val="00AD78D5"/>
    <w:rsid w:val="00AD799A"/>
    <w:rsid w:val="00AD7FDD"/>
    <w:rsid w:val="00AE0273"/>
    <w:rsid w:val="00AE0813"/>
    <w:rsid w:val="00AE0983"/>
    <w:rsid w:val="00AE0989"/>
    <w:rsid w:val="00AE0B3D"/>
    <w:rsid w:val="00AE0DCF"/>
    <w:rsid w:val="00AE0DF2"/>
    <w:rsid w:val="00AE12A2"/>
    <w:rsid w:val="00AE1891"/>
    <w:rsid w:val="00AE2123"/>
    <w:rsid w:val="00AE238F"/>
    <w:rsid w:val="00AE2513"/>
    <w:rsid w:val="00AE278C"/>
    <w:rsid w:val="00AE3262"/>
    <w:rsid w:val="00AE35A7"/>
    <w:rsid w:val="00AE3FBF"/>
    <w:rsid w:val="00AE41D1"/>
    <w:rsid w:val="00AE4807"/>
    <w:rsid w:val="00AE4D2F"/>
    <w:rsid w:val="00AE4E13"/>
    <w:rsid w:val="00AE4E82"/>
    <w:rsid w:val="00AE5C3C"/>
    <w:rsid w:val="00AE5D3E"/>
    <w:rsid w:val="00AE5E7C"/>
    <w:rsid w:val="00AE5F3F"/>
    <w:rsid w:val="00AE6967"/>
    <w:rsid w:val="00AE69C5"/>
    <w:rsid w:val="00AE6C5D"/>
    <w:rsid w:val="00AE6CC0"/>
    <w:rsid w:val="00AE7BE3"/>
    <w:rsid w:val="00AF013D"/>
    <w:rsid w:val="00AF0CBC"/>
    <w:rsid w:val="00AF1044"/>
    <w:rsid w:val="00AF1163"/>
    <w:rsid w:val="00AF11E2"/>
    <w:rsid w:val="00AF11ED"/>
    <w:rsid w:val="00AF12B7"/>
    <w:rsid w:val="00AF1B78"/>
    <w:rsid w:val="00AF1F1B"/>
    <w:rsid w:val="00AF1FDB"/>
    <w:rsid w:val="00AF209D"/>
    <w:rsid w:val="00AF2E0E"/>
    <w:rsid w:val="00AF3851"/>
    <w:rsid w:val="00AF3B90"/>
    <w:rsid w:val="00AF3BE8"/>
    <w:rsid w:val="00AF3D19"/>
    <w:rsid w:val="00AF3DF1"/>
    <w:rsid w:val="00AF3E6D"/>
    <w:rsid w:val="00AF4129"/>
    <w:rsid w:val="00AF439A"/>
    <w:rsid w:val="00AF4A25"/>
    <w:rsid w:val="00AF4BC4"/>
    <w:rsid w:val="00AF4F40"/>
    <w:rsid w:val="00AF5585"/>
    <w:rsid w:val="00AF5753"/>
    <w:rsid w:val="00AF6118"/>
    <w:rsid w:val="00AF63EC"/>
    <w:rsid w:val="00AF6681"/>
    <w:rsid w:val="00AF7161"/>
    <w:rsid w:val="00B00288"/>
    <w:rsid w:val="00B004F3"/>
    <w:rsid w:val="00B00FD9"/>
    <w:rsid w:val="00B026A4"/>
    <w:rsid w:val="00B028DF"/>
    <w:rsid w:val="00B034E8"/>
    <w:rsid w:val="00B03BB9"/>
    <w:rsid w:val="00B044F8"/>
    <w:rsid w:val="00B046A0"/>
    <w:rsid w:val="00B04AA8"/>
    <w:rsid w:val="00B04B6B"/>
    <w:rsid w:val="00B0555A"/>
    <w:rsid w:val="00B05988"/>
    <w:rsid w:val="00B05C12"/>
    <w:rsid w:val="00B05FA3"/>
    <w:rsid w:val="00B06A73"/>
    <w:rsid w:val="00B074BE"/>
    <w:rsid w:val="00B07C8B"/>
    <w:rsid w:val="00B10F0E"/>
    <w:rsid w:val="00B10F1D"/>
    <w:rsid w:val="00B10F90"/>
    <w:rsid w:val="00B1219B"/>
    <w:rsid w:val="00B124DD"/>
    <w:rsid w:val="00B12512"/>
    <w:rsid w:val="00B1276A"/>
    <w:rsid w:val="00B1287A"/>
    <w:rsid w:val="00B12C4F"/>
    <w:rsid w:val="00B12FFC"/>
    <w:rsid w:val="00B13057"/>
    <w:rsid w:val="00B1444E"/>
    <w:rsid w:val="00B148BD"/>
    <w:rsid w:val="00B1491A"/>
    <w:rsid w:val="00B154D0"/>
    <w:rsid w:val="00B15559"/>
    <w:rsid w:val="00B16BCA"/>
    <w:rsid w:val="00B16E5F"/>
    <w:rsid w:val="00B17613"/>
    <w:rsid w:val="00B177AB"/>
    <w:rsid w:val="00B178C8"/>
    <w:rsid w:val="00B179FE"/>
    <w:rsid w:val="00B200BD"/>
    <w:rsid w:val="00B2028D"/>
    <w:rsid w:val="00B2042A"/>
    <w:rsid w:val="00B207E7"/>
    <w:rsid w:val="00B20C2C"/>
    <w:rsid w:val="00B214BB"/>
    <w:rsid w:val="00B21511"/>
    <w:rsid w:val="00B21D87"/>
    <w:rsid w:val="00B2214B"/>
    <w:rsid w:val="00B224DD"/>
    <w:rsid w:val="00B22552"/>
    <w:rsid w:val="00B22670"/>
    <w:rsid w:val="00B23A06"/>
    <w:rsid w:val="00B23A11"/>
    <w:rsid w:val="00B24117"/>
    <w:rsid w:val="00B24F5D"/>
    <w:rsid w:val="00B25398"/>
    <w:rsid w:val="00B25A36"/>
    <w:rsid w:val="00B2625A"/>
    <w:rsid w:val="00B262D0"/>
    <w:rsid w:val="00B26397"/>
    <w:rsid w:val="00B26D64"/>
    <w:rsid w:val="00B27629"/>
    <w:rsid w:val="00B276A1"/>
    <w:rsid w:val="00B30247"/>
    <w:rsid w:val="00B30C47"/>
    <w:rsid w:val="00B315D8"/>
    <w:rsid w:val="00B31CFE"/>
    <w:rsid w:val="00B32093"/>
    <w:rsid w:val="00B329BA"/>
    <w:rsid w:val="00B336D0"/>
    <w:rsid w:val="00B338F8"/>
    <w:rsid w:val="00B33BE8"/>
    <w:rsid w:val="00B34236"/>
    <w:rsid w:val="00B346AC"/>
    <w:rsid w:val="00B3472B"/>
    <w:rsid w:val="00B34D58"/>
    <w:rsid w:val="00B352E4"/>
    <w:rsid w:val="00B360FF"/>
    <w:rsid w:val="00B364D6"/>
    <w:rsid w:val="00B36FE3"/>
    <w:rsid w:val="00B37DCA"/>
    <w:rsid w:val="00B37F2B"/>
    <w:rsid w:val="00B37F88"/>
    <w:rsid w:val="00B4079D"/>
    <w:rsid w:val="00B414E9"/>
    <w:rsid w:val="00B41CA8"/>
    <w:rsid w:val="00B41D0F"/>
    <w:rsid w:val="00B41EF9"/>
    <w:rsid w:val="00B427C4"/>
    <w:rsid w:val="00B43130"/>
    <w:rsid w:val="00B4356D"/>
    <w:rsid w:val="00B4370B"/>
    <w:rsid w:val="00B43DD8"/>
    <w:rsid w:val="00B45176"/>
    <w:rsid w:val="00B45585"/>
    <w:rsid w:val="00B4637B"/>
    <w:rsid w:val="00B4691E"/>
    <w:rsid w:val="00B46C1A"/>
    <w:rsid w:val="00B47339"/>
    <w:rsid w:val="00B47488"/>
    <w:rsid w:val="00B47CED"/>
    <w:rsid w:val="00B47DA3"/>
    <w:rsid w:val="00B5001F"/>
    <w:rsid w:val="00B50CE3"/>
    <w:rsid w:val="00B50D40"/>
    <w:rsid w:val="00B50EE5"/>
    <w:rsid w:val="00B515C4"/>
    <w:rsid w:val="00B51ADD"/>
    <w:rsid w:val="00B52747"/>
    <w:rsid w:val="00B5276C"/>
    <w:rsid w:val="00B52AA5"/>
    <w:rsid w:val="00B539BA"/>
    <w:rsid w:val="00B53F29"/>
    <w:rsid w:val="00B54682"/>
    <w:rsid w:val="00B54DD4"/>
    <w:rsid w:val="00B54FEA"/>
    <w:rsid w:val="00B55D94"/>
    <w:rsid w:val="00B56E35"/>
    <w:rsid w:val="00B56EDC"/>
    <w:rsid w:val="00B57814"/>
    <w:rsid w:val="00B601E5"/>
    <w:rsid w:val="00B604A6"/>
    <w:rsid w:val="00B6067B"/>
    <w:rsid w:val="00B61483"/>
    <w:rsid w:val="00B62481"/>
    <w:rsid w:val="00B62DBB"/>
    <w:rsid w:val="00B632CD"/>
    <w:rsid w:val="00B63664"/>
    <w:rsid w:val="00B65C60"/>
    <w:rsid w:val="00B65CEC"/>
    <w:rsid w:val="00B65F40"/>
    <w:rsid w:val="00B667A4"/>
    <w:rsid w:val="00B67164"/>
    <w:rsid w:val="00B672C5"/>
    <w:rsid w:val="00B675A7"/>
    <w:rsid w:val="00B67AFA"/>
    <w:rsid w:val="00B70443"/>
    <w:rsid w:val="00B704D6"/>
    <w:rsid w:val="00B70B5A"/>
    <w:rsid w:val="00B70C82"/>
    <w:rsid w:val="00B71013"/>
    <w:rsid w:val="00B71146"/>
    <w:rsid w:val="00B7325F"/>
    <w:rsid w:val="00B73AE3"/>
    <w:rsid w:val="00B74FFD"/>
    <w:rsid w:val="00B755CC"/>
    <w:rsid w:val="00B75667"/>
    <w:rsid w:val="00B7587A"/>
    <w:rsid w:val="00B75E02"/>
    <w:rsid w:val="00B75FC2"/>
    <w:rsid w:val="00B7657F"/>
    <w:rsid w:val="00B76609"/>
    <w:rsid w:val="00B766F2"/>
    <w:rsid w:val="00B76857"/>
    <w:rsid w:val="00B76AB5"/>
    <w:rsid w:val="00B76DD8"/>
    <w:rsid w:val="00B76EF7"/>
    <w:rsid w:val="00B771B4"/>
    <w:rsid w:val="00B775EB"/>
    <w:rsid w:val="00B77FF1"/>
    <w:rsid w:val="00B80C67"/>
    <w:rsid w:val="00B80CE4"/>
    <w:rsid w:val="00B80D56"/>
    <w:rsid w:val="00B82D34"/>
    <w:rsid w:val="00B8305A"/>
    <w:rsid w:val="00B8315B"/>
    <w:rsid w:val="00B8373D"/>
    <w:rsid w:val="00B84FFA"/>
    <w:rsid w:val="00B8542E"/>
    <w:rsid w:val="00B85933"/>
    <w:rsid w:val="00B85D86"/>
    <w:rsid w:val="00B86417"/>
    <w:rsid w:val="00B8657E"/>
    <w:rsid w:val="00B872AD"/>
    <w:rsid w:val="00B876D0"/>
    <w:rsid w:val="00B8793F"/>
    <w:rsid w:val="00B87E39"/>
    <w:rsid w:val="00B908FC"/>
    <w:rsid w:val="00B918BC"/>
    <w:rsid w:val="00B92341"/>
    <w:rsid w:val="00B92870"/>
    <w:rsid w:val="00B92C5A"/>
    <w:rsid w:val="00B92ECF"/>
    <w:rsid w:val="00B93128"/>
    <w:rsid w:val="00B93458"/>
    <w:rsid w:val="00B937C4"/>
    <w:rsid w:val="00B93C74"/>
    <w:rsid w:val="00B94072"/>
    <w:rsid w:val="00B953A5"/>
    <w:rsid w:val="00B95461"/>
    <w:rsid w:val="00B95DA4"/>
    <w:rsid w:val="00B96C1B"/>
    <w:rsid w:val="00B96E4E"/>
    <w:rsid w:val="00B97747"/>
    <w:rsid w:val="00B97B94"/>
    <w:rsid w:val="00BA11AD"/>
    <w:rsid w:val="00BA19E3"/>
    <w:rsid w:val="00BA2F7C"/>
    <w:rsid w:val="00BA3342"/>
    <w:rsid w:val="00BA44A6"/>
    <w:rsid w:val="00BA510B"/>
    <w:rsid w:val="00BA568D"/>
    <w:rsid w:val="00BA5C20"/>
    <w:rsid w:val="00BA5D00"/>
    <w:rsid w:val="00BA665E"/>
    <w:rsid w:val="00BA6784"/>
    <w:rsid w:val="00BA69AE"/>
    <w:rsid w:val="00BA6A81"/>
    <w:rsid w:val="00BB00FD"/>
    <w:rsid w:val="00BB054F"/>
    <w:rsid w:val="00BB15FE"/>
    <w:rsid w:val="00BB1861"/>
    <w:rsid w:val="00BB190B"/>
    <w:rsid w:val="00BB2033"/>
    <w:rsid w:val="00BB273D"/>
    <w:rsid w:val="00BB3F79"/>
    <w:rsid w:val="00BB41E7"/>
    <w:rsid w:val="00BB44F3"/>
    <w:rsid w:val="00BB4A1C"/>
    <w:rsid w:val="00BB4BF0"/>
    <w:rsid w:val="00BB4C52"/>
    <w:rsid w:val="00BB4CB1"/>
    <w:rsid w:val="00BB66FE"/>
    <w:rsid w:val="00BB7627"/>
    <w:rsid w:val="00BB7DB6"/>
    <w:rsid w:val="00BC0661"/>
    <w:rsid w:val="00BC11FC"/>
    <w:rsid w:val="00BC1724"/>
    <w:rsid w:val="00BC26CE"/>
    <w:rsid w:val="00BC308F"/>
    <w:rsid w:val="00BC34AC"/>
    <w:rsid w:val="00BC36DE"/>
    <w:rsid w:val="00BC3D0E"/>
    <w:rsid w:val="00BC464B"/>
    <w:rsid w:val="00BC65CF"/>
    <w:rsid w:val="00BC65D1"/>
    <w:rsid w:val="00BC71A7"/>
    <w:rsid w:val="00BD286D"/>
    <w:rsid w:val="00BD2F95"/>
    <w:rsid w:val="00BD3A0B"/>
    <w:rsid w:val="00BD4897"/>
    <w:rsid w:val="00BD4BDA"/>
    <w:rsid w:val="00BD4E7E"/>
    <w:rsid w:val="00BD711B"/>
    <w:rsid w:val="00BD77E6"/>
    <w:rsid w:val="00BD7F5B"/>
    <w:rsid w:val="00BE00AF"/>
    <w:rsid w:val="00BE0373"/>
    <w:rsid w:val="00BE04C1"/>
    <w:rsid w:val="00BE06D9"/>
    <w:rsid w:val="00BE0F4A"/>
    <w:rsid w:val="00BE12BE"/>
    <w:rsid w:val="00BE1899"/>
    <w:rsid w:val="00BE1A9D"/>
    <w:rsid w:val="00BE1C04"/>
    <w:rsid w:val="00BE2B27"/>
    <w:rsid w:val="00BE2EB6"/>
    <w:rsid w:val="00BE328C"/>
    <w:rsid w:val="00BE3582"/>
    <w:rsid w:val="00BE3CF9"/>
    <w:rsid w:val="00BE4077"/>
    <w:rsid w:val="00BE4560"/>
    <w:rsid w:val="00BE4BBC"/>
    <w:rsid w:val="00BE4BFB"/>
    <w:rsid w:val="00BE4E44"/>
    <w:rsid w:val="00BE5309"/>
    <w:rsid w:val="00BE56DE"/>
    <w:rsid w:val="00BE6AA6"/>
    <w:rsid w:val="00BE7521"/>
    <w:rsid w:val="00BE761B"/>
    <w:rsid w:val="00BE76B3"/>
    <w:rsid w:val="00BF045E"/>
    <w:rsid w:val="00BF0A3F"/>
    <w:rsid w:val="00BF0BE6"/>
    <w:rsid w:val="00BF0CFC"/>
    <w:rsid w:val="00BF0ED1"/>
    <w:rsid w:val="00BF21D0"/>
    <w:rsid w:val="00BF2295"/>
    <w:rsid w:val="00BF35C3"/>
    <w:rsid w:val="00BF35E8"/>
    <w:rsid w:val="00BF3BF8"/>
    <w:rsid w:val="00BF452A"/>
    <w:rsid w:val="00BF45EA"/>
    <w:rsid w:val="00BF4633"/>
    <w:rsid w:val="00BF46AB"/>
    <w:rsid w:val="00BF5926"/>
    <w:rsid w:val="00BF638C"/>
    <w:rsid w:val="00BF665B"/>
    <w:rsid w:val="00BF71C5"/>
    <w:rsid w:val="00C00CD6"/>
    <w:rsid w:val="00C01A56"/>
    <w:rsid w:val="00C01C5A"/>
    <w:rsid w:val="00C01DF8"/>
    <w:rsid w:val="00C01EE3"/>
    <w:rsid w:val="00C023FB"/>
    <w:rsid w:val="00C023FE"/>
    <w:rsid w:val="00C026E3"/>
    <w:rsid w:val="00C02BA4"/>
    <w:rsid w:val="00C02C75"/>
    <w:rsid w:val="00C02E94"/>
    <w:rsid w:val="00C034CA"/>
    <w:rsid w:val="00C03503"/>
    <w:rsid w:val="00C03579"/>
    <w:rsid w:val="00C041D2"/>
    <w:rsid w:val="00C0456D"/>
    <w:rsid w:val="00C04638"/>
    <w:rsid w:val="00C04DD4"/>
    <w:rsid w:val="00C04ECA"/>
    <w:rsid w:val="00C04FDD"/>
    <w:rsid w:val="00C059E9"/>
    <w:rsid w:val="00C062E9"/>
    <w:rsid w:val="00C064B8"/>
    <w:rsid w:val="00C0716E"/>
    <w:rsid w:val="00C07B09"/>
    <w:rsid w:val="00C1034C"/>
    <w:rsid w:val="00C11C67"/>
    <w:rsid w:val="00C12056"/>
    <w:rsid w:val="00C12339"/>
    <w:rsid w:val="00C12794"/>
    <w:rsid w:val="00C12C45"/>
    <w:rsid w:val="00C12D49"/>
    <w:rsid w:val="00C12E8A"/>
    <w:rsid w:val="00C130BF"/>
    <w:rsid w:val="00C136F3"/>
    <w:rsid w:val="00C14492"/>
    <w:rsid w:val="00C147AD"/>
    <w:rsid w:val="00C14BAC"/>
    <w:rsid w:val="00C15148"/>
    <w:rsid w:val="00C1555C"/>
    <w:rsid w:val="00C15BF3"/>
    <w:rsid w:val="00C15C64"/>
    <w:rsid w:val="00C15C67"/>
    <w:rsid w:val="00C16DEA"/>
    <w:rsid w:val="00C16FFD"/>
    <w:rsid w:val="00C173C8"/>
    <w:rsid w:val="00C17763"/>
    <w:rsid w:val="00C17C49"/>
    <w:rsid w:val="00C17EFD"/>
    <w:rsid w:val="00C20607"/>
    <w:rsid w:val="00C2065A"/>
    <w:rsid w:val="00C20C3F"/>
    <w:rsid w:val="00C20EBB"/>
    <w:rsid w:val="00C20EF3"/>
    <w:rsid w:val="00C21356"/>
    <w:rsid w:val="00C221E5"/>
    <w:rsid w:val="00C221F5"/>
    <w:rsid w:val="00C22D77"/>
    <w:rsid w:val="00C230A8"/>
    <w:rsid w:val="00C230D5"/>
    <w:rsid w:val="00C2409F"/>
    <w:rsid w:val="00C240F7"/>
    <w:rsid w:val="00C24C28"/>
    <w:rsid w:val="00C24F0C"/>
    <w:rsid w:val="00C26794"/>
    <w:rsid w:val="00C26EA7"/>
    <w:rsid w:val="00C27216"/>
    <w:rsid w:val="00C305A6"/>
    <w:rsid w:val="00C30D48"/>
    <w:rsid w:val="00C30DD3"/>
    <w:rsid w:val="00C3176C"/>
    <w:rsid w:val="00C318D3"/>
    <w:rsid w:val="00C33703"/>
    <w:rsid w:val="00C340A3"/>
    <w:rsid w:val="00C34267"/>
    <w:rsid w:val="00C3435E"/>
    <w:rsid w:val="00C347DA"/>
    <w:rsid w:val="00C34BE4"/>
    <w:rsid w:val="00C3567A"/>
    <w:rsid w:val="00C35C47"/>
    <w:rsid w:val="00C36539"/>
    <w:rsid w:val="00C36DA5"/>
    <w:rsid w:val="00C37457"/>
    <w:rsid w:val="00C377D6"/>
    <w:rsid w:val="00C37AA1"/>
    <w:rsid w:val="00C40039"/>
    <w:rsid w:val="00C404B6"/>
    <w:rsid w:val="00C40F53"/>
    <w:rsid w:val="00C41163"/>
    <w:rsid w:val="00C412DF"/>
    <w:rsid w:val="00C412E3"/>
    <w:rsid w:val="00C41D2E"/>
    <w:rsid w:val="00C42541"/>
    <w:rsid w:val="00C42B14"/>
    <w:rsid w:val="00C42C37"/>
    <w:rsid w:val="00C430CF"/>
    <w:rsid w:val="00C434B7"/>
    <w:rsid w:val="00C439C0"/>
    <w:rsid w:val="00C44F3E"/>
    <w:rsid w:val="00C45189"/>
    <w:rsid w:val="00C4532C"/>
    <w:rsid w:val="00C454B2"/>
    <w:rsid w:val="00C456C7"/>
    <w:rsid w:val="00C45CCE"/>
    <w:rsid w:val="00C46BF3"/>
    <w:rsid w:val="00C46C1E"/>
    <w:rsid w:val="00C4749B"/>
    <w:rsid w:val="00C47CEC"/>
    <w:rsid w:val="00C502B9"/>
    <w:rsid w:val="00C506B8"/>
    <w:rsid w:val="00C51278"/>
    <w:rsid w:val="00C518AF"/>
    <w:rsid w:val="00C51AD2"/>
    <w:rsid w:val="00C51C7F"/>
    <w:rsid w:val="00C533A0"/>
    <w:rsid w:val="00C54664"/>
    <w:rsid w:val="00C558F3"/>
    <w:rsid w:val="00C55BD6"/>
    <w:rsid w:val="00C55DB1"/>
    <w:rsid w:val="00C5652D"/>
    <w:rsid w:val="00C56A2B"/>
    <w:rsid w:val="00C5713C"/>
    <w:rsid w:val="00C573C1"/>
    <w:rsid w:val="00C6160E"/>
    <w:rsid w:val="00C6192B"/>
    <w:rsid w:val="00C624CC"/>
    <w:rsid w:val="00C62AF3"/>
    <w:rsid w:val="00C6331B"/>
    <w:rsid w:val="00C63359"/>
    <w:rsid w:val="00C638B9"/>
    <w:rsid w:val="00C63BFC"/>
    <w:rsid w:val="00C63C29"/>
    <w:rsid w:val="00C63D06"/>
    <w:rsid w:val="00C64143"/>
    <w:rsid w:val="00C646ED"/>
    <w:rsid w:val="00C64DD5"/>
    <w:rsid w:val="00C64DFD"/>
    <w:rsid w:val="00C65BC9"/>
    <w:rsid w:val="00C65D59"/>
    <w:rsid w:val="00C65DBF"/>
    <w:rsid w:val="00C665A1"/>
    <w:rsid w:val="00C679BE"/>
    <w:rsid w:val="00C7003B"/>
    <w:rsid w:val="00C70179"/>
    <w:rsid w:val="00C702DE"/>
    <w:rsid w:val="00C7033E"/>
    <w:rsid w:val="00C70995"/>
    <w:rsid w:val="00C72097"/>
    <w:rsid w:val="00C7222D"/>
    <w:rsid w:val="00C7280E"/>
    <w:rsid w:val="00C72D20"/>
    <w:rsid w:val="00C73F8B"/>
    <w:rsid w:val="00C74826"/>
    <w:rsid w:val="00C74B36"/>
    <w:rsid w:val="00C75B7D"/>
    <w:rsid w:val="00C75F69"/>
    <w:rsid w:val="00C76213"/>
    <w:rsid w:val="00C76D4D"/>
    <w:rsid w:val="00C77AE1"/>
    <w:rsid w:val="00C77D4F"/>
    <w:rsid w:val="00C81939"/>
    <w:rsid w:val="00C81B73"/>
    <w:rsid w:val="00C8210E"/>
    <w:rsid w:val="00C844D7"/>
    <w:rsid w:val="00C85184"/>
    <w:rsid w:val="00C85BEC"/>
    <w:rsid w:val="00C86097"/>
    <w:rsid w:val="00C86442"/>
    <w:rsid w:val="00C878E1"/>
    <w:rsid w:val="00C9003C"/>
    <w:rsid w:val="00C916E0"/>
    <w:rsid w:val="00C92221"/>
    <w:rsid w:val="00C925FE"/>
    <w:rsid w:val="00C92C68"/>
    <w:rsid w:val="00C937A0"/>
    <w:rsid w:val="00C942EF"/>
    <w:rsid w:val="00C94EDA"/>
    <w:rsid w:val="00C95022"/>
    <w:rsid w:val="00C951F3"/>
    <w:rsid w:val="00C95530"/>
    <w:rsid w:val="00C9555D"/>
    <w:rsid w:val="00C957A9"/>
    <w:rsid w:val="00C95C09"/>
    <w:rsid w:val="00C95CB3"/>
    <w:rsid w:val="00C95F6F"/>
    <w:rsid w:val="00C96A10"/>
    <w:rsid w:val="00C9744F"/>
    <w:rsid w:val="00C9762E"/>
    <w:rsid w:val="00C978B2"/>
    <w:rsid w:val="00C97F2A"/>
    <w:rsid w:val="00CA0282"/>
    <w:rsid w:val="00CA0AC9"/>
    <w:rsid w:val="00CA0E07"/>
    <w:rsid w:val="00CA14D6"/>
    <w:rsid w:val="00CA189C"/>
    <w:rsid w:val="00CA3C13"/>
    <w:rsid w:val="00CA3E40"/>
    <w:rsid w:val="00CA3ED3"/>
    <w:rsid w:val="00CA4182"/>
    <w:rsid w:val="00CA43ED"/>
    <w:rsid w:val="00CA4634"/>
    <w:rsid w:val="00CA4AD6"/>
    <w:rsid w:val="00CA6310"/>
    <w:rsid w:val="00CA70D8"/>
    <w:rsid w:val="00CA78F8"/>
    <w:rsid w:val="00CA7EFB"/>
    <w:rsid w:val="00CB082A"/>
    <w:rsid w:val="00CB0AE2"/>
    <w:rsid w:val="00CB0BA3"/>
    <w:rsid w:val="00CB0C39"/>
    <w:rsid w:val="00CB30E6"/>
    <w:rsid w:val="00CB38F4"/>
    <w:rsid w:val="00CB3A3C"/>
    <w:rsid w:val="00CB3EAA"/>
    <w:rsid w:val="00CB4578"/>
    <w:rsid w:val="00CB4E3C"/>
    <w:rsid w:val="00CB557A"/>
    <w:rsid w:val="00CB5AF7"/>
    <w:rsid w:val="00CB656B"/>
    <w:rsid w:val="00CB66AF"/>
    <w:rsid w:val="00CB6E56"/>
    <w:rsid w:val="00CB6F22"/>
    <w:rsid w:val="00CB72E6"/>
    <w:rsid w:val="00CB78B1"/>
    <w:rsid w:val="00CB7FE7"/>
    <w:rsid w:val="00CC027D"/>
    <w:rsid w:val="00CC0A66"/>
    <w:rsid w:val="00CC0F1D"/>
    <w:rsid w:val="00CC101E"/>
    <w:rsid w:val="00CC105D"/>
    <w:rsid w:val="00CC12B1"/>
    <w:rsid w:val="00CC1C5A"/>
    <w:rsid w:val="00CC1FE1"/>
    <w:rsid w:val="00CC24AB"/>
    <w:rsid w:val="00CC253B"/>
    <w:rsid w:val="00CC2AEB"/>
    <w:rsid w:val="00CC2BB7"/>
    <w:rsid w:val="00CC314B"/>
    <w:rsid w:val="00CC423A"/>
    <w:rsid w:val="00CC44E5"/>
    <w:rsid w:val="00CC5336"/>
    <w:rsid w:val="00CC5B1C"/>
    <w:rsid w:val="00CC5DFF"/>
    <w:rsid w:val="00CC6012"/>
    <w:rsid w:val="00CC666C"/>
    <w:rsid w:val="00CC7B6E"/>
    <w:rsid w:val="00CC7B82"/>
    <w:rsid w:val="00CD11EB"/>
    <w:rsid w:val="00CD1702"/>
    <w:rsid w:val="00CD1E5A"/>
    <w:rsid w:val="00CD21A5"/>
    <w:rsid w:val="00CD34E0"/>
    <w:rsid w:val="00CD386E"/>
    <w:rsid w:val="00CD394F"/>
    <w:rsid w:val="00CD4E26"/>
    <w:rsid w:val="00CD5822"/>
    <w:rsid w:val="00CD5FB8"/>
    <w:rsid w:val="00CD64C5"/>
    <w:rsid w:val="00CD7378"/>
    <w:rsid w:val="00CE093B"/>
    <w:rsid w:val="00CE0ACA"/>
    <w:rsid w:val="00CE0F9A"/>
    <w:rsid w:val="00CE15A1"/>
    <w:rsid w:val="00CE16A1"/>
    <w:rsid w:val="00CE18B5"/>
    <w:rsid w:val="00CE1D60"/>
    <w:rsid w:val="00CE252B"/>
    <w:rsid w:val="00CE27E5"/>
    <w:rsid w:val="00CE2A3F"/>
    <w:rsid w:val="00CE2D81"/>
    <w:rsid w:val="00CE3165"/>
    <w:rsid w:val="00CE36FF"/>
    <w:rsid w:val="00CE4647"/>
    <w:rsid w:val="00CE4978"/>
    <w:rsid w:val="00CE4C83"/>
    <w:rsid w:val="00CE5674"/>
    <w:rsid w:val="00CE5AC4"/>
    <w:rsid w:val="00CE64CD"/>
    <w:rsid w:val="00CE65BB"/>
    <w:rsid w:val="00CE68B4"/>
    <w:rsid w:val="00CE7792"/>
    <w:rsid w:val="00CE7AA8"/>
    <w:rsid w:val="00CF0136"/>
    <w:rsid w:val="00CF02FA"/>
    <w:rsid w:val="00CF054F"/>
    <w:rsid w:val="00CF1106"/>
    <w:rsid w:val="00CF1377"/>
    <w:rsid w:val="00CF183C"/>
    <w:rsid w:val="00CF25A3"/>
    <w:rsid w:val="00CF266D"/>
    <w:rsid w:val="00CF2AF1"/>
    <w:rsid w:val="00CF309C"/>
    <w:rsid w:val="00CF3238"/>
    <w:rsid w:val="00CF3331"/>
    <w:rsid w:val="00CF4DE7"/>
    <w:rsid w:val="00CF4DF5"/>
    <w:rsid w:val="00CF5C90"/>
    <w:rsid w:val="00CF5DD5"/>
    <w:rsid w:val="00CF73F7"/>
    <w:rsid w:val="00CF7DF8"/>
    <w:rsid w:val="00CF7E10"/>
    <w:rsid w:val="00D00891"/>
    <w:rsid w:val="00D0124A"/>
    <w:rsid w:val="00D01419"/>
    <w:rsid w:val="00D014D4"/>
    <w:rsid w:val="00D01534"/>
    <w:rsid w:val="00D015FF"/>
    <w:rsid w:val="00D016A3"/>
    <w:rsid w:val="00D018D2"/>
    <w:rsid w:val="00D01A64"/>
    <w:rsid w:val="00D02166"/>
    <w:rsid w:val="00D02911"/>
    <w:rsid w:val="00D03150"/>
    <w:rsid w:val="00D0316E"/>
    <w:rsid w:val="00D0329D"/>
    <w:rsid w:val="00D0343D"/>
    <w:rsid w:val="00D03536"/>
    <w:rsid w:val="00D03562"/>
    <w:rsid w:val="00D03B3D"/>
    <w:rsid w:val="00D03B55"/>
    <w:rsid w:val="00D03D17"/>
    <w:rsid w:val="00D0439E"/>
    <w:rsid w:val="00D054D2"/>
    <w:rsid w:val="00D056C3"/>
    <w:rsid w:val="00D06168"/>
    <w:rsid w:val="00D06AD8"/>
    <w:rsid w:val="00D06AE5"/>
    <w:rsid w:val="00D06B7F"/>
    <w:rsid w:val="00D06DEB"/>
    <w:rsid w:val="00D07417"/>
    <w:rsid w:val="00D10D9A"/>
    <w:rsid w:val="00D137B3"/>
    <w:rsid w:val="00D14187"/>
    <w:rsid w:val="00D1447D"/>
    <w:rsid w:val="00D14C23"/>
    <w:rsid w:val="00D14CC3"/>
    <w:rsid w:val="00D15E98"/>
    <w:rsid w:val="00D1693F"/>
    <w:rsid w:val="00D1778C"/>
    <w:rsid w:val="00D20157"/>
    <w:rsid w:val="00D205A7"/>
    <w:rsid w:val="00D209CB"/>
    <w:rsid w:val="00D20CE8"/>
    <w:rsid w:val="00D21339"/>
    <w:rsid w:val="00D21622"/>
    <w:rsid w:val="00D21ADE"/>
    <w:rsid w:val="00D2201E"/>
    <w:rsid w:val="00D220DA"/>
    <w:rsid w:val="00D223FD"/>
    <w:rsid w:val="00D2253A"/>
    <w:rsid w:val="00D2284E"/>
    <w:rsid w:val="00D232D9"/>
    <w:rsid w:val="00D23771"/>
    <w:rsid w:val="00D237E1"/>
    <w:rsid w:val="00D23B66"/>
    <w:rsid w:val="00D23BA8"/>
    <w:rsid w:val="00D23F69"/>
    <w:rsid w:val="00D23FC2"/>
    <w:rsid w:val="00D24C37"/>
    <w:rsid w:val="00D26649"/>
    <w:rsid w:val="00D26C12"/>
    <w:rsid w:val="00D27274"/>
    <w:rsid w:val="00D27CAC"/>
    <w:rsid w:val="00D30BE2"/>
    <w:rsid w:val="00D30F61"/>
    <w:rsid w:val="00D3115D"/>
    <w:rsid w:val="00D31550"/>
    <w:rsid w:val="00D3161B"/>
    <w:rsid w:val="00D31B5C"/>
    <w:rsid w:val="00D31FCF"/>
    <w:rsid w:val="00D3200D"/>
    <w:rsid w:val="00D324B9"/>
    <w:rsid w:val="00D327CE"/>
    <w:rsid w:val="00D33283"/>
    <w:rsid w:val="00D3381B"/>
    <w:rsid w:val="00D33922"/>
    <w:rsid w:val="00D34AA3"/>
    <w:rsid w:val="00D35AD4"/>
    <w:rsid w:val="00D35F72"/>
    <w:rsid w:val="00D3610D"/>
    <w:rsid w:val="00D36C59"/>
    <w:rsid w:val="00D413BA"/>
    <w:rsid w:val="00D416EF"/>
    <w:rsid w:val="00D418F1"/>
    <w:rsid w:val="00D41E2E"/>
    <w:rsid w:val="00D424BC"/>
    <w:rsid w:val="00D42700"/>
    <w:rsid w:val="00D434BB"/>
    <w:rsid w:val="00D43638"/>
    <w:rsid w:val="00D43C9B"/>
    <w:rsid w:val="00D43E58"/>
    <w:rsid w:val="00D44068"/>
    <w:rsid w:val="00D44C2B"/>
    <w:rsid w:val="00D454B1"/>
    <w:rsid w:val="00D454B4"/>
    <w:rsid w:val="00D45640"/>
    <w:rsid w:val="00D456D8"/>
    <w:rsid w:val="00D46438"/>
    <w:rsid w:val="00D4649A"/>
    <w:rsid w:val="00D47153"/>
    <w:rsid w:val="00D472F9"/>
    <w:rsid w:val="00D500DC"/>
    <w:rsid w:val="00D504E8"/>
    <w:rsid w:val="00D50892"/>
    <w:rsid w:val="00D50F28"/>
    <w:rsid w:val="00D50F45"/>
    <w:rsid w:val="00D51F5C"/>
    <w:rsid w:val="00D51FFF"/>
    <w:rsid w:val="00D52138"/>
    <w:rsid w:val="00D522A6"/>
    <w:rsid w:val="00D524BE"/>
    <w:rsid w:val="00D5255C"/>
    <w:rsid w:val="00D52AED"/>
    <w:rsid w:val="00D52EB7"/>
    <w:rsid w:val="00D534DF"/>
    <w:rsid w:val="00D54F90"/>
    <w:rsid w:val="00D5527C"/>
    <w:rsid w:val="00D553A0"/>
    <w:rsid w:val="00D5555C"/>
    <w:rsid w:val="00D56D79"/>
    <w:rsid w:val="00D56E3D"/>
    <w:rsid w:val="00D57216"/>
    <w:rsid w:val="00D57909"/>
    <w:rsid w:val="00D57E0B"/>
    <w:rsid w:val="00D60561"/>
    <w:rsid w:val="00D6064E"/>
    <w:rsid w:val="00D6068A"/>
    <w:rsid w:val="00D60790"/>
    <w:rsid w:val="00D60AAB"/>
    <w:rsid w:val="00D60FF1"/>
    <w:rsid w:val="00D62257"/>
    <w:rsid w:val="00D62409"/>
    <w:rsid w:val="00D62C8F"/>
    <w:rsid w:val="00D62E3D"/>
    <w:rsid w:val="00D63215"/>
    <w:rsid w:val="00D6396D"/>
    <w:rsid w:val="00D63D69"/>
    <w:rsid w:val="00D64F22"/>
    <w:rsid w:val="00D64FC2"/>
    <w:rsid w:val="00D65307"/>
    <w:rsid w:val="00D6533D"/>
    <w:rsid w:val="00D65596"/>
    <w:rsid w:val="00D65811"/>
    <w:rsid w:val="00D6605C"/>
    <w:rsid w:val="00D668F1"/>
    <w:rsid w:val="00D66D42"/>
    <w:rsid w:val="00D66F2F"/>
    <w:rsid w:val="00D700CE"/>
    <w:rsid w:val="00D7139E"/>
    <w:rsid w:val="00D71AE3"/>
    <w:rsid w:val="00D71BCC"/>
    <w:rsid w:val="00D71CF7"/>
    <w:rsid w:val="00D72532"/>
    <w:rsid w:val="00D7263A"/>
    <w:rsid w:val="00D72D93"/>
    <w:rsid w:val="00D73288"/>
    <w:rsid w:val="00D735AF"/>
    <w:rsid w:val="00D743A8"/>
    <w:rsid w:val="00D7464B"/>
    <w:rsid w:val="00D75096"/>
    <w:rsid w:val="00D750DA"/>
    <w:rsid w:val="00D75DE4"/>
    <w:rsid w:val="00D76D1F"/>
    <w:rsid w:val="00D76F8F"/>
    <w:rsid w:val="00D77688"/>
    <w:rsid w:val="00D77B03"/>
    <w:rsid w:val="00D806EA"/>
    <w:rsid w:val="00D811F6"/>
    <w:rsid w:val="00D8154B"/>
    <w:rsid w:val="00D8157A"/>
    <w:rsid w:val="00D81634"/>
    <w:rsid w:val="00D816A6"/>
    <w:rsid w:val="00D817EE"/>
    <w:rsid w:val="00D81F99"/>
    <w:rsid w:val="00D83971"/>
    <w:rsid w:val="00D83AC5"/>
    <w:rsid w:val="00D84507"/>
    <w:rsid w:val="00D8468B"/>
    <w:rsid w:val="00D84F8B"/>
    <w:rsid w:val="00D852CA"/>
    <w:rsid w:val="00D85AB1"/>
    <w:rsid w:val="00D85F51"/>
    <w:rsid w:val="00D866C4"/>
    <w:rsid w:val="00D8687A"/>
    <w:rsid w:val="00D872DB"/>
    <w:rsid w:val="00D874E1"/>
    <w:rsid w:val="00D87AF5"/>
    <w:rsid w:val="00D87E14"/>
    <w:rsid w:val="00D90BD9"/>
    <w:rsid w:val="00D92191"/>
    <w:rsid w:val="00D92910"/>
    <w:rsid w:val="00D93074"/>
    <w:rsid w:val="00D93580"/>
    <w:rsid w:val="00D936E1"/>
    <w:rsid w:val="00D944A1"/>
    <w:rsid w:val="00D94672"/>
    <w:rsid w:val="00D94F05"/>
    <w:rsid w:val="00D97058"/>
    <w:rsid w:val="00D97A3D"/>
    <w:rsid w:val="00D97D32"/>
    <w:rsid w:val="00DA020D"/>
    <w:rsid w:val="00DA1154"/>
    <w:rsid w:val="00DA1DC1"/>
    <w:rsid w:val="00DA2819"/>
    <w:rsid w:val="00DA2A75"/>
    <w:rsid w:val="00DA2E8D"/>
    <w:rsid w:val="00DA32F3"/>
    <w:rsid w:val="00DA339C"/>
    <w:rsid w:val="00DA4D20"/>
    <w:rsid w:val="00DA4DDF"/>
    <w:rsid w:val="00DA54B8"/>
    <w:rsid w:val="00DA6057"/>
    <w:rsid w:val="00DA7409"/>
    <w:rsid w:val="00DA74D1"/>
    <w:rsid w:val="00DA7A7C"/>
    <w:rsid w:val="00DB0398"/>
    <w:rsid w:val="00DB09DA"/>
    <w:rsid w:val="00DB0EAA"/>
    <w:rsid w:val="00DB1D93"/>
    <w:rsid w:val="00DB27B6"/>
    <w:rsid w:val="00DB2FB1"/>
    <w:rsid w:val="00DB3128"/>
    <w:rsid w:val="00DB3298"/>
    <w:rsid w:val="00DB36B6"/>
    <w:rsid w:val="00DB4634"/>
    <w:rsid w:val="00DB4C60"/>
    <w:rsid w:val="00DB4CC8"/>
    <w:rsid w:val="00DB599C"/>
    <w:rsid w:val="00DB59AD"/>
    <w:rsid w:val="00DB5D29"/>
    <w:rsid w:val="00DB5D8C"/>
    <w:rsid w:val="00DB63F2"/>
    <w:rsid w:val="00DB6C0F"/>
    <w:rsid w:val="00DB7594"/>
    <w:rsid w:val="00DB7C44"/>
    <w:rsid w:val="00DB7FDF"/>
    <w:rsid w:val="00DC050A"/>
    <w:rsid w:val="00DC0B5F"/>
    <w:rsid w:val="00DC130D"/>
    <w:rsid w:val="00DC185F"/>
    <w:rsid w:val="00DC1AE9"/>
    <w:rsid w:val="00DC25F1"/>
    <w:rsid w:val="00DC27C7"/>
    <w:rsid w:val="00DC3E0B"/>
    <w:rsid w:val="00DC419A"/>
    <w:rsid w:val="00DC45E3"/>
    <w:rsid w:val="00DC4971"/>
    <w:rsid w:val="00DC4E15"/>
    <w:rsid w:val="00DC5779"/>
    <w:rsid w:val="00DC6ADC"/>
    <w:rsid w:val="00DD0A8F"/>
    <w:rsid w:val="00DD0BC4"/>
    <w:rsid w:val="00DD0DA1"/>
    <w:rsid w:val="00DD168D"/>
    <w:rsid w:val="00DD1A75"/>
    <w:rsid w:val="00DD1BD3"/>
    <w:rsid w:val="00DD2A02"/>
    <w:rsid w:val="00DD3584"/>
    <w:rsid w:val="00DD360B"/>
    <w:rsid w:val="00DD3BB4"/>
    <w:rsid w:val="00DD3CED"/>
    <w:rsid w:val="00DD3D72"/>
    <w:rsid w:val="00DD42C6"/>
    <w:rsid w:val="00DD47BD"/>
    <w:rsid w:val="00DD5142"/>
    <w:rsid w:val="00DD5566"/>
    <w:rsid w:val="00DD55F9"/>
    <w:rsid w:val="00DD57B0"/>
    <w:rsid w:val="00DD69F0"/>
    <w:rsid w:val="00DD6CB3"/>
    <w:rsid w:val="00DE0300"/>
    <w:rsid w:val="00DE1368"/>
    <w:rsid w:val="00DE159D"/>
    <w:rsid w:val="00DE219D"/>
    <w:rsid w:val="00DE2FA1"/>
    <w:rsid w:val="00DE3988"/>
    <w:rsid w:val="00DE3CEC"/>
    <w:rsid w:val="00DE4416"/>
    <w:rsid w:val="00DE4BA5"/>
    <w:rsid w:val="00DE4D0E"/>
    <w:rsid w:val="00DE5485"/>
    <w:rsid w:val="00DE582A"/>
    <w:rsid w:val="00DE6E8A"/>
    <w:rsid w:val="00DE76AA"/>
    <w:rsid w:val="00DF0784"/>
    <w:rsid w:val="00DF09AD"/>
    <w:rsid w:val="00DF15CE"/>
    <w:rsid w:val="00DF16D7"/>
    <w:rsid w:val="00DF25D0"/>
    <w:rsid w:val="00DF2A21"/>
    <w:rsid w:val="00DF399C"/>
    <w:rsid w:val="00DF4E7C"/>
    <w:rsid w:val="00DF60EB"/>
    <w:rsid w:val="00DF6E66"/>
    <w:rsid w:val="00DF6EDF"/>
    <w:rsid w:val="00DF73DF"/>
    <w:rsid w:val="00E001BA"/>
    <w:rsid w:val="00E00724"/>
    <w:rsid w:val="00E00CF3"/>
    <w:rsid w:val="00E017C4"/>
    <w:rsid w:val="00E01A99"/>
    <w:rsid w:val="00E0255B"/>
    <w:rsid w:val="00E027DC"/>
    <w:rsid w:val="00E02D86"/>
    <w:rsid w:val="00E0347A"/>
    <w:rsid w:val="00E03F5B"/>
    <w:rsid w:val="00E0409A"/>
    <w:rsid w:val="00E041E3"/>
    <w:rsid w:val="00E044AC"/>
    <w:rsid w:val="00E048BE"/>
    <w:rsid w:val="00E04D1D"/>
    <w:rsid w:val="00E05177"/>
    <w:rsid w:val="00E05492"/>
    <w:rsid w:val="00E05841"/>
    <w:rsid w:val="00E05A97"/>
    <w:rsid w:val="00E11218"/>
    <w:rsid w:val="00E11D68"/>
    <w:rsid w:val="00E12560"/>
    <w:rsid w:val="00E125F9"/>
    <w:rsid w:val="00E12846"/>
    <w:rsid w:val="00E132B0"/>
    <w:rsid w:val="00E13337"/>
    <w:rsid w:val="00E13620"/>
    <w:rsid w:val="00E13FC3"/>
    <w:rsid w:val="00E14471"/>
    <w:rsid w:val="00E14965"/>
    <w:rsid w:val="00E1524B"/>
    <w:rsid w:val="00E15381"/>
    <w:rsid w:val="00E15580"/>
    <w:rsid w:val="00E157E7"/>
    <w:rsid w:val="00E15933"/>
    <w:rsid w:val="00E159EB"/>
    <w:rsid w:val="00E15CA9"/>
    <w:rsid w:val="00E16DFD"/>
    <w:rsid w:val="00E17D3A"/>
    <w:rsid w:val="00E2033B"/>
    <w:rsid w:val="00E204C7"/>
    <w:rsid w:val="00E205A3"/>
    <w:rsid w:val="00E2094C"/>
    <w:rsid w:val="00E21AAC"/>
    <w:rsid w:val="00E227D7"/>
    <w:rsid w:val="00E2301D"/>
    <w:rsid w:val="00E23978"/>
    <w:rsid w:val="00E242F9"/>
    <w:rsid w:val="00E24A0D"/>
    <w:rsid w:val="00E24C77"/>
    <w:rsid w:val="00E24E00"/>
    <w:rsid w:val="00E271F5"/>
    <w:rsid w:val="00E27B09"/>
    <w:rsid w:val="00E27E84"/>
    <w:rsid w:val="00E311E5"/>
    <w:rsid w:val="00E31AB6"/>
    <w:rsid w:val="00E333DB"/>
    <w:rsid w:val="00E34B8F"/>
    <w:rsid w:val="00E3530A"/>
    <w:rsid w:val="00E35BAA"/>
    <w:rsid w:val="00E35EBF"/>
    <w:rsid w:val="00E361F7"/>
    <w:rsid w:val="00E3637D"/>
    <w:rsid w:val="00E366C5"/>
    <w:rsid w:val="00E36D17"/>
    <w:rsid w:val="00E374F6"/>
    <w:rsid w:val="00E375D6"/>
    <w:rsid w:val="00E37A05"/>
    <w:rsid w:val="00E418C4"/>
    <w:rsid w:val="00E4196C"/>
    <w:rsid w:val="00E427BF"/>
    <w:rsid w:val="00E4320D"/>
    <w:rsid w:val="00E43CEF"/>
    <w:rsid w:val="00E440E8"/>
    <w:rsid w:val="00E446E8"/>
    <w:rsid w:val="00E44B61"/>
    <w:rsid w:val="00E44F38"/>
    <w:rsid w:val="00E44F3E"/>
    <w:rsid w:val="00E44FFF"/>
    <w:rsid w:val="00E45330"/>
    <w:rsid w:val="00E4539F"/>
    <w:rsid w:val="00E45951"/>
    <w:rsid w:val="00E464D0"/>
    <w:rsid w:val="00E4662C"/>
    <w:rsid w:val="00E46ABD"/>
    <w:rsid w:val="00E46E46"/>
    <w:rsid w:val="00E46F60"/>
    <w:rsid w:val="00E4714D"/>
    <w:rsid w:val="00E475EB"/>
    <w:rsid w:val="00E47E2D"/>
    <w:rsid w:val="00E47E31"/>
    <w:rsid w:val="00E47E39"/>
    <w:rsid w:val="00E47E9B"/>
    <w:rsid w:val="00E501B8"/>
    <w:rsid w:val="00E50233"/>
    <w:rsid w:val="00E5072C"/>
    <w:rsid w:val="00E511A6"/>
    <w:rsid w:val="00E515D7"/>
    <w:rsid w:val="00E5254D"/>
    <w:rsid w:val="00E526F9"/>
    <w:rsid w:val="00E52C27"/>
    <w:rsid w:val="00E52C59"/>
    <w:rsid w:val="00E531C8"/>
    <w:rsid w:val="00E53D69"/>
    <w:rsid w:val="00E5433E"/>
    <w:rsid w:val="00E5495A"/>
    <w:rsid w:val="00E55001"/>
    <w:rsid w:val="00E5522A"/>
    <w:rsid w:val="00E55408"/>
    <w:rsid w:val="00E55D92"/>
    <w:rsid w:val="00E55E56"/>
    <w:rsid w:val="00E56165"/>
    <w:rsid w:val="00E5645F"/>
    <w:rsid w:val="00E56D06"/>
    <w:rsid w:val="00E57527"/>
    <w:rsid w:val="00E607CB"/>
    <w:rsid w:val="00E608C9"/>
    <w:rsid w:val="00E60965"/>
    <w:rsid w:val="00E60FE9"/>
    <w:rsid w:val="00E6299F"/>
    <w:rsid w:val="00E62C3E"/>
    <w:rsid w:val="00E62E79"/>
    <w:rsid w:val="00E63189"/>
    <w:rsid w:val="00E639FE"/>
    <w:rsid w:val="00E63CE2"/>
    <w:rsid w:val="00E64311"/>
    <w:rsid w:val="00E6489A"/>
    <w:rsid w:val="00E64918"/>
    <w:rsid w:val="00E64A0B"/>
    <w:rsid w:val="00E64C72"/>
    <w:rsid w:val="00E64FF5"/>
    <w:rsid w:val="00E65843"/>
    <w:rsid w:val="00E65F4C"/>
    <w:rsid w:val="00E66551"/>
    <w:rsid w:val="00E67182"/>
    <w:rsid w:val="00E6731A"/>
    <w:rsid w:val="00E67373"/>
    <w:rsid w:val="00E67B05"/>
    <w:rsid w:val="00E712FF"/>
    <w:rsid w:val="00E7142D"/>
    <w:rsid w:val="00E7177F"/>
    <w:rsid w:val="00E71B47"/>
    <w:rsid w:val="00E72B5A"/>
    <w:rsid w:val="00E72E90"/>
    <w:rsid w:val="00E7332B"/>
    <w:rsid w:val="00E739FE"/>
    <w:rsid w:val="00E73A0D"/>
    <w:rsid w:val="00E73DE6"/>
    <w:rsid w:val="00E740D6"/>
    <w:rsid w:val="00E751BA"/>
    <w:rsid w:val="00E76669"/>
    <w:rsid w:val="00E76B69"/>
    <w:rsid w:val="00E77324"/>
    <w:rsid w:val="00E77839"/>
    <w:rsid w:val="00E77BBA"/>
    <w:rsid w:val="00E811B6"/>
    <w:rsid w:val="00E81271"/>
    <w:rsid w:val="00E81A3B"/>
    <w:rsid w:val="00E82B55"/>
    <w:rsid w:val="00E83480"/>
    <w:rsid w:val="00E83D3E"/>
    <w:rsid w:val="00E83E5B"/>
    <w:rsid w:val="00E8412B"/>
    <w:rsid w:val="00E843ED"/>
    <w:rsid w:val="00E84A8D"/>
    <w:rsid w:val="00E858E2"/>
    <w:rsid w:val="00E8673C"/>
    <w:rsid w:val="00E8720E"/>
    <w:rsid w:val="00E872B9"/>
    <w:rsid w:val="00E8783B"/>
    <w:rsid w:val="00E87D03"/>
    <w:rsid w:val="00E91D09"/>
    <w:rsid w:val="00E92257"/>
    <w:rsid w:val="00E92AAC"/>
    <w:rsid w:val="00E9351D"/>
    <w:rsid w:val="00E93E46"/>
    <w:rsid w:val="00E9433C"/>
    <w:rsid w:val="00E95CCE"/>
    <w:rsid w:val="00E965DF"/>
    <w:rsid w:val="00E97060"/>
    <w:rsid w:val="00E9720A"/>
    <w:rsid w:val="00E97436"/>
    <w:rsid w:val="00E97E55"/>
    <w:rsid w:val="00EA0E08"/>
    <w:rsid w:val="00EA1598"/>
    <w:rsid w:val="00EA1836"/>
    <w:rsid w:val="00EA2111"/>
    <w:rsid w:val="00EA23E7"/>
    <w:rsid w:val="00EA2BF1"/>
    <w:rsid w:val="00EA3194"/>
    <w:rsid w:val="00EA41AD"/>
    <w:rsid w:val="00EA4514"/>
    <w:rsid w:val="00EA546C"/>
    <w:rsid w:val="00EA560D"/>
    <w:rsid w:val="00EA571A"/>
    <w:rsid w:val="00EA5DEC"/>
    <w:rsid w:val="00EA6337"/>
    <w:rsid w:val="00EA639F"/>
    <w:rsid w:val="00EA702A"/>
    <w:rsid w:val="00EA7B02"/>
    <w:rsid w:val="00EB192E"/>
    <w:rsid w:val="00EB2878"/>
    <w:rsid w:val="00EB3C15"/>
    <w:rsid w:val="00EB42C9"/>
    <w:rsid w:val="00EB52BF"/>
    <w:rsid w:val="00EB5A74"/>
    <w:rsid w:val="00EB6045"/>
    <w:rsid w:val="00EB681E"/>
    <w:rsid w:val="00EB6864"/>
    <w:rsid w:val="00EB6F04"/>
    <w:rsid w:val="00EB6F36"/>
    <w:rsid w:val="00EB796C"/>
    <w:rsid w:val="00EB7FCA"/>
    <w:rsid w:val="00EC1BCC"/>
    <w:rsid w:val="00EC24BD"/>
    <w:rsid w:val="00EC2833"/>
    <w:rsid w:val="00EC2D6C"/>
    <w:rsid w:val="00EC3A7B"/>
    <w:rsid w:val="00EC7361"/>
    <w:rsid w:val="00EC7C4A"/>
    <w:rsid w:val="00ED0475"/>
    <w:rsid w:val="00ED187D"/>
    <w:rsid w:val="00ED1C21"/>
    <w:rsid w:val="00ED1F85"/>
    <w:rsid w:val="00ED2E45"/>
    <w:rsid w:val="00ED5710"/>
    <w:rsid w:val="00ED5787"/>
    <w:rsid w:val="00ED5873"/>
    <w:rsid w:val="00ED727B"/>
    <w:rsid w:val="00EE0691"/>
    <w:rsid w:val="00EE06A3"/>
    <w:rsid w:val="00EE0F4E"/>
    <w:rsid w:val="00EE17B6"/>
    <w:rsid w:val="00EE2051"/>
    <w:rsid w:val="00EE232F"/>
    <w:rsid w:val="00EE2341"/>
    <w:rsid w:val="00EE2673"/>
    <w:rsid w:val="00EE3CC2"/>
    <w:rsid w:val="00EE426C"/>
    <w:rsid w:val="00EE47FE"/>
    <w:rsid w:val="00EE4A32"/>
    <w:rsid w:val="00EE4EEE"/>
    <w:rsid w:val="00EE67AF"/>
    <w:rsid w:val="00EE73BB"/>
    <w:rsid w:val="00EE7771"/>
    <w:rsid w:val="00EE79EC"/>
    <w:rsid w:val="00EE7C7B"/>
    <w:rsid w:val="00EF06F1"/>
    <w:rsid w:val="00EF0984"/>
    <w:rsid w:val="00EF1124"/>
    <w:rsid w:val="00EF1936"/>
    <w:rsid w:val="00EF1F6E"/>
    <w:rsid w:val="00EF31DD"/>
    <w:rsid w:val="00EF3224"/>
    <w:rsid w:val="00EF3ACF"/>
    <w:rsid w:val="00EF45CD"/>
    <w:rsid w:val="00EF4F79"/>
    <w:rsid w:val="00EF4FBE"/>
    <w:rsid w:val="00EF547F"/>
    <w:rsid w:val="00EF5B76"/>
    <w:rsid w:val="00EF5C5F"/>
    <w:rsid w:val="00EF5EF8"/>
    <w:rsid w:val="00EF5FEF"/>
    <w:rsid w:val="00EF6DFE"/>
    <w:rsid w:val="00EF72A7"/>
    <w:rsid w:val="00EF7F0F"/>
    <w:rsid w:val="00EF7F9E"/>
    <w:rsid w:val="00F00DCB"/>
    <w:rsid w:val="00F01078"/>
    <w:rsid w:val="00F01952"/>
    <w:rsid w:val="00F01B75"/>
    <w:rsid w:val="00F0219D"/>
    <w:rsid w:val="00F022D4"/>
    <w:rsid w:val="00F03F5B"/>
    <w:rsid w:val="00F04D65"/>
    <w:rsid w:val="00F05021"/>
    <w:rsid w:val="00F05081"/>
    <w:rsid w:val="00F06296"/>
    <w:rsid w:val="00F06A04"/>
    <w:rsid w:val="00F07192"/>
    <w:rsid w:val="00F10794"/>
    <w:rsid w:val="00F11BDF"/>
    <w:rsid w:val="00F12672"/>
    <w:rsid w:val="00F127B2"/>
    <w:rsid w:val="00F14163"/>
    <w:rsid w:val="00F14340"/>
    <w:rsid w:val="00F14519"/>
    <w:rsid w:val="00F149A8"/>
    <w:rsid w:val="00F1695F"/>
    <w:rsid w:val="00F20196"/>
    <w:rsid w:val="00F20A1F"/>
    <w:rsid w:val="00F21114"/>
    <w:rsid w:val="00F212FB"/>
    <w:rsid w:val="00F2137A"/>
    <w:rsid w:val="00F218ED"/>
    <w:rsid w:val="00F21D81"/>
    <w:rsid w:val="00F21E3B"/>
    <w:rsid w:val="00F223C8"/>
    <w:rsid w:val="00F2257F"/>
    <w:rsid w:val="00F22676"/>
    <w:rsid w:val="00F226E8"/>
    <w:rsid w:val="00F237C1"/>
    <w:rsid w:val="00F243DF"/>
    <w:rsid w:val="00F247A1"/>
    <w:rsid w:val="00F24BC1"/>
    <w:rsid w:val="00F24CAE"/>
    <w:rsid w:val="00F25F94"/>
    <w:rsid w:val="00F2625C"/>
    <w:rsid w:val="00F26354"/>
    <w:rsid w:val="00F26726"/>
    <w:rsid w:val="00F2729D"/>
    <w:rsid w:val="00F2744D"/>
    <w:rsid w:val="00F27F1E"/>
    <w:rsid w:val="00F30321"/>
    <w:rsid w:val="00F3053B"/>
    <w:rsid w:val="00F30C6E"/>
    <w:rsid w:val="00F30E9B"/>
    <w:rsid w:val="00F3105E"/>
    <w:rsid w:val="00F32E82"/>
    <w:rsid w:val="00F33651"/>
    <w:rsid w:val="00F336D5"/>
    <w:rsid w:val="00F33B07"/>
    <w:rsid w:val="00F34315"/>
    <w:rsid w:val="00F349D5"/>
    <w:rsid w:val="00F35392"/>
    <w:rsid w:val="00F353FF"/>
    <w:rsid w:val="00F357C1"/>
    <w:rsid w:val="00F35E34"/>
    <w:rsid w:val="00F37CB8"/>
    <w:rsid w:val="00F402F6"/>
    <w:rsid w:val="00F407F5"/>
    <w:rsid w:val="00F40B12"/>
    <w:rsid w:val="00F41331"/>
    <w:rsid w:val="00F416D9"/>
    <w:rsid w:val="00F416E8"/>
    <w:rsid w:val="00F41971"/>
    <w:rsid w:val="00F41C71"/>
    <w:rsid w:val="00F41EA7"/>
    <w:rsid w:val="00F4247E"/>
    <w:rsid w:val="00F424F6"/>
    <w:rsid w:val="00F42F5D"/>
    <w:rsid w:val="00F42FE1"/>
    <w:rsid w:val="00F443FE"/>
    <w:rsid w:val="00F44825"/>
    <w:rsid w:val="00F4491D"/>
    <w:rsid w:val="00F44A6B"/>
    <w:rsid w:val="00F44B7E"/>
    <w:rsid w:val="00F463DB"/>
    <w:rsid w:val="00F4699E"/>
    <w:rsid w:val="00F46D9F"/>
    <w:rsid w:val="00F47146"/>
    <w:rsid w:val="00F47694"/>
    <w:rsid w:val="00F47726"/>
    <w:rsid w:val="00F47AAF"/>
    <w:rsid w:val="00F47B31"/>
    <w:rsid w:val="00F47D5E"/>
    <w:rsid w:val="00F500D2"/>
    <w:rsid w:val="00F500E0"/>
    <w:rsid w:val="00F50DF8"/>
    <w:rsid w:val="00F51594"/>
    <w:rsid w:val="00F528F9"/>
    <w:rsid w:val="00F53300"/>
    <w:rsid w:val="00F533D4"/>
    <w:rsid w:val="00F5379D"/>
    <w:rsid w:val="00F53BE2"/>
    <w:rsid w:val="00F53CE2"/>
    <w:rsid w:val="00F54BC9"/>
    <w:rsid w:val="00F56175"/>
    <w:rsid w:val="00F562C1"/>
    <w:rsid w:val="00F5642A"/>
    <w:rsid w:val="00F5671F"/>
    <w:rsid w:val="00F5684B"/>
    <w:rsid w:val="00F56C55"/>
    <w:rsid w:val="00F57769"/>
    <w:rsid w:val="00F57957"/>
    <w:rsid w:val="00F57A5E"/>
    <w:rsid w:val="00F605FE"/>
    <w:rsid w:val="00F6063C"/>
    <w:rsid w:val="00F60E5C"/>
    <w:rsid w:val="00F61457"/>
    <w:rsid w:val="00F62868"/>
    <w:rsid w:val="00F635E8"/>
    <w:rsid w:val="00F637AD"/>
    <w:rsid w:val="00F63A85"/>
    <w:rsid w:val="00F645E6"/>
    <w:rsid w:val="00F646F8"/>
    <w:rsid w:val="00F65AE5"/>
    <w:rsid w:val="00F65BEF"/>
    <w:rsid w:val="00F66EE9"/>
    <w:rsid w:val="00F67ECB"/>
    <w:rsid w:val="00F7027C"/>
    <w:rsid w:val="00F70506"/>
    <w:rsid w:val="00F70685"/>
    <w:rsid w:val="00F70710"/>
    <w:rsid w:val="00F71198"/>
    <w:rsid w:val="00F71389"/>
    <w:rsid w:val="00F73DB1"/>
    <w:rsid w:val="00F74031"/>
    <w:rsid w:val="00F741B8"/>
    <w:rsid w:val="00F748AF"/>
    <w:rsid w:val="00F76280"/>
    <w:rsid w:val="00F763BF"/>
    <w:rsid w:val="00F766EC"/>
    <w:rsid w:val="00F767F3"/>
    <w:rsid w:val="00F7757C"/>
    <w:rsid w:val="00F77597"/>
    <w:rsid w:val="00F7766C"/>
    <w:rsid w:val="00F77936"/>
    <w:rsid w:val="00F80223"/>
    <w:rsid w:val="00F80AE1"/>
    <w:rsid w:val="00F817CA"/>
    <w:rsid w:val="00F81C73"/>
    <w:rsid w:val="00F81E57"/>
    <w:rsid w:val="00F82212"/>
    <w:rsid w:val="00F82355"/>
    <w:rsid w:val="00F823AD"/>
    <w:rsid w:val="00F83559"/>
    <w:rsid w:val="00F835A9"/>
    <w:rsid w:val="00F83FFE"/>
    <w:rsid w:val="00F8455D"/>
    <w:rsid w:val="00F845E1"/>
    <w:rsid w:val="00F846C8"/>
    <w:rsid w:val="00F84882"/>
    <w:rsid w:val="00F849A0"/>
    <w:rsid w:val="00F84FC4"/>
    <w:rsid w:val="00F85A22"/>
    <w:rsid w:val="00F86363"/>
    <w:rsid w:val="00F86417"/>
    <w:rsid w:val="00F86671"/>
    <w:rsid w:val="00F87821"/>
    <w:rsid w:val="00F9170B"/>
    <w:rsid w:val="00F91A3B"/>
    <w:rsid w:val="00F92027"/>
    <w:rsid w:val="00F9309C"/>
    <w:rsid w:val="00F93530"/>
    <w:rsid w:val="00F93559"/>
    <w:rsid w:val="00F93D25"/>
    <w:rsid w:val="00F94B1B"/>
    <w:rsid w:val="00F94CB5"/>
    <w:rsid w:val="00F9598C"/>
    <w:rsid w:val="00F95D2E"/>
    <w:rsid w:val="00F96D5B"/>
    <w:rsid w:val="00F97103"/>
    <w:rsid w:val="00F973A6"/>
    <w:rsid w:val="00F978A6"/>
    <w:rsid w:val="00F97DB3"/>
    <w:rsid w:val="00FA0A4D"/>
    <w:rsid w:val="00FA0C90"/>
    <w:rsid w:val="00FA0D45"/>
    <w:rsid w:val="00FA0EAE"/>
    <w:rsid w:val="00FA0EC9"/>
    <w:rsid w:val="00FA142A"/>
    <w:rsid w:val="00FA1C01"/>
    <w:rsid w:val="00FA1EA5"/>
    <w:rsid w:val="00FA2779"/>
    <w:rsid w:val="00FA28C4"/>
    <w:rsid w:val="00FA33CB"/>
    <w:rsid w:val="00FA3417"/>
    <w:rsid w:val="00FA7EFE"/>
    <w:rsid w:val="00FB03DA"/>
    <w:rsid w:val="00FB0713"/>
    <w:rsid w:val="00FB07CA"/>
    <w:rsid w:val="00FB12E1"/>
    <w:rsid w:val="00FB20B1"/>
    <w:rsid w:val="00FB2A6B"/>
    <w:rsid w:val="00FB2DF4"/>
    <w:rsid w:val="00FB32A7"/>
    <w:rsid w:val="00FB3EA5"/>
    <w:rsid w:val="00FB51BE"/>
    <w:rsid w:val="00FB696F"/>
    <w:rsid w:val="00FB6D7A"/>
    <w:rsid w:val="00FC0386"/>
    <w:rsid w:val="00FC039F"/>
    <w:rsid w:val="00FC0508"/>
    <w:rsid w:val="00FC0A58"/>
    <w:rsid w:val="00FC1399"/>
    <w:rsid w:val="00FC1F8C"/>
    <w:rsid w:val="00FC251A"/>
    <w:rsid w:val="00FC256A"/>
    <w:rsid w:val="00FC2DA5"/>
    <w:rsid w:val="00FC3ED2"/>
    <w:rsid w:val="00FC4187"/>
    <w:rsid w:val="00FC6376"/>
    <w:rsid w:val="00FC669E"/>
    <w:rsid w:val="00FC671B"/>
    <w:rsid w:val="00FC7233"/>
    <w:rsid w:val="00FC74D7"/>
    <w:rsid w:val="00FC7577"/>
    <w:rsid w:val="00FC7F7C"/>
    <w:rsid w:val="00FD0E17"/>
    <w:rsid w:val="00FD14A1"/>
    <w:rsid w:val="00FD16AB"/>
    <w:rsid w:val="00FD1A6E"/>
    <w:rsid w:val="00FD1EAF"/>
    <w:rsid w:val="00FD237E"/>
    <w:rsid w:val="00FD28E1"/>
    <w:rsid w:val="00FD2E2D"/>
    <w:rsid w:val="00FD358E"/>
    <w:rsid w:val="00FD3987"/>
    <w:rsid w:val="00FD3D97"/>
    <w:rsid w:val="00FD3E2C"/>
    <w:rsid w:val="00FD3EB0"/>
    <w:rsid w:val="00FD401B"/>
    <w:rsid w:val="00FD431B"/>
    <w:rsid w:val="00FD5065"/>
    <w:rsid w:val="00FD545E"/>
    <w:rsid w:val="00FD6213"/>
    <w:rsid w:val="00FD7713"/>
    <w:rsid w:val="00FE053E"/>
    <w:rsid w:val="00FE1207"/>
    <w:rsid w:val="00FE1300"/>
    <w:rsid w:val="00FE1374"/>
    <w:rsid w:val="00FE1462"/>
    <w:rsid w:val="00FE1A2C"/>
    <w:rsid w:val="00FE1A31"/>
    <w:rsid w:val="00FE1C16"/>
    <w:rsid w:val="00FE24E9"/>
    <w:rsid w:val="00FE270A"/>
    <w:rsid w:val="00FE2FAF"/>
    <w:rsid w:val="00FE329D"/>
    <w:rsid w:val="00FE3D8D"/>
    <w:rsid w:val="00FE43ED"/>
    <w:rsid w:val="00FE46A6"/>
    <w:rsid w:val="00FE5885"/>
    <w:rsid w:val="00FE5924"/>
    <w:rsid w:val="00FE625D"/>
    <w:rsid w:val="00FE6264"/>
    <w:rsid w:val="00FE6620"/>
    <w:rsid w:val="00FE6655"/>
    <w:rsid w:val="00FE695C"/>
    <w:rsid w:val="00FE6F67"/>
    <w:rsid w:val="00FE70C5"/>
    <w:rsid w:val="00FE731E"/>
    <w:rsid w:val="00FE7738"/>
    <w:rsid w:val="00FE7AE8"/>
    <w:rsid w:val="00FE7BAC"/>
    <w:rsid w:val="00FF0BFB"/>
    <w:rsid w:val="00FF0E15"/>
    <w:rsid w:val="00FF1989"/>
    <w:rsid w:val="00FF278A"/>
    <w:rsid w:val="00FF290A"/>
    <w:rsid w:val="00FF2A46"/>
    <w:rsid w:val="00FF2B71"/>
    <w:rsid w:val="00FF3027"/>
    <w:rsid w:val="00FF4F17"/>
    <w:rsid w:val="00FF5E6A"/>
    <w:rsid w:val="00FF6AC8"/>
    <w:rsid w:val="00FF6F77"/>
    <w:rsid w:val="00FF6F80"/>
    <w:rsid w:val="00FF7915"/>
    <w:rsid w:val="00FF7B5C"/>
    <w:rsid w:val="00FF7DA4"/>
    <w:rsid w:val="00FF7FB5"/>
    <w:rsid w:val="00FF7FE2"/>
    <w:rsid w:val="05D54EAF"/>
    <w:rsid w:val="0CB60207"/>
    <w:rsid w:val="10262A7D"/>
    <w:rsid w:val="1F070F6A"/>
    <w:rsid w:val="466D5FE1"/>
    <w:rsid w:val="4A1D4F9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641B0"/>
  <w15:docId w15:val="{601726F6-BE4E-41FE-8162-CAD172A32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heme="minorHAnsi" w:eastAsiaTheme="minorHAnsi" w:hAnsiTheme="minorHAnsi" w:cstheme="minorBidi"/>
      <w:sz w:val="22"/>
      <w:szCs w:val="22"/>
      <w:lang w:eastAsia="en-US"/>
    </w:rPr>
  </w:style>
  <w:style w:type="paragraph" w:styleId="1">
    <w:name w:val="heading 1"/>
    <w:basedOn w:val="a"/>
    <w:next w:val="a"/>
    <w:link w:val="10"/>
    <w:qFormat/>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954F72" w:themeColor="followedHyperlink"/>
      <w:u w:val="single"/>
    </w:rPr>
  </w:style>
  <w:style w:type="character" w:styleId="a4">
    <w:name w:val="footnote reference"/>
    <w:basedOn w:val="a0"/>
    <w:uiPriority w:val="99"/>
    <w:unhideWhenUsed/>
    <w:qFormat/>
    <w:rPr>
      <w:vertAlign w:val="superscript"/>
    </w:rPr>
  </w:style>
  <w:style w:type="character" w:styleId="a5">
    <w:name w:val="annotation reference"/>
    <w:basedOn w:val="a0"/>
    <w:uiPriority w:val="99"/>
    <w:semiHidden/>
    <w:unhideWhenUsed/>
    <w:qFormat/>
    <w:rPr>
      <w:sz w:val="16"/>
      <w:szCs w:val="16"/>
    </w:rPr>
  </w:style>
  <w:style w:type="character" w:styleId="a6">
    <w:name w:val="Hyperlink"/>
    <w:basedOn w:val="a0"/>
    <w:uiPriority w:val="99"/>
    <w:unhideWhenUsed/>
    <w:qFormat/>
    <w:rPr>
      <w:color w:val="0000FF"/>
      <w:u w:val="single"/>
    </w:rPr>
  </w:style>
  <w:style w:type="paragraph" w:styleId="a7">
    <w:name w:val="Balloon Text"/>
    <w:basedOn w:val="a"/>
    <w:link w:val="a8"/>
    <w:uiPriority w:val="99"/>
    <w:semiHidden/>
    <w:unhideWhenUsed/>
    <w:qFormat/>
    <w:pPr>
      <w:spacing w:after="0" w:line="240" w:lineRule="auto"/>
    </w:pPr>
    <w:rPr>
      <w:rFonts w:ascii="Segoe UI" w:hAnsi="Segoe UI" w:cs="Segoe UI"/>
      <w:sz w:val="18"/>
      <w:szCs w:val="18"/>
    </w:rPr>
  </w:style>
  <w:style w:type="paragraph" w:styleId="a9">
    <w:name w:val="annotation text"/>
    <w:basedOn w:val="a"/>
    <w:link w:val="aa"/>
    <w:uiPriority w:val="99"/>
    <w:unhideWhenUsed/>
    <w:qFormat/>
    <w:pPr>
      <w:spacing w:after="200" w:line="240" w:lineRule="auto"/>
    </w:pPr>
    <w:rPr>
      <w:sz w:val="20"/>
      <w:szCs w:val="20"/>
    </w:rPr>
  </w:style>
  <w:style w:type="paragraph" w:styleId="ab">
    <w:name w:val="annotation subject"/>
    <w:basedOn w:val="a9"/>
    <w:next w:val="a9"/>
    <w:link w:val="ac"/>
    <w:uiPriority w:val="99"/>
    <w:semiHidden/>
    <w:unhideWhenUsed/>
    <w:qFormat/>
    <w:rPr>
      <w:b/>
      <w:bCs/>
    </w:rPr>
  </w:style>
  <w:style w:type="paragraph" w:styleId="ad">
    <w:name w:val="footnote text"/>
    <w:basedOn w:val="a"/>
    <w:link w:val="ae"/>
    <w:uiPriority w:val="99"/>
    <w:unhideWhenUsed/>
    <w:qFormat/>
    <w:pPr>
      <w:spacing w:after="0" w:line="240" w:lineRule="auto"/>
    </w:pPr>
    <w:rPr>
      <w:sz w:val="20"/>
      <w:szCs w:val="20"/>
    </w:rPr>
  </w:style>
  <w:style w:type="paragraph" w:styleId="af">
    <w:name w:val="header"/>
    <w:basedOn w:val="a"/>
    <w:link w:val="af0"/>
    <w:uiPriority w:val="99"/>
    <w:unhideWhenUsed/>
    <w:qFormat/>
    <w:pPr>
      <w:tabs>
        <w:tab w:val="center" w:pos="4677"/>
        <w:tab w:val="right" w:pos="9355"/>
      </w:tabs>
      <w:spacing w:after="0" w:line="240" w:lineRule="auto"/>
    </w:pPr>
  </w:style>
  <w:style w:type="paragraph" w:styleId="af1">
    <w:name w:val="Body Text"/>
    <w:basedOn w:val="a"/>
    <w:link w:val="af2"/>
    <w:qFormat/>
    <w:pPr>
      <w:suppressAutoHyphens/>
      <w:spacing w:after="120" w:line="240" w:lineRule="auto"/>
    </w:pPr>
    <w:rPr>
      <w:rFonts w:ascii="Times New Roman" w:eastAsia="Lucida Sans Unicode" w:hAnsi="Times New Roman" w:cs="Times New Roman"/>
      <w:kern w:val="1"/>
      <w:sz w:val="24"/>
      <w:szCs w:val="24"/>
      <w:lang w:eastAsia="ar-SA"/>
    </w:rPr>
  </w:style>
  <w:style w:type="paragraph" w:styleId="11">
    <w:name w:val="toc 1"/>
    <w:basedOn w:val="a"/>
    <w:next w:val="a"/>
    <w:uiPriority w:val="39"/>
    <w:unhideWhenUsed/>
    <w:qFormat/>
    <w:pPr>
      <w:widowControl w:val="0"/>
      <w:tabs>
        <w:tab w:val="right" w:leader="dot" w:pos="9637"/>
      </w:tabs>
      <w:spacing w:after="0" w:line="360" w:lineRule="auto"/>
      <w:ind w:left="284" w:right="397" w:hanging="284"/>
      <w:jc w:val="both"/>
    </w:pPr>
    <w:rPr>
      <w:rFonts w:ascii="Arial" w:hAnsi="Arial"/>
      <w:sz w:val="24"/>
    </w:rPr>
  </w:style>
  <w:style w:type="paragraph" w:styleId="31">
    <w:name w:val="toc 3"/>
    <w:basedOn w:val="a"/>
    <w:next w:val="a"/>
    <w:uiPriority w:val="39"/>
    <w:unhideWhenUsed/>
    <w:qFormat/>
    <w:pPr>
      <w:spacing w:after="100"/>
      <w:ind w:left="440"/>
    </w:pPr>
  </w:style>
  <w:style w:type="paragraph" w:styleId="21">
    <w:name w:val="toc 2"/>
    <w:basedOn w:val="a"/>
    <w:next w:val="a"/>
    <w:uiPriority w:val="39"/>
    <w:unhideWhenUsed/>
    <w:qFormat/>
    <w:pPr>
      <w:spacing w:after="100" w:line="276" w:lineRule="auto"/>
      <w:ind w:left="220"/>
    </w:pPr>
  </w:style>
  <w:style w:type="paragraph" w:styleId="af3">
    <w:name w:val="footer"/>
    <w:basedOn w:val="a"/>
    <w:link w:val="af4"/>
    <w:uiPriority w:val="99"/>
    <w:unhideWhenUsed/>
    <w:qFormat/>
    <w:pPr>
      <w:tabs>
        <w:tab w:val="center" w:pos="4677"/>
        <w:tab w:val="right" w:pos="9355"/>
      </w:tabs>
      <w:spacing w:after="0" w:line="240" w:lineRule="auto"/>
    </w:pPr>
  </w:style>
  <w:style w:type="paragraph" w:styleId="af5">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Subtitle"/>
    <w:basedOn w:val="a"/>
    <w:next w:val="a"/>
    <w:link w:val="af7"/>
    <w:uiPriority w:val="11"/>
    <w:qFormat/>
    <w:rPr>
      <w:rFonts w:eastAsiaTheme="minorEastAsia"/>
      <w:color w:val="595959" w:themeColor="text1" w:themeTint="A6"/>
      <w:spacing w:val="15"/>
    </w:rPr>
  </w:style>
  <w:style w:type="table" w:styleId="af8">
    <w:name w:val="Table Grid"/>
    <w:basedOn w:val="a1"/>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qFormat/>
    <w:rPr>
      <w:rFonts w:ascii="Arial" w:eastAsia="Times New Roman" w:hAnsi="Arial" w:cs="Arial"/>
      <w:b/>
      <w:bCs/>
      <w:kern w:val="32"/>
      <w:sz w:val="32"/>
      <w:szCs w:val="32"/>
      <w:lang w:eastAsia="ru-RU"/>
    </w:rPr>
  </w:style>
  <w:style w:type="paragraph" w:customStyle="1" w:styleId="formattext">
    <w:name w:val="formattext"/>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qFormat/>
    <w:pPr>
      <w:widowControl w:val="0"/>
      <w:overflowPunct w:val="0"/>
      <w:autoSpaceDE w:val="0"/>
      <w:autoSpaceDN w:val="0"/>
      <w:adjustRightInd w:val="0"/>
      <w:textAlignment w:val="baseline"/>
    </w:pPr>
    <w:rPr>
      <w:rFonts w:ascii="Arial" w:eastAsia="Times New Roman" w:hAnsi="Arial"/>
      <w:b/>
      <w:sz w:val="22"/>
    </w:rPr>
  </w:style>
  <w:style w:type="character" w:customStyle="1" w:styleId="af2">
    <w:name w:val="Основной текст Знак"/>
    <w:basedOn w:val="a0"/>
    <w:link w:val="af1"/>
    <w:uiPriority w:val="1"/>
    <w:qFormat/>
    <w:rPr>
      <w:rFonts w:ascii="Times New Roman" w:eastAsia="Lucida Sans Unicode" w:hAnsi="Times New Roman" w:cs="Times New Roman"/>
      <w:kern w:val="1"/>
      <w:sz w:val="24"/>
      <w:szCs w:val="24"/>
      <w:lang w:eastAsia="ar-SA"/>
    </w:rPr>
  </w:style>
  <w:style w:type="paragraph" w:customStyle="1" w:styleId="af9">
    <w:name w:val="ГОСТ_Таблица_Голова"/>
    <w:qFormat/>
    <w:pPr>
      <w:keepNext/>
      <w:spacing w:before="40" w:after="40"/>
      <w:ind w:left="57" w:right="57"/>
      <w:jc w:val="center"/>
    </w:pPr>
    <w:rPr>
      <w:rFonts w:ascii="Arial" w:eastAsia="Calibri" w:hAnsi="Arial" w:cs="Arial"/>
      <w:sz w:val="18"/>
      <w:lang w:eastAsia="en-US"/>
    </w:rPr>
  </w:style>
  <w:style w:type="paragraph" w:customStyle="1" w:styleId="Style11">
    <w:name w:val="Style11"/>
    <w:basedOn w:val="a"/>
    <w:qFormat/>
    <w:pPr>
      <w:spacing w:after="0" w:line="259" w:lineRule="exact"/>
      <w:ind w:firstLine="283"/>
      <w:jc w:val="both"/>
    </w:pPr>
    <w:rPr>
      <w:rFonts w:ascii="Times New Roman" w:eastAsia="Times New Roman" w:hAnsi="Times New Roman" w:cs="Times New Roman"/>
      <w:sz w:val="24"/>
      <w:szCs w:val="24"/>
      <w:lang w:eastAsia="ru-RU"/>
    </w:rPr>
  </w:style>
  <w:style w:type="character" w:customStyle="1" w:styleId="FontStyle32">
    <w:name w:val="Font Style32"/>
    <w:qFormat/>
    <w:rPr>
      <w:rFonts w:ascii="Times New Roman" w:hAnsi="Times New Roman" w:cs="Times New Roman" w:hint="default"/>
      <w:sz w:val="22"/>
      <w:szCs w:val="22"/>
    </w:rPr>
  </w:style>
  <w:style w:type="paragraph" w:customStyle="1" w:styleId="headertext">
    <w:name w:val="headertext"/>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qFormat/>
  </w:style>
  <w:style w:type="character" w:customStyle="1" w:styleId="af4">
    <w:name w:val="Нижний колонтитул Знак"/>
    <w:basedOn w:val="a0"/>
    <w:link w:val="af3"/>
    <w:uiPriority w:val="99"/>
    <w:qFormat/>
  </w:style>
  <w:style w:type="paragraph" w:customStyle="1" w:styleId="12">
    <w:name w:val="Обычный1"/>
    <w:link w:val="13"/>
    <w:qFormat/>
    <w:pPr>
      <w:widowControl w:val="0"/>
    </w:pPr>
    <w:rPr>
      <w:rFonts w:eastAsia="Times New Roman"/>
      <w:color w:val="000000"/>
      <w:sz w:val="24"/>
      <w:szCs w:val="24"/>
    </w:rPr>
  </w:style>
  <w:style w:type="character" w:customStyle="1" w:styleId="13">
    <w:name w:val="Обычный1 Знак"/>
    <w:basedOn w:val="a0"/>
    <w:link w:val="12"/>
    <w:qFormat/>
    <w:rPr>
      <w:rFonts w:ascii="Times New Roman" w:eastAsia="Times New Roman" w:hAnsi="Times New Roman" w:cs="Times New Roman"/>
      <w:color w:val="000000"/>
      <w:sz w:val="24"/>
      <w:szCs w:val="24"/>
      <w:lang w:eastAsia="ru-RU"/>
    </w:rPr>
  </w:style>
  <w:style w:type="paragraph" w:styleId="afa">
    <w:name w:val="List Paragraph"/>
    <w:aliases w:val="Список ненумерованный,Абзац списка 1,Bullet_IRAO,Заголовок2,ПКФ Список,Абзац2,Абзац 2,Средняя сетка 1 - Акцент 21,Мой Список"/>
    <w:basedOn w:val="a"/>
    <w:link w:val="afb"/>
    <w:uiPriority w:val="34"/>
    <w:qFormat/>
    <w:pPr>
      <w:spacing w:after="200" w:line="276" w:lineRule="auto"/>
      <w:ind w:left="720"/>
      <w:contextualSpacing/>
    </w:pPr>
  </w:style>
  <w:style w:type="character" w:customStyle="1" w:styleId="aa">
    <w:name w:val="Текст примечания Знак"/>
    <w:basedOn w:val="a0"/>
    <w:link w:val="a9"/>
    <w:uiPriority w:val="99"/>
    <w:qFormat/>
    <w:rPr>
      <w:sz w:val="20"/>
      <w:szCs w:val="20"/>
    </w:rPr>
  </w:style>
  <w:style w:type="character" w:customStyle="1" w:styleId="ac">
    <w:name w:val="Тема примечания Знак"/>
    <w:basedOn w:val="aa"/>
    <w:link w:val="ab"/>
    <w:uiPriority w:val="99"/>
    <w:semiHidden/>
    <w:qFormat/>
    <w:rPr>
      <w:b/>
      <w:bCs/>
      <w:sz w:val="20"/>
      <w:szCs w:val="20"/>
    </w:rPr>
  </w:style>
  <w:style w:type="character" w:customStyle="1" w:styleId="a8">
    <w:name w:val="Текст выноски Знак"/>
    <w:basedOn w:val="a0"/>
    <w:link w:val="a7"/>
    <w:uiPriority w:val="99"/>
    <w:semiHidden/>
    <w:qFormat/>
    <w:rPr>
      <w:rFonts w:ascii="Segoe UI" w:hAnsi="Segoe UI" w:cs="Segoe UI"/>
      <w:sz w:val="18"/>
      <w:szCs w:val="18"/>
    </w:rPr>
  </w:style>
  <w:style w:type="paragraph" w:customStyle="1" w:styleId="14">
    <w:name w:val="Рецензия1"/>
    <w:hidden/>
    <w:uiPriority w:val="99"/>
    <w:semiHidden/>
    <w:qFormat/>
    <w:rPr>
      <w:rFonts w:asciiTheme="minorHAnsi" w:eastAsiaTheme="minorHAnsi" w:hAnsiTheme="minorHAnsi" w:cstheme="minorBidi"/>
      <w:sz w:val="22"/>
      <w:szCs w:val="22"/>
      <w:lang w:eastAsia="en-US"/>
    </w:rPr>
  </w:style>
  <w:style w:type="paragraph" w:customStyle="1" w:styleId="ConsNonformat">
    <w:name w:val="ConsNonformat"/>
    <w:qFormat/>
    <w:pPr>
      <w:widowControl w:val="0"/>
      <w:autoSpaceDE w:val="0"/>
      <w:autoSpaceDN w:val="0"/>
      <w:adjustRightInd w:val="0"/>
      <w:ind w:right="19772"/>
    </w:pPr>
    <w:rPr>
      <w:rFonts w:ascii="Courier New" w:eastAsia="Times New Roman" w:hAnsi="Courier New" w:cs="Courier New"/>
      <w:sz w:val="18"/>
      <w:szCs w:val="18"/>
    </w:rPr>
  </w:style>
  <w:style w:type="character" w:customStyle="1" w:styleId="apple-converted-space">
    <w:name w:val="apple-converted-space"/>
    <w:basedOn w:val="a0"/>
    <w:qFormat/>
  </w:style>
  <w:style w:type="paragraph" w:customStyle="1" w:styleId="FORMATTEXT0">
    <w:name w:val=".FORMATTEXT"/>
    <w:uiPriority w:val="99"/>
    <w:qFormat/>
    <w:pPr>
      <w:widowControl w:val="0"/>
      <w:autoSpaceDE w:val="0"/>
      <w:autoSpaceDN w:val="0"/>
      <w:adjustRightInd w:val="0"/>
    </w:pPr>
    <w:rPr>
      <w:rFonts w:ascii="Arial" w:eastAsiaTheme="minorEastAsia" w:hAnsi="Arial" w:cs="Arial"/>
    </w:rPr>
  </w:style>
  <w:style w:type="paragraph" w:customStyle="1" w:styleId="HEADERTEXT0">
    <w:name w:val=".HEADERTEXT"/>
    <w:uiPriority w:val="99"/>
    <w:qFormat/>
    <w:pPr>
      <w:widowControl w:val="0"/>
      <w:autoSpaceDE w:val="0"/>
      <w:autoSpaceDN w:val="0"/>
      <w:adjustRightInd w:val="0"/>
    </w:pPr>
    <w:rPr>
      <w:rFonts w:ascii="Arial" w:eastAsiaTheme="minorEastAsia" w:hAnsi="Arial" w:cs="Arial"/>
      <w:color w:val="2B4279"/>
    </w:rPr>
  </w:style>
  <w:style w:type="character" w:customStyle="1" w:styleId="ae">
    <w:name w:val="Текст сноски Знак"/>
    <w:basedOn w:val="a0"/>
    <w:link w:val="ad"/>
    <w:uiPriority w:val="99"/>
    <w:qFormat/>
    <w:rPr>
      <w:sz w:val="20"/>
      <w:szCs w:val="20"/>
    </w:rPr>
  </w:style>
  <w:style w:type="character" w:customStyle="1" w:styleId="afb">
    <w:name w:val="Абзац списка Знак"/>
    <w:aliases w:val="Список ненумерованный Знак,Абзац списка 1 Знак,Bullet_IRAO Знак,Заголовок2 Знак,ПКФ Список Знак,Абзац2 Знак,Абзац 2 Знак,Средняя сетка 1 - Акцент 21 Знак,Мой Список Знак"/>
    <w:link w:val="afa"/>
    <w:uiPriority w:val="34"/>
    <w:qFormat/>
    <w:locked/>
  </w:style>
  <w:style w:type="character" w:customStyle="1" w:styleId="searchtext">
    <w:name w:val="searchtext"/>
    <w:basedOn w:val="a0"/>
    <w:qFormat/>
  </w:style>
  <w:style w:type="character" w:customStyle="1" w:styleId="15">
    <w:name w:val="Слабое выделение1"/>
    <w:basedOn w:val="a0"/>
    <w:uiPriority w:val="19"/>
    <w:qFormat/>
    <w:rPr>
      <w:i/>
      <w:iCs/>
      <w:color w:val="404040" w:themeColor="text1" w:themeTint="BF"/>
    </w:rPr>
  </w:style>
  <w:style w:type="paragraph" w:customStyle="1" w:styleId="statuspopup-accentlink">
    <w:name w:val="statuspopup-accentlink"/>
    <w:basedOn w:val="a"/>
    <w:qFormat/>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Default">
    <w:name w:val="Default"/>
    <w:qFormat/>
    <w:pPr>
      <w:autoSpaceDE w:val="0"/>
      <w:autoSpaceDN w:val="0"/>
      <w:adjustRightInd w:val="0"/>
    </w:pPr>
    <w:rPr>
      <w:rFonts w:eastAsia="Calibri"/>
      <w:color w:val="000000"/>
      <w:sz w:val="24"/>
      <w:szCs w:val="24"/>
      <w:lang w:eastAsia="en-US"/>
    </w:rPr>
  </w:style>
  <w:style w:type="character" w:customStyle="1" w:styleId="22">
    <w:name w:val="Основной текст (2)_"/>
    <w:basedOn w:val="a0"/>
    <w:link w:val="23"/>
    <w:qFormat/>
    <w:rPr>
      <w:rFonts w:ascii="Arial" w:eastAsia="Arial" w:hAnsi="Arial" w:cs="Arial"/>
      <w:sz w:val="19"/>
      <w:szCs w:val="19"/>
      <w:shd w:val="clear" w:color="auto" w:fill="FFFFFF"/>
    </w:rPr>
  </w:style>
  <w:style w:type="paragraph" w:customStyle="1" w:styleId="23">
    <w:name w:val="Основной текст (2)"/>
    <w:basedOn w:val="a"/>
    <w:link w:val="22"/>
    <w:qFormat/>
    <w:pPr>
      <w:widowControl w:val="0"/>
      <w:shd w:val="clear" w:color="auto" w:fill="FFFFFF"/>
      <w:spacing w:before="300" w:after="240" w:line="240" w:lineRule="exact"/>
      <w:jc w:val="both"/>
    </w:pPr>
    <w:rPr>
      <w:rFonts w:ascii="Arial" w:eastAsia="Arial" w:hAnsi="Arial" w:cs="Arial"/>
      <w:sz w:val="19"/>
      <w:szCs w:val="19"/>
    </w:rPr>
  </w:style>
  <w:style w:type="character" w:customStyle="1" w:styleId="match">
    <w:name w:val="match"/>
    <w:basedOn w:val="a0"/>
    <w:qFormat/>
  </w:style>
  <w:style w:type="character" w:customStyle="1" w:styleId="20">
    <w:name w:val="Заголовок 2 Знак"/>
    <w:basedOn w:val="a0"/>
    <w:link w:val="2"/>
    <w:uiPriority w:val="9"/>
    <w:qFormat/>
    <w:rPr>
      <w:rFonts w:asciiTheme="majorHAnsi" w:eastAsiaTheme="majorEastAsia" w:hAnsiTheme="majorHAnsi" w:cstheme="majorBidi"/>
      <w:color w:val="2E74B5" w:themeColor="accent1" w:themeShade="BF"/>
      <w:sz w:val="26"/>
      <w:szCs w:val="26"/>
    </w:rPr>
  </w:style>
  <w:style w:type="character" w:customStyle="1" w:styleId="af7">
    <w:name w:val="Подзаголовок Знак"/>
    <w:basedOn w:val="a0"/>
    <w:link w:val="af6"/>
    <w:uiPriority w:val="11"/>
    <w:qFormat/>
    <w:rPr>
      <w:rFonts w:eastAsiaTheme="minorEastAsia"/>
      <w:color w:val="595959" w:themeColor="text1" w:themeTint="A6"/>
      <w:spacing w:val="15"/>
    </w:rPr>
  </w:style>
  <w:style w:type="character" w:customStyle="1" w:styleId="30">
    <w:name w:val="Заголовок 3 Знак"/>
    <w:basedOn w:val="a0"/>
    <w:link w:val="3"/>
    <w:uiPriority w:val="9"/>
    <w:qFormat/>
    <w:rPr>
      <w:rFonts w:asciiTheme="majorHAnsi" w:eastAsiaTheme="majorEastAsia" w:hAnsiTheme="majorHAnsi" w:cstheme="majorBidi"/>
      <w:color w:val="1F4E79" w:themeColor="accent1" w:themeShade="80"/>
      <w:sz w:val="24"/>
      <w:szCs w:val="24"/>
    </w:rPr>
  </w:style>
  <w:style w:type="paragraph" w:customStyle="1" w:styleId="CENTERTEXT">
    <w:name w:val=".CENTERTEXT"/>
    <w:uiPriority w:val="99"/>
    <w:qFormat/>
    <w:pPr>
      <w:widowControl w:val="0"/>
      <w:autoSpaceDE w:val="0"/>
      <w:autoSpaceDN w:val="0"/>
      <w:adjustRightInd w:val="0"/>
    </w:pPr>
    <w:rPr>
      <w:rFonts w:ascii="Arial, sans-serif" w:eastAsiaTheme="minorEastAsia" w:hAnsi="Arial, sans-serif"/>
      <w:sz w:val="24"/>
      <w:szCs w:val="24"/>
    </w:rPr>
  </w:style>
  <w:style w:type="paragraph" w:customStyle="1" w:styleId="16">
    <w:name w:val="Заголовок оглавления1"/>
    <w:basedOn w:val="1"/>
    <w:next w:val="a"/>
    <w:uiPriority w:val="39"/>
    <w:unhideWhenUsed/>
    <w:qFormat/>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character" w:customStyle="1" w:styleId="4">
    <w:name w:val="Основной текст (4)_"/>
    <w:basedOn w:val="a0"/>
    <w:link w:val="40"/>
    <w:qFormat/>
    <w:rPr>
      <w:rFonts w:ascii="Times New Roman" w:eastAsia="Times New Roman" w:hAnsi="Times New Roman" w:cs="Times New Roman"/>
      <w:spacing w:val="8"/>
      <w:sz w:val="17"/>
      <w:szCs w:val="17"/>
      <w:shd w:val="clear" w:color="auto" w:fill="FFFFFF"/>
    </w:rPr>
  </w:style>
  <w:style w:type="paragraph" w:customStyle="1" w:styleId="40">
    <w:name w:val="Основной текст (4)"/>
    <w:basedOn w:val="a"/>
    <w:link w:val="4"/>
    <w:qFormat/>
    <w:pPr>
      <w:shd w:val="clear" w:color="auto" w:fill="FFFFFF"/>
      <w:spacing w:before="1920" w:after="0" w:line="220" w:lineRule="exact"/>
      <w:jc w:val="both"/>
    </w:pPr>
    <w:rPr>
      <w:rFonts w:ascii="Times New Roman" w:eastAsia="Times New Roman" w:hAnsi="Times New Roman" w:cs="Times New Roman"/>
      <w:spacing w:val="8"/>
      <w:sz w:val="17"/>
      <w:szCs w:val="17"/>
    </w:rPr>
  </w:style>
  <w:style w:type="paragraph" w:customStyle="1" w:styleId="ConsPlusNormal">
    <w:name w:val="ConsPlusNormal"/>
    <w:qFormat/>
    <w:pPr>
      <w:widowControl w:val="0"/>
      <w:autoSpaceDE w:val="0"/>
      <w:autoSpaceDN w:val="0"/>
    </w:pPr>
    <w:rPr>
      <w:rFonts w:eastAsia="Times New Roman"/>
      <w:b/>
      <w:sz w:val="28"/>
    </w:rPr>
  </w:style>
  <w:style w:type="character" w:customStyle="1" w:styleId="doccaption">
    <w:name w:val="doccaption"/>
    <w:basedOn w:val="a0"/>
    <w:qFormat/>
  </w:style>
  <w:style w:type="character" w:customStyle="1" w:styleId="afc">
    <w:name w:val="Основной текст_"/>
    <w:basedOn w:val="a0"/>
    <w:link w:val="17"/>
    <w:qFormat/>
    <w:rPr>
      <w:rFonts w:ascii="Times New Roman" w:eastAsia="Times New Roman" w:hAnsi="Times New Roman" w:cs="Times New Roman"/>
      <w:sz w:val="26"/>
      <w:szCs w:val="26"/>
      <w:shd w:val="clear" w:color="auto" w:fill="FFFFFF"/>
    </w:rPr>
  </w:style>
  <w:style w:type="paragraph" w:customStyle="1" w:styleId="17">
    <w:name w:val="Основной текст1"/>
    <w:basedOn w:val="a"/>
    <w:link w:val="afc"/>
    <w:qFormat/>
    <w:pPr>
      <w:shd w:val="clear" w:color="auto" w:fill="FFFFFF"/>
      <w:spacing w:after="0" w:line="370" w:lineRule="exact"/>
      <w:jc w:val="both"/>
    </w:pPr>
    <w:rPr>
      <w:rFonts w:ascii="Times New Roman" w:eastAsia="Times New Roman" w:hAnsi="Times New Roman" w:cs="Times New Roman"/>
      <w:sz w:val="26"/>
      <w:szCs w:val="26"/>
    </w:rPr>
  </w:style>
  <w:style w:type="paragraph" w:customStyle="1" w:styleId="afd">
    <w:name w:val="основной"/>
    <w:basedOn w:val="a"/>
    <w:qFormat/>
    <w:pPr>
      <w:spacing w:after="240" w:line="240" w:lineRule="auto"/>
    </w:pPr>
    <w:rPr>
      <w:rFonts w:ascii="Times New Roman" w:eastAsia="Times New Roman" w:hAnsi="Times New Roman" w:cs="Times New Roman"/>
      <w:sz w:val="24"/>
      <w:szCs w:val="24"/>
      <w:lang w:eastAsia="ru-RU"/>
    </w:rPr>
  </w:style>
  <w:style w:type="character" w:customStyle="1" w:styleId="info-link">
    <w:name w:val="info-link"/>
    <w:basedOn w:val="a0"/>
    <w:qFormat/>
  </w:style>
  <w:style w:type="character" w:customStyle="1" w:styleId="info-drop-text1">
    <w:name w:val="info-drop-text1"/>
    <w:basedOn w:val="a0"/>
    <w:qFormat/>
  </w:style>
  <w:style w:type="character" w:customStyle="1" w:styleId="info-drop-bw1">
    <w:name w:val="info-drop-bw1"/>
    <w:basedOn w:val="a0"/>
    <w:qFormat/>
    <w:rPr>
      <w:color w:val="003366"/>
    </w:rPr>
  </w:style>
  <w:style w:type="paragraph" w:customStyle="1" w:styleId="bt">
    <w:name w:val="bt"/>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pPr>
      <w:widowControl w:val="0"/>
    </w:pPr>
    <w:rPr>
      <w:lang w:val="en-US"/>
    </w:rPr>
    <w:tblPr>
      <w:tblCellMar>
        <w:top w:w="0" w:type="dxa"/>
        <w:left w:w="0" w:type="dxa"/>
        <w:bottom w:w="0" w:type="dxa"/>
        <w:right w:w="0" w:type="dxa"/>
      </w:tblCellMar>
    </w:tblPr>
  </w:style>
  <w:style w:type="paragraph" w:customStyle="1" w:styleId="xl64">
    <w:name w:val="xl64"/>
    <w:basedOn w:val="a"/>
    <w:rsid w:val="006205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styleId="afe">
    <w:name w:val="No Spacing"/>
    <w:aliases w:val="Без отступа"/>
    <w:uiPriority w:val="1"/>
    <w:qFormat/>
    <w:rsid w:val="00993ACC"/>
    <w:rPr>
      <w:rFonts w:ascii="Calibri" w:eastAsia="Times New Roman" w:hAnsi="Calibri"/>
      <w:sz w:val="22"/>
      <w:szCs w:val="22"/>
      <w:lang w:eastAsia="en-US"/>
    </w:rPr>
  </w:style>
  <w:style w:type="paragraph" w:customStyle="1" w:styleId="xl71">
    <w:name w:val="xl71"/>
    <w:basedOn w:val="a"/>
    <w:rsid w:val="005C31F9"/>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5122494">
      <w:bodyDiv w:val="1"/>
      <w:marLeft w:val="0"/>
      <w:marRight w:val="0"/>
      <w:marTop w:val="0"/>
      <w:marBottom w:val="0"/>
      <w:divBdr>
        <w:top w:val="none" w:sz="0" w:space="0" w:color="auto"/>
        <w:left w:val="none" w:sz="0" w:space="0" w:color="auto"/>
        <w:bottom w:val="none" w:sz="0" w:space="0" w:color="auto"/>
        <w:right w:val="none" w:sz="0" w:space="0" w:color="auto"/>
      </w:divBdr>
      <w:divsChild>
        <w:div w:id="1222210520">
          <w:marLeft w:val="0"/>
          <w:marRight w:val="0"/>
          <w:marTop w:val="0"/>
          <w:marBottom w:val="0"/>
          <w:divBdr>
            <w:top w:val="none" w:sz="0" w:space="0" w:color="auto"/>
            <w:left w:val="none" w:sz="0" w:space="0" w:color="auto"/>
            <w:bottom w:val="none" w:sz="0" w:space="0" w:color="auto"/>
            <w:right w:val="none" w:sz="0" w:space="0" w:color="auto"/>
          </w:divBdr>
        </w:div>
        <w:div w:id="1359967058">
          <w:marLeft w:val="0"/>
          <w:marRight w:val="0"/>
          <w:marTop w:val="0"/>
          <w:marBottom w:val="0"/>
          <w:divBdr>
            <w:top w:val="none" w:sz="0" w:space="0" w:color="auto"/>
            <w:left w:val="none" w:sz="0" w:space="0" w:color="auto"/>
            <w:bottom w:val="none" w:sz="0" w:space="0" w:color="auto"/>
            <w:right w:val="none" w:sz="0" w:space="0" w:color="auto"/>
          </w:divBdr>
        </w:div>
        <w:div w:id="1074932190">
          <w:marLeft w:val="0"/>
          <w:marRight w:val="0"/>
          <w:marTop w:val="0"/>
          <w:marBottom w:val="0"/>
          <w:divBdr>
            <w:top w:val="none" w:sz="0" w:space="0" w:color="auto"/>
            <w:left w:val="none" w:sz="0" w:space="0" w:color="auto"/>
            <w:bottom w:val="none" w:sz="0" w:space="0" w:color="auto"/>
            <w:right w:val="none" w:sz="0" w:space="0" w:color="auto"/>
          </w:divBdr>
        </w:div>
        <w:div w:id="1336565846">
          <w:marLeft w:val="0"/>
          <w:marRight w:val="0"/>
          <w:marTop w:val="0"/>
          <w:marBottom w:val="0"/>
          <w:divBdr>
            <w:top w:val="none" w:sz="0" w:space="0" w:color="auto"/>
            <w:left w:val="none" w:sz="0" w:space="0" w:color="auto"/>
            <w:bottom w:val="none" w:sz="0" w:space="0" w:color="auto"/>
            <w:right w:val="none" w:sz="0" w:space="0" w:color="auto"/>
          </w:divBdr>
        </w:div>
        <w:div w:id="1752775156">
          <w:marLeft w:val="0"/>
          <w:marRight w:val="0"/>
          <w:marTop w:val="0"/>
          <w:marBottom w:val="0"/>
          <w:divBdr>
            <w:top w:val="none" w:sz="0" w:space="0" w:color="auto"/>
            <w:left w:val="none" w:sz="0" w:space="0" w:color="auto"/>
            <w:bottom w:val="none" w:sz="0" w:space="0" w:color="auto"/>
            <w:right w:val="none" w:sz="0" w:space="0" w:color="auto"/>
          </w:divBdr>
        </w:div>
        <w:div w:id="1404647151">
          <w:marLeft w:val="0"/>
          <w:marRight w:val="0"/>
          <w:marTop w:val="0"/>
          <w:marBottom w:val="0"/>
          <w:divBdr>
            <w:top w:val="none" w:sz="0" w:space="0" w:color="auto"/>
            <w:left w:val="none" w:sz="0" w:space="0" w:color="auto"/>
            <w:bottom w:val="none" w:sz="0" w:space="0" w:color="auto"/>
            <w:right w:val="none" w:sz="0" w:space="0" w:color="auto"/>
          </w:divBdr>
        </w:div>
        <w:div w:id="3957372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beta.docs.cntd.ru/document/1200006582" TargetMode="External"/><Relationship Id="rId10" Type="http://schemas.openxmlformats.org/officeDocument/2006/relationships/hyperlink" Target="kodeks://link/d?nd=420284277&amp;prevdoc=1200101156&amp;point=mark=000000000000000000000000000000000000000000000000008Q40M1" TargetMode="Externa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2427F5-5E88-499B-8663-DF9116E34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6628</Words>
  <Characters>37780</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Марк С. Наумов</dc:creator>
  <cp:lastModifiedBy>Qwer Qwerov</cp:lastModifiedBy>
  <cp:revision>2</cp:revision>
  <cp:lastPrinted>2021-07-07T21:44:00Z</cp:lastPrinted>
  <dcterms:created xsi:type="dcterms:W3CDTF">2021-08-12T08:49:00Z</dcterms:created>
  <dcterms:modified xsi:type="dcterms:W3CDTF">2021-08-12T08:49:00Z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1049-11.2.0.10152</vt:lpwstr>
  </property>
</Properties>
</file>