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4492"/>
        <w:gridCol w:w="2399"/>
      </w:tblGrid>
      <w:tr w:rsidR="00BF5902" w:rsidRPr="00FB6F02" w14:paraId="058CD4C2" w14:textId="77777777" w:rsidTr="00B31F65">
        <w:tc>
          <w:tcPr>
            <w:tcW w:w="9781" w:type="dxa"/>
            <w:gridSpan w:val="3"/>
            <w:tcBorders>
              <w:top w:val="single" w:sz="24" w:space="0" w:color="auto"/>
              <w:left w:val="single" w:sz="18" w:space="0" w:color="FFFFFF"/>
              <w:bottom w:val="single" w:sz="24" w:space="0" w:color="auto"/>
              <w:right w:val="single" w:sz="18" w:space="0" w:color="FFFFFF"/>
            </w:tcBorders>
            <w:shd w:val="clear" w:color="auto" w:fill="auto"/>
          </w:tcPr>
          <w:p w14:paraId="44D30A96" w14:textId="77777777" w:rsidR="00BF5902" w:rsidRPr="00FB6F02" w:rsidRDefault="00BF5902" w:rsidP="00B31F65">
            <w:pPr>
              <w:spacing w:before="120" w:after="120"/>
              <w:ind w:left="-108"/>
              <w:jc w:val="center"/>
              <w:rPr>
                <w:rFonts w:cs="Arial"/>
                <w:b/>
                <w:lang w:eastAsia="ru-RU"/>
              </w:rPr>
            </w:pPr>
            <w:r w:rsidRPr="00FB6F02">
              <w:rPr>
                <w:rFonts w:cs="Arial"/>
                <w:b/>
                <w:lang w:eastAsia="ru-RU"/>
              </w:rPr>
              <w:t>ФЕДЕРАЛЬНОЕ АГЕНТСТВО</w:t>
            </w:r>
          </w:p>
          <w:p w14:paraId="6F4A041E" w14:textId="77777777" w:rsidR="00BF5902" w:rsidRPr="00FB6F02" w:rsidRDefault="00BF5902" w:rsidP="00B31F65">
            <w:pPr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FB6F02">
              <w:rPr>
                <w:rFonts w:cs="Arial"/>
                <w:b/>
                <w:lang w:eastAsia="ru-RU"/>
              </w:rPr>
              <w:t>ПО ТЕХНИЧЕСКОМУ РЕГУЛИРОВАНИЮ И МЕТРОЛОГИИ</w:t>
            </w:r>
          </w:p>
        </w:tc>
      </w:tr>
      <w:tr w:rsidR="00BF5902" w:rsidRPr="00FB6F02" w14:paraId="1F2077F7" w14:textId="77777777" w:rsidTr="00B31F65">
        <w:trPr>
          <w:trHeight w:hRule="exact" w:val="2470"/>
        </w:trPr>
        <w:tc>
          <w:tcPr>
            <w:tcW w:w="2890" w:type="dxa"/>
            <w:tcBorders>
              <w:top w:val="single" w:sz="24" w:space="0" w:color="auto"/>
              <w:left w:val="single" w:sz="18" w:space="0" w:color="FFFFFF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06CAD2A6" w14:textId="77777777" w:rsidR="00BF5902" w:rsidRPr="00FB6F02" w:rsidRDefault="00BF5902" w:rsidP="00B31F65">
            <w:pPr>
              <w:ind w:firstLine="34"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FB6F02">
              <w:rPr>
                <w:rFonts w:cs="Arial"/>
                <w:noProof/>
                <w:lang w:eastAsia="ru-RU"/>
              </w:rPr>
              <w:drawing>
                <wp:inline distT="0" distB="0" distL="0" distR="0" wp14:anchorId="2D61D2AB" wp14:editId="1CDBC6CF">
                  <wp:extent cx="1656080" cy="1198880"/>
                  <wp:effectExtent l="19050" t="0" r="1270" b="0"/>
                  <wp:docPr id="2" name="Рисунок 9" descr="Описание: ЭмблемаСтанд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ЭмблемаСтанд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tcBorders>
              <w:top w:val="single" w:sz="24" w:space="0" w:color="auto"/>
              <w:left w:val="single" w:sz="18" w:space="0" w:color="FFFFFF"/>
              <w:bottom w:val="single" w:sz="18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2DFFD850" w14:textId="77777777" w:rsidR="00BF5902" w:rsidRPr="00FB6F02" w:rsidRDefault="00BF5902" w:rsidP="00B31F65">
            <w:pPr>
              <w:ind w:firstLine="27"/>
              <w:jc w:val="center"/>
              <w:rPr>
                <w:rFonts w:cs="Arial"/>
                <w:b/>
                <w:spacing w:val="40"/>
                <w:lang w:eastAsia="ru-RU"/>
              </w:rPr>
            </w:pPr>
            <w:r w:rsidRPr="00FB6F02">
              <w:rPr>
                <w:rFonts w:cs="Arial"/>
                <w:b/>
                <w:spacing w:val="40"/>
                <w:lang w:eastAsia="ru-RU"/>
              </w:rPr>
              <w:t>НАЦИОНАЛЬНЫЙ</w:t>
            </w:r>
          </w:p>
          <w:p w14:paraId="4B1A3CC5" w14:textId="77777777" w:rsidR="00BF5902" w:rsidRPr="00FB6F02" w:rsidRDefault="00BF5902" w:rsidP="00B31F65">
            <w:pPr>
              <w:ind w:firstLine="27"/>
              <w:jc w:val="center"/>
              <w:rPr>
                <w:rFonts w:cs="Arial"/>
                <w:b/>
                <w:spacing w:val="40"/>
                <w:lang w:eastAsia="ru-RU"/>
              </w:rPr>
            </w:pPr>
            <w:r w:rsidRPr="00FB6F02">
              <w:rPr>
                <w:rFonts w:cs="Arial"/>
                <w:b/>
                <w:spacing w:val="40"/>
                <w:lang w:eastAsia="ru-RU"/>
              </w:rPr>
              <w:t>СТАНДАРТ</w:t>
            </w:r>
          </w:p>
          <w:p w14:paraId="489A24E3" w14:textId="77777777" w:rsidR="00BF5902" w:rsidRPr="00FB6F02" w:rsidRDefault="00BF5902" w:rsidP="00B31F65">
            <w:pPr>
              <w:ind w:firstLine="27"/>
              <w:jc w:val="center"/>
              <w:rPr>
                <w:rFonts w:cs="Arial"/>
                <w:b/>
                <w:spacing w:val="40"/>
                <w:lang w:eastAsia="ru-RU"/>
              </w:rPr>
            </w:pPr>
            <w:r w:rsidRPr="00FB6F02">
              <w:rPr>
                <w:rFonts w:cs="Arial"/>
                <w:b/>
                <w:spacing w:val="40"/>
                <w:lang w:eastAsia="ru-RU"/>
              </w:rPr>
              <w:t>РОССИЙСКОЙ</w:t>
            </w:r>
          </w:p>
          <w:p w14:paraId="5C85F1B4" w14:textId="77777777" w:rsidR="00BF5902" w:rsidRPr="00FB6F02" w:rsidRDefault="00BF5902" w:rsidP="00B31F65">
            <w:pPr>
              <w:ind w:firstLine="27"/>
              <w:jc w:val="center"/>
              <w:rPr>
                <w:rFonts w:cs="Arial"/>
                <w:lang w:eastAsia="ru-RU"/>
              </w:rPr>
            </w:pPr>
            <w:r w:rsidRPr="00FB6F02">
              <w:rPr>
                <w:rFonts w:cs="Arial"/>
                <w:b/>
                <w:spacing w:val="40"/>
                <w:lang w:eastAsia="ru-RU"/>
              </w:rPr>
              <w:t>ФЕДЕРАЦИИ</w:t>
            </w:r>
          </w:p>
        </w:tc>
        <w:tc>
          <w:tcPr>
            <w:tcW w:w="2399" w:type="dxa"/>
            <w:tcBorders>
              <w:top w:val="single" w:sz="24" w:space="0" w:color="auto"/>
              <w:left w:val="single" w:sz="18" w:space="0" w:color="FFFFFF"/>
              <w:bottom w:val="single" w:sz="18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19966D0C" w14:textId="77777777" w:rsidR="00BF5902" w:rsidRPr="00FB6F02" w:rsidRDefault="00BF5902" w:rsidP="00B31F65">
            <w:pPr>
              <w:spacing w:line="288" w:lineRule="auto"/>
              <w:ind w:firstLine="0"/>
              <w:rPr>
                <w:rFonts w:cs="Arial"/>
                <w:b/>
                <w:sz w:val="32"/>
                <w:szCs w:val="32"/>
                <w:lang w:eastAsia="ru-RU"/>
              </w:rPr>
            </w:pPr>
            <w:r w:rsidRPr="00FB6F02">
              <w:rPr>
                <w:rFonts w:cs="Arial"/>
                <w:b/>
                <w:sz w:val="32"/>
                <w:szCs w:val="32"/>
                <w:lang w:eastAsia="ru-RU"/>
              </w:rPr>
              <w:t>ГОСТ Р</w:t>
            </w:r>
          </w:p>
          <w:p w14:paraId="3AE212FE" w14:textId="77777777" w:rsidR="00BF5902" w:rsidRPr="00FB6F02" w:rsidRDefault="00BF5902" w:rsidP="00B31F65">
            <w:pPr>
              <w:tabs>
                <w:tab w:val="left" w:pos="1168"/>
              </w:tabs>
              <w:spacing w:line="288" w:lineRule="auto"/>
              <w:ind w:firstLine="0"/>
              <w:rPr>
                <w:rFonts w:cs="Arial"/>
                <w:b/>
                <w:bCs/>
                <w:color w:val="000000"/>
                <w:kern w:val="1"/>
                <w:sz w:val="32"/>
                <w:szCs w:val="32"/>
              </w:rPr>
            </w:pPr>
            <w:r w:rsidRPr="00FB6F02">
              <w:rPr>
                <w:rFonts w:cs="Arial"/>
                <w:b/>
                <w:color w:val="FFFFFF"/>
                <w:sz w:val="32"/>
                <w:szCs w:val="32"/>
                <w:lang w:eastAsia="ru-RU"/>
              </w:rPr>
              <w:t>ХХХХХ</w:t>
            </w:r>
            <w:r>
              <w:rPr>
                <w:rFonts w:cs="Arial"/>
                <w:b/>
                <w:color w:val="FFFFFF"/>
                <w:sz w:val="32"/>
                <w:szCs w:val="32"/>
                <w:lang w:eastAsia="ru-RU"/>
              </w:rPr>
              <w:t xml:space="preserve"> </w:t>
            </w:r>
            <w:r w:rsidRPr="00FB6F02">
              <w:rPr>
                <w:rFonts w:cs="Arial"/>
                <w:b/>
                <w:bCs/>
                <w:color w:val="000000"/>
                <w:kern w:val="1"/>
                <w:sz w:val="32"/>
                <w:szCs w:val="32"/>
              </w:rPr>
              <w:t>―</w:t>
            </w:r>
          </w:p>
          <w:p w14:paraId="0DFF6581" w14:textId="77777777" w:rsidR="00BF5902" w:rsidRPr="00FB6F02" w:rsidRDefault="00BF5902" w:rsidP="00B31F65">
            <w:pPr>
              <w:spacing w:line="288" w:lineRule="auto"/>
              <w:ind w:firstLine="0"/>
              <w:rPr>
                <w:rFonts w:cs="Arial"/>
                <w:b/>
                <w:sz w:val="32"/>
                <w:szCs w:val="32"/>
                <w:lang w:eastAsia="ru-RU"/>
              </w:rPr>
            </w:pPr>
            <w:r w:rsidRPr="00FB6F02">
              <w:rPr>
                <w:rFonts w:cs="Arial"/>
                <w:b/>
                <w:sz w:val="32"/>
                <w:szCs w:val="32"/>
                <w:lang w:eastAsia="ru-RU"/>
              </w:rPr>
              <w:t>2022</w:t>
            </w:r>
          </w:p>
          <w:p w14:paraId="19E5C76E" w14:textId="77777777" w:rsidR="00BF5902" w:rsidRPr="00FB6F02" w:rsidRDefault="00BF5902" w:rsidP="00B31F65">
            <w:pPr>
              <w:spacing w:line="288" w:lineRule="auto"/>
              <w:ind w:firstLine="0"/>
              <w:rPr>
                <w:rFonts w:cs="Arial"/>
                <w:b/>
                <w:szCs w:val="24"/>
                <w:lang w:eastAsia="ru-RU"/>
              </w:rPr>
            </w:pPr>
            <w:r w:rsidRPr="00FB6F02">
              <w:rPr>
                <w:rFonts w:cs="Arial"/>
                <w:i/>
                <w:szCs w:val="24"/>
              </w:rPr>
              <w:t>(проект, первая редакция)</w:t>
            </w:r>
          </w:p>
        </w:tc>
      </w:tr>
    </w:tbl>
    <w:p w14:paraId="3BA710A1" w14:textId="77777777" w:rsidR="00BF5902" w:rsidRPr="00FB6F02" w:rsidRDefault="00BF5902" w:rsidP="00BF5902">
      <w:pPr>
        <w:rPr>
          <w:rFonts w:cs="Arial"/>
        </w:rPr>
      </w:pPr>
    </w:p>
    <w:p w14:paraId="1335B86C" w14:textId="77777777" w:rsidR="00BF5902" w:rsidRPr="00FB6F02" w:rsidRDefault="00BF5902" w:rsidP="00BF5902">
      <w:pPr>
        <w:rPr>
          <w:rFonts w:cs="Arial"/>
        </w:rPr>
      </w:pPr>
    </w:p>
    <w:p w14:paraId="0EF0C91A" w14:textId="77777777" w:rsidR="00BF5902" w:rsidRPr="00FB6F02" w:rsidRDefault="00BF5902" w:rsidP="00BF5902">
      <w:pPr>
        <w:rPr>
          <w:rFonts w:cs="Arial"/>
        </w:rPr>
      </w:pPr>
    </w:p>
    <w:p w14:paraId="465F90F5" w14:textId="77777777" w:rsidR="00BF5902" w:rsidRPr="00FB6F02" w:rsidRDefault="00BF5902" w:rsidP="00BF5902">
      <w:pPr>
        <w:rPr>
          <w:rFonts w:cs="Arial"/>
        </w:rPr>
      </w:pPr>
    </w:p>
    <w:p w14:paraId="5B48EEC7" w14:textId="77777777" w:rsidR="00BF5902" w:rsidRPr="00FB6F02" w:rsidRDefault="00BF5902" w:rsidP="00BF5902">
      <w:pPr>
        <w:pStyle w:val="Default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B6F02">
        <w:rPr>
          <w:rFonts w:ascii="Arial" w:hAnsi="Arial" w:cs="Arial"/>
          <w:b/>
          <w:sz w:val="32"/>
          <w:szCs w:val="32"/>
        </w:rPr>
        <w:t>Инженерные изыскания</w:t>
      </w:r>
    </w:p>
    <w:p w14:paraId="17FD3817" w14:textId="77777777" w:rsidR="00BF5902" w:rsidRPr="00FB6F02" w:rsidRDefault="00BF5902" w:rsidP="00BF5902">
      <w:pPr>
        <w:pStyle w:val="Default"/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B6F02">
        <w:rPr>
          <w:rFonts w:ascii="Arial" w:hAnsi="Arial" w:cs="Arial"/>
          <w:b/>
          <w:caps/>
          <w:sz w:val="32"/>
          <w:szCs w:val="32"/>
        </w:rPr>
        <w:t>Геофизические исследования</w:t>
      </w:r>
    </w:p>
    <w:p w14:paraId="685D7E21" w14:textId="77777777" w:rsidR="00BF5902" w:rsidRPr="00FB6F02" w:rsidRDefault="00BF5902" w:rsidP="00BF5902">
      <w:pPr>
        <w:pStyle w:val="Default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C1C42">
        <w:rPr>
          <w:rFonts w:ascii="Arial" w:hAnsi="Arial" w:cs="Arial"/>
          <w:b/>
          <w:sz w:val="32"/>
          <w:szCs w:val="32"/>
        </w:rPr>
        <w:t xml:space="preserve">Метод </w:t>
      </w:r>
      <w:proofErr w:type="spellStart"/>
      <w:r w:rsidRPr="007C1C42">
        <w:rPr>
          <w:rFonts w:ascii="Arial" w:hAnsi="Arial" w:cs="Arial"/>
          <w:b/>
          <w:sz w:val="32"/>
          <w:szCs w:val="32"/>
        </w:rPr>
        <w:t>электропрофилирования</w:t>
      </w:r>
      <w:proofErr w:type="spellEnd"/>
    </w:p>
    <w:p w14:paraId="65BCA588" w14:textId="77777777" w:rsidR="00BF5902" w:rsidRPr="00FB6F02" w:rsidRDefault="00BF5902" w:rsidP="00BF5902">
      <w:pPr>
        <w:ind w:firstLine="0"/>
        <w:jc w:val="center"/>
        <w:rPr>
          <w:rFonts w:cs="Arial"/>
          <w:b/>
          <w:sz w:val="32"/>
          <w:szCs w:val="32"/>
        </w:rPr>
      </w:pPr>
    </w:p>
    <w:p w14:paraId="112741AE" w14:textId="77777777" w:rsidR="00BF5902" w:rsidRPr="00FB6F02" w:rsidRDefault="00BF5902" w:rsidP="00BF5902">
      <w:pPr>
        <w:ind w:firstLine="0"/>
        <w:jc w:val="center"/>
        <w:rPr>
          <w:rFonts w:cs="Arial"/>
          <w:b/>
          <w:sz w:val="32"/>
          <w:szCs w:val="32"/>
        </w:rPr>
      </w:pPr>
    </w:p>
    <w:p w14:paraId="2A0F5993" w14:textId="77777777" w:rsidR="00BF5902" w:rsidRPr="00FB6F02" w:rsidRDefault="00BF5902" w:rsidP="00BF5902">
      <w:pPr>
        <w:ind w:firstLine="0"/>
        <w:jc w:val="center"/>
        <w:rPr>
          <w:rFonts w:cs="Arial"/>
          <w:b/>
          <w:sz w:val="32"/>
          <w:szCs w:val="32"/>
        </w:rPr>
      </w:pPr>
    </w:p>
    <w:p w14:paraId="29EC1A12" w14:textId="77777777" w:rsidR="00BF5902" w:rsidRPr="00FB6F02" w:rsidRDefault="00BF5902" w:rsidP="00BF5902">
      <w:pPr>
        <w:ind w:firstLine="0"/>
        <w:jc w:val="center"/>
        <w:rPr>
          <w:rFonts w:cs="Arial"/>
          <w:b/>
          <w:sz w:val="32"/>
          <w:szCs w:val="32"/>
        </w:rPr>
      </w:pPr>
    </w:p>
    <w:p w14:paraId="61B0EAD2" w14:textId="77777777" w:rsidR="00BF5902" w:rsidRPr="00FB6F02" w:rsidRDefault="00BF5902" w:rsidP="00BF5902">
      <w:pPr>
        <w:ind w:firstLine="0"/>
        <w:jc w:val="center"/>
        <w:rPr>
          <w:rFonts w:cs="Arial"/>
          <w:b/>
          <w:sz w:val="32"/>
          <w:szCs w:val="32"/>
        </w:rPr>
      </w:pPr>
    </w:p>
    <w:p w14:paraId="5B2D62AA" w14:textId="77777777" w:rsidR="00BF5902" w:rsidRPr="00FB6F02" w:rsidRDefault="00BF5902" w:rsidP="00BF5902">
      <w:pPr>
        <w:spacing w:line="300" w:lineRule="auto"/>
        <w:ind w:firstLine="0"/>
        <w:jc w:val="center"/>
        <w:rPr>
          <w:rFonts w:cs="Arial"/>
          <w:bCs/>
          <w:i/>
          <w:szCs w:val="26"/>
        </w:rPr>
      </w:pPr>
      <w:r w:rsidRPr="00FB6F02">
        <w:rPr>
          <w:rFonts w:cs="Arial"/>
          <w:i/>
        </w:rPr>
        <w:t>Настоящий проект стандарта не подлежит применению до его утверждения</w:t>
      </w:r>
    </w:p>
    <w:p w14:paraId="772EEE91" w14:textId="77777777" w:rsidR="00BF5902" w:rsidRPr="00FB6F02" w:rsidRDefault="00BF5902" w:rsidP="00BF5902">
      <w:pPr>
        <w:ind w:firstLine="0"/>
        <w:jc w:val="center"/>
        <w:rPr>
          <w:rFonts w:cs="Arial"/>
          <w:b/>
          <w:sz w:val="32"/>
          <w:szCs w:val="32"/>
        </w:rPr>
      </w:pPr>
    </w:p>
    <w:p w14:paraId="5E833692" w14:textId="77777777" w:rsidR="00BF5902" w:rsidRPr="00FB6F02" w:rsidRDefault="00BF5902" w:rsidP="00BF5902">
      <w:pPr>
        <w:ind w:firstLine="0"/>
        <w:jc w:val="center"/>
        <w:rPr>
          <w:rFonts w:cs="Arial"/>
          <w:b/>
          <w:sz w:val="32"/>
          <w:szCs w:val="32"/>
        </w:rPr>
      </w:pPr>
    </w:p>
    <w:p w14:paraId="6AD16FA7" w14:textId="77777777" w:rsidR="00BF5902" w:rsidRPr="00FB6F02" w:rsidRDefault="00BF5902" w:rsidP="00BF5902">
      <w:pPr>
        <w:ind w:firstLine="0"/>
        <w:jc w:val="center"/>
        <w:rPr>
          <w:rFonts w:cs="Arial"/>
          <w:b/>
          <w:sz w:val="32"/>
          <w:szCs w:val="32"/>
        </w:rPr>
      </w:pPr>
    </w:p>
    <w:p w14:paraId="7FB55A17" w14:textId="77777777" w:rsidR="00BF5902" w:rsidRPr="00FB6F02" w:rsidRDefault="00BF5902" w:rsidP="00BF5902">
      <w:pPr>
        <w:ind w:firstLine="0"/>
        <w:jc w:val="center"/>
        <w:rPr>
          <w:rFonts w:cs="Arial"/>
          <w:b/>
          <w:sz w:val="32"/>
          <w:szCs w:val="32"/>
        </w:rPr>
      </w:pPr>
    </w:p>
    <w:p w14:paraId="6B4E3171" w14:textId="77777777" w:rsidR="00BF5902" w:rsidRPr="00FB6F02" w:rsidRDefault="00BF5902" w:rsidP="00BF5902">
      <w:pPr>
        <w:ind w:firstLine="0"/>
        <w:jc w:val="center"/>
        <w:rPr>
          <w:rFonts w:cs="Arial"/>
          <w:b/>
          <w:sz w:val="32"/>
          <w:szCs w:val="32"/>
        </w:rPr>
      </w:pPr>
    </w:p>
    <w:p w14:paraId="31CBBD74" w14:textId="77777777" w:rsidR="00BF5902" w:rsidRPr="00FB6F02" w:rsidRDefault="00BF5902" w:rsidP="00BF5902">
      <w:pPr>
        <w:ind w:firstLine="0"/>
        <w:jc w:val="center"/>
        <w:rPr>
          <w:rFonts w:cs="Arial"/>
          <w:b/>
          <w:sz w:val="32"/>
          <w:szCs w:val="32"/>
        </w:rPr>
      </w:pPr>
    </w:p>
    <w:p w14:paraId="702FD94A" w14:textId="77777777" w:rsidR="00BF5902" w:rsidRPr="00FB6F02" w:rsidRDefault="00BF5902" w:rsidP="00BF5902">
      <w:pPr>
        <w:widowControl w:val="0"/>
        <w:spacing w:line="276" w:lineRule="auto"/>
        <w:ind w:firstLine="0"/>
        <w:jc w:val="center"/>
        <w:rPr>
          <w:rFonts w:cs="Arial"/>
          <w:b/>
        </w:rPr>
      </w:pPr>
      <w:r w:rsidRPr="00FB6F02">
        <w:rPr>
          <w:rFonts w:cs="Arial"/>
          <w:b/>
        </w:rPr>
        <w:t>Москва</w:t>
      </w:r>
    </w:p>
    <w:p w14:paraId="76AFD707" w14:textId="77777777" w:rsidR="00BF5902" w:rsidRPr="00FB6F02" w:rsidRDefault="00BF5902" w:rsidP="00BF5902">
      <w:pPr>
        <w:widowControl w:val="0"/>
        <w:spacing w:line="276" w:lineRule="auto"/>
        <w:ind w:firstLine="0"/>
        <w:jc w:val="center"/>
        <w:rPr>
          <w:rFonts w:cs="Arial"/>
          <w:b/>
        </w:rPr>
      </w:pPr>
      <w:r w:rsidRPr="00FB6F02">
        <w:rPr>
          <w:rFonts w:cs="Arial"/>
          <w:b/>
          <w:bCs/>
          <w:color w:val="000000" w:themeColor="text1"/>
          <w:lang w:eastAsia="ru-RU"/>
        </w:rPr>
        <w:t>Российский институт стандартизации</w:t>
      </w:r>
    </w:p>
    <w:p w14:paraId="52D91E27" w14:textId="77777777" w:rsidR="00BF5902" w:rsidRPr="00FB6F02" w:rsidRDefault="00BF5902" w:rsidP="00BF5902">
      <w:pPr>
        <w:widowControl w:val="0"/>
        <w:spacing w:line="276" w:lineRule="auto"/>
        <w:ind w:firstLine="0"/>
        <w:jc w:val="center"/>
        <w:rPr>
          <w:rFonts w:cs="Arial"/>
          <w:b/>
        </w:rPr>
      </w:pPr>
      <w:r w:rsidRPr="00FB6F02">
        <w:rPr>
          <w:rFonts w:cs="Arial"/>
          <w:b/>
        </w:rPr>
        <w:t>202_</w:t>
      </w:r>
    </w:p>
    <w:p w14:paraId="6E66ACAF" w14:textId="77777777" w:rsidR="00BF5902" w:rsidRPr="00FB6F02" w:rsidRDefault="00BF5902" w:rsidP="00BF5902">
      <w:pPr>
        <w:widowControl w:val="0"/>
        <w:spacing w:before="120" w:after="120" w:line="276" w:lineRule="auto"/>
        <w:ind w:firstLine="0"/>
        <w:jc w:val="center"/>
        <w:rPr>
          <w:rFonts w:cs="Arial"/>
          <w:b/>
          <w:bCs/>
          <w:sz w:val="28"/>
          <w:szCs w:val="28"/>
        </w:rPr>
      </w:pPr>
      <w:r w:rsidRPr="00FB6F02">
        <w:rPr>
          <w:rFonts w:cs="Arial"/>
          <w:b/>
          <w:bCs/>
          <w:sz w:val="28"/>
          <w:szCs w:val="28"/>
        </w:rPr>
        <w:lastRenderedPageBreak/>
        <w:t>Предисловие</w:t>
      </w:r>
    </w:p>
    <w:p w14:paraId="73FBB2B4" w14:textId="77777777" w:rsidR="00BF5902" w:rsidRPr="00FB6F02" w:rsidRDefault="00BF5902" w:rsidP="00BF590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240"/>
        <w:ind w:firstLine="510"/>
        <w:rPr>
          <w:rFonts w:cs="Arial"/>
          <w:bCs/>
        </w:rPr>
      </w:pPr>
      <w:r w:rsidRPr="00FB6F02">
        <w:rPr>
          <w:rFonts w:cs="Arial"/>
        </w:rPr>
        <w:t xml:space="preserve">1 РАЗРАБОТАН </w:t>
      </w:r>
      <w:r w:rsidRPr="00FB6F02">
        <w:rPr>
          <w:rFonts w:cs="Arial"/>
          <w:bCs/>
        </w:rPr>
        <w:t>Федеральным государственным бюджетным учреждением «Российский институт стандартизации» (ФГБУ «Институт стандартизации»)</w:t>
      </w:r>
    </w:p>
    <w:p w14:paraId="1A038A6B" w14:textId="77777777" w:rsidR="00BF5902" w:rsidRPr="00FB6F02" w:rsidRDefault="00BF5902" w:rsidP="00BF590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240"/>
        <w:ind w:firstLine="510"/>
        <w:rPr>
          <w:rFonts w:cs="Arial"/>
          <w:spacing w:val="-10"/>
        </w:rPr>
      </w:pPr>
      <w:r w:rsidRPr="00FB6F02">
        <w:rPr>
          <w:rFonts w:cs="Arial"/>
          <w:bCs/>
        </w:rPr>
        <w:t>2 ВНЕСЕН Техническим комитетом по стандартизации ТК 506 «Инженерные изыскания и геотехника</w:t>
      </w:r>
      <w:r w:rsidRPr="00FB6F02">
        <w:rPr>
          <w:rFonts w:cs="Arial"/>
          <w:spacing w:val="-10"/>
        </w:rPr>
        <w:t>»</w:t>
      </w:r>
    </w:p>
    <w:p w14:paraId="14E1FB6C" w14:textId="77777777" w:rsidR="00BF5902" w:rsidRPr="00FB6F02" w:rsidRDefault="00BF5902" w:rsidP="00BF590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240"/>
        <w:ind w:firstLine="510"/>
        <w:rPr>
          <w:rFonts w:cs="Arial"/>
        </w:rPr>
      </w:pPr>
      <w:r w:rsidRPr="00FB6F02">
        <w:rPr>
          <w:rFonts w:cs="Arial"/>
          <w:spacing w:val="-10"/>
        </w:rPr>
        <w:t>3</w:t>
      </w:r>
      <w:r w:rsidRPr="00FB6F02">
        <w:rPr>
          <w:rFonts w:cs="Arial"/>
        </w:rPr>
        <w:t xml:space="preserve"> УТВЕРЖДЕН И ВВЕДЕН В ДЕЙСТВИЕ Приказом Федерального агентства по техническому регулированию и метрологии от</w:t>
      </w:r>
      <w:r>
        <w:rPr>
          <w:rFonts w:cs="Arial"/>
        </w:rPr>
        <w:t xml:space="preserve">       </w:t>
      </w:r>
      <w:r w:rsidRPr="00FB6F02">
        <w:rPr>
          <w:rFonts w:cs="Arial"/>
        </w:rPr>
        <w:t xml:space="preserve"> </w:t>
      </w:r>
      <w:r>
        <w:rPr>
          <w:rFonts w:cs="Arial"/>
        </w:rPr>
        <w:t xml:space="preserve">                   </w:t>
      </w:r>
      <w:r w:rsidRPr="00FB6F02">
        <w:rPr>
          <w:rFonts w:cs="Arial"/>
        </w:rPr>
        <w:t>202</w:t>
      </w:r>
      <w:r>
        <w:rPr>
          <w:rFonts w:cs="Arial"/>
        </w:rPr>
        <w:t xml:space="preserve"> </w:t>
      </w:r>
      <w:r w:rsidRPr="00FB6F02">
        <w:rPr>
          <w:rFonts w:cs="Arial"/>
        </w:rPr>
        <w:t xml:space="preserve">г. № </w:t>
      </w:r>
    </w:p>
    <w:p w14:paraId="3C771BD3" w14:textId="77777777" w:rsidR="00BF5902" w:rsidRPr="00FB6F02" w:rsidRDefault="00BF5902" w:rsidP="00BF590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10"/>
        <w:rPr>
          <w:rFonts w:cs="Arial"/>
        </w:rPr>
      </w:pPr>
      <w:r w:rsidRPr="00FB6F02">
        <w:rPr>
          <w:rFonts w:cs="Arial"/>
        </w:rPr>
        <w:t>4 ВВЕДЕН ВПЕРВЫЕ</w:t>
      </w:r>
    </w:p>
    <w:p w14:paraId="40735355" w14:textId="77777777" w:rsidR="00BF5902" w:rsidRPr="00FB6F02" w:rsidRDefault="00BF5902" w:rsidP="00BF590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240"/>
        <w:ind w:firstLine="510"/>
        <w:rPr>
          <w:rFonts w:cs="Arial"/>
          <w:spacing w:val="-10"/>
        </w:rPr>
      </w:pPr>
    </w:p>
    <w:p w14:paraId="2350AA04" w14:textId="77777777" w:rsidR="00BF5902" w:rsidRPr="00FB6F02" w:rsidRDefault="00BF5902" w:rsidP="00BF590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240"/>
        <w:ind w:firstLine="510"/>
        <w:rPr>
          <w:rFonts w:cs="Arial"/>
        </w:rPr>
      </w:pPr>
    </w:p>
    <w:p w14:paraId="68970F87" w14:textId="77777777" w:rsidR="00BF5902" w:rsidRPr="00FB6F02" w:rsidRDefault="00BF5902" w:rsidP="00BF5902">
      <w:pPr>
        <w:widowControl w:val="0"/>
        <w:spacing w:line="276" w:lineRule="auto"/>
        <w:ind w:firstLine="0"/>
        <w:rPr>
          <w:rFonts w:cs="Arial"/>
          <w:b/>
        </w:rPr>
      </w:pPr>
    </w:p>
    <w:p w14:paraId="063B911A" w14:textId="77777777" w:rsidR="00BF5902" w:rsidRPr="00FB6F02" w:rsidRDefault="00BF5902" w:rsidP="00BF5902">
      <w:pPr>
        <w:widowControl w:val="0"/>
        <w:rPr>
          <w:rFonts w:cs="Arial"/>
          <w:i/>
          <w:szCs w:val="20"/>
        </w:rPr>
      </w:pPr>
      <w:r w:rsidRPr="00FB6F02">
        <w:rPr>
          <w:rFonts w:cs="Arial"/>
          <w:i/>
          <w:szCs w:val="20"/>
        </w:rPr>
        <w:t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―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― на официальном сайте Федерального агентства по техническому регулированию и метрологии в сети Интернет (</w:t>
      </w:r>
      <w:r w:rsidRPr="00FB6F02">
        <w:rPr>
          <w:rFonts w:cs="Arial"/>
          <w:i/>
          <w:szCs w:val="20"/>
          <w:lang w:val="en-US"/>
        </w:rPr>
        <w:t>www</w:t>
      </w:r>
      <w:r w:rsidRPr="00FB6F02">
        <w:rPr>
          <w:rFonts w:cs="Arial"/>
          <w:i/>
          <w:szCs w:val="20"/>
        </w:rPr>
        <w:t>.</w:t>
      </w:r>
      <w:r w:rsidRPr="00FB6F02">
        <w:rPr>
          <w:rFonts w:cs="Arial"/>
          <w:i/>
          <w:szCs w:val="20"/>
          <w:lang w:val="en-US"/>
        </w:rPr>
        <w:t>r</w:t>
      </w:r>
      <w:proofErr w:type="spellStart"/>
      <w:r w:rsidRPr="00FB6F02">
        <w:rPr>
          <w:rFonts w:cs="Arial"/>
          <w:i/>
          <w:szCs w:val="20"/>
        </w:rPr>
        <w:t>st</w:t>
      </w:r>
      <w:proofErr w:type="spellEnd"/>
      <w:r w:rsidRPr="00FB6F02">
        <w:rPr>
          <w:rFonts w:cs="Arial"/>
          <w:i/>
          <w:szCs w:val="20"/>
        </w:rPr>
        <w:t>.</w:t>
      </w:r>
      <w:proofErr w:type="spellStart"/>
      <w:r w:rsidRPr="00FB6F02">
        <w:rPr>
          <w:rFonts w:cs="Arial"/>
          <w:i/>
          <w:szCs w:val="20"/>
          <w:lang w:val="en-US"/>
        </w:rPr>
        <w:t>gov</w:t>
      </w:r>
      <w:proofErr w:type="spellEnd"/>
      <w:r w:rsidRPr="00FB6F02">
        <w:rPr>
          <w:rFonts w:cs="Arial"/>
          <w:i/>
          <w:szCs w:val="20"/>
        </w:rPr>
        <w:t>.</w:t>
      </w:r>
      <w:proofErr w:type="spellStart"/>
      <w:r w:rsidRPr="00FB6F02">
        <w:rPr>
          <w:rFonts w:cs="Arial"/>
          <w:i/>
          <w:szCs w:val="20"/>
        </w:rPr>
        <w:t>ru</w:t>
      </w:r>
      <w:proofErr w:type="spellEnd"/>
      <w:r w:rsidRPr="00FB6F02">
        <w:rPr>
          <w:rFonts w:cs="Arial"/>
          <w:i/>
          <w:szCs w:val="20"/>
        </w:rPr>
        <w:t>)</w:t>
      </w:r>
    </w:p>
    <w:p w14:paraId="363A4ADE" w14:textId="77777777" w:rsidR="00BF5902" w:rsidRPr="00FB6F02" w:rsidRDefault="00BF5902" w:rsidP="00BF5902">
      <w:pPr>
        <w:widowControl w:val="0"/>
        <w:shd w:val="clear" w:color="auto" w:fill="FFFFFF"/>
        <w:ind w:firstLine="510"/>
        <w:jc w:val="right"/>
        <w:rPr>
          <w:rFonts w:cs="Arial"/>
          <w:spacing w:val="-10"/>
        </w:rPr>
      </w:pPr>
    </w:p>
    <w:p w14:paraId="7556F7DE" w14:textId="77777777" w:rsidR="00BF5902" w:rsidRPr="00FB6F02" w:rsidRDefault="00BF5902" w:rsidP="00BF5902">
      <w:pPr>
        <w:widowControl w:val="0"/>
        <w:shd w:val="clear" w:color="auto" w:fill="FFFFFF"/>
        <w:ind w:firstLine="510"/>
        <w:jc w:val="right"/>
        <w:rPr>
          <w:rFonts w:cs="Arial"/>
          <w:spacing w:val="-10"/>
        </w:rPr>
      </w:pPr>
    </w:p>
    <w:p w14:paraId="246FFBF5" w14:textId="77777777" w:rsidR="00BF5902" w:rsidRPr="00FB6F02" w:rsidRDefault="00BF5902" w:rsidP="00BF5902">
      <w:pPr>
        <w:widowControl w:val="0"/>
        <w:shd w:val="clear" w:color="auto" w:fill="FFFFFF"/>
        <w:ind w:firstLine="510"/>
        <w:jc w:val="right"/>
        <w:rPr>
          <w:rFonts w:cs="Arial"/>
          <w:spacing w:val="-10"/>
        </w:rPr>
      </w:pPr>
      <w:r w:rsidRPr="00FB6F02">
        <w:rPr>
          <w:rFonts w:cs="Arial"/>
          <w:spacing w:val="-10"/>
        </w:rPr>
        <w:t>© Оформление. ФГБУ «Институт стандартизации», 202_</w:t>
      </w:r>
    </w:p>
    <w:p w14:paraId="7721A6AA" w14:textId="77777777" w:rsidR="00BF5902" w:rsidRPr="00FB6F02" w:rsidRDefault="00BF5902" w:rsidP="00BF5902">
      <w:pPr>
        <w:widowControl w:val="0"/>
        <w:shd w:val="clear" w:color="auto" w:fill="FFFFFF"/>
        <w:ind w:firstLine="510"/>
        <w:jc w:val="right"/>
        <w:rPr>
          <w:rFonts w:cs="Arial"/>
          <w:spacing w:val="-10"/>
        </w:rPr>
      </w:pPr>
    </w:p>
    <w:p w14:paraId="6103BE98" w14:textId="77777777" w:rsidR="00BF5902" w:rsidRPr="00FB6F02" w:rsidRDefault="00BF5902" w:rsidP="00BF5902">
      <w:pPr>
        <w:widowControl w:val="0"/>
        <w:shd w:val="clear" w:color="auto" w:fill="FFFFFF"/>
        <w:spacing w:line="276" w:lineRule="auto"/>
        <w:rPr>
          <w:rFonts w:cs="Arial"/>
          <w:spacing w:val="-10"/>
          <w:sz w:val="20"/>
          <w:szCs w:val="20"/>
        </w:rPr>
      </w:pPr>
    </w:p>
    <w:p w14:paraId="67B3AA5A" w14:textId="77777777" w:rsidR="00BF5902" w:rsidRPr="00FC0E0C" w:rsidRDefault="00BF5902" w:rsidP="00BF5902">
      <w:pPr>
        <w:widowControl w:val="0"/>
        <w:shd w:val="clear" w:color="auto" w:fill="FFFFFF"/>
        <w:rPr>
          <w:rFonts w:cs="Arial"/>
          <w:b/>
        </w:rPr>
      </w:pPr>
      <w:r w:rsidRPr="00FC0E0C">
        <w:rPr>
          <w:rFonts w:cs="Arial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729B366E" w14:textId="77777777" w:rsidR="00BF5902" w:rsidRPr="00FC0E0C" w:rsidRDefault="00BF5902" w:rsidP="00BF5902">
      <w:pPr>
        <w:widowControl w:val="0"/>
        <w:spacing w:line="276" w:lineRule="auto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Введение</w:t>
      </w:r>
    </w:p>
    <w:p w14:paraId="4783FDD7" w14:textId="77777777" w:rsidR="00BF5902" w:rsidRDefault="00BF5902" w:rsidP="00BF5902">
      <w:pPr>
        <w:widowControl w:val="0"/>
        <w:spacing w:line="276" w:lineRule="auto"/>
        <w:ind w:firstLine="0"/>
        <w:jc w:val="center"/>
        <w:rPr>
          <w:rFonts w:cs="Arial"/>
          <w:b/>
        </w:rPr>
      </w:pPr>
    </w:p>
    <w:p w14:paraId="2DADFFE4" w14:textId="77777777" w:rsidR="00BF5902" w:rsidRPr="00FB6F02" w:rsidRDefault="00BF5902" w:rsidP="00BF5902">
      <w:pPr>
        <w:rPr>
          <w:rFonts w:cs="Arial"/>
          <w:b/>
        </w:rPr>
        <w:sectPr w:rsidR="00BF5902" w:rsidRPr="00FB6F02" w:rsidSect="00BF590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418" w:bottom="1134" w:left="851" w:header="709" w:footer="709" w:gutter="0"/>
          <w:pgNumType w:fmt="upperRoman"/>
          <w:cols w:space="708"/>
          <w:titlePg/>
          <w:docGrid w:linePitch="360"/>
        </w:sectPr>
      </w:pPr>
      <w:r w:rsidRPr="00784988">
        <w:rPr>
          <w:rFonts w:cs="Arial"/>
        </w:rPr>
        <w:t xml:space="preserve">Настоящий стандарт подготовлен с учетом основных положений </w:t>
      </w:r>
      <w:r>
        <w:rPr>
          <w:rFonts w:cs="Arial"/>
        </w:rPr>
        <w:t>Р</w:t>
      </w:r>
      <w:r w:rsidRPr="00BD5CC8">
        <w:rPr>
          <w:rFonts w:cs="Arial"/>
        </w:rPr>
        <w:t>еспубликански</w:t>
      </w:r>
      <w:r>
        <w:rPr>
          <w:rFonts w:cs="Arial"/>
        </w:rPr>
        <w:t>х</w:t>
      </w:r>
      <w:r w:rsidRPr="00BD5CC8">
        <w:rPr>
          <w:rFonts w:cs="Arial"/>
        </w:rPr>
        <w:t xml:space="preserve"> строительны</w:t>
      </w:r>
      <w:r>
        <w:rPr>
          <w:rFonts w:cs="Arial"/>
        </w:rPr>
        <w:t>х</w:t>
      </w:r>
      <w:r w:rsidRPr="00BD5CC8">
        <w:rPr>
          <w:rFonts w:cs="Arial"/>
        </w:rPr>
        <w:t xml:space="preserve"> норм</w:t>
      </w:r>
      <w:r>
        <w:rPr>
          <w:rFonts w:cs="Arial"/>
        </w:rPr>
        <w:t xml:space="preserve"> РСН 64–</w:t>
      </w:r>
      <w:r w:rsidRPr="00784988">
        <w:rPr>
          <w:rFonts w:cs="Arial"/>
        </w:rPr>
        <w:t>87 «</w:t>
      </w:r>
      <w:r>
        <w:rPr>
          <w:rFonts w:cs="Arial"/>
        </w:rPr>
        <w:t>И</w:t>
      </w:r>
      <w:r w:rsidRPr="00784988">
        <w:rPr>
          <w:rFonts w:cs="Arial"/>
        </w:rPr>
        <w:t>нженерн</w:t>
      </w:r>
      <w:r>
        <w:rPr>
          <w:rFonts w:cs="Arial"/>
        </w:rPr>
        <w:t xml:space="preserve">ые изыскания для строительства. </w:t>
      </w:r>
      <w:r w:rsidRPr="00784988">
        <w:rPr>
          <w:rFonts w:cs="Arial"/>
        </w:rPr>
        <w:t>Технические требования к производству геофизических работ.</w:t>
      </w:r>
      <w:r>
        <w:rPr>
          <w:rFonts w:cs="Arial"/>
        </w:rPr>
        <w:t xml:space="preserve"> Электроразведка» и </w:t>
      </w:r>
      <w:r>
        <w:t>Рекомендаций по геофизическим работам при инженерных изысканиях для строительства (электроразведка), составленных</w:t>
      </w:r>
      <w:r>
        <w:rPr>
          <w:rFonts w:cs="Arial"/>
          <w:b/>
        </w:rPr>
        <w:t xml:space="preserve"> </w:t>
      </w:r>
      <w:r>
        <w:t>Производственным и научно-исследовательским институтом по инженерным изысканиям в строительстве (ПНИИИС) Госстроя СССР (1984 г.).</w:t>
      </w:r>
    </w:p>
    <w:tbl>
      <w:tblPr>
        <w:tblStyle w:val="a4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F5902" w:rsidRPr="00FB6F02" w14:paraId="08688BAB" w14:textId="77777777" w:rsidTr="00B31F65">
        <w:trPr>
          <w:trHeight w:val="271"/>
        </w:trPr>
        <w:tc>
          <w:tcPr>
            <w:tcW w:w="9497" w:type="dxa"/>
            <w:tcBorders>
              <w:bottom w:val="single" w:sz="18" w:space="0" w:color="auto"/>
            </w:tcBorders>
          </w:tcPr>
          <w:p w14:paraId="073E9F0E" w14:textId="77777777" w:rsidR="00BF5902" w:rsidRPr="00FB6F02" w:rsidRDefault="00BF5902" w:rsidP="00B31F65">
            <w:pPr>
              <w:widowControl w:val="0"/>
              <w:ind w:firstLine="0"/>
              <w:jc w:val="center"/>
              <w:rPr>
                <w:rFonts w:cs="Arial"/>
                <w:b/>
                <w:spacing w:val="54"/>
              </w:rPr>
            </w:pPr>
            <w:r w:rsidRPr="00FB6F02">
              <w:rPr>
                <w:rFonts w:cs="Arial"/>
                <w:b/>
                <w:spacing w:val="54"/>
              </w:rPr>
              <w:lastRenderedPageBreak/>
              <w:t>НАЦИОНАЛЬНЫЙ СТАНДАРТ РОССИЙСКОЙ ФЕДЕРАЦИИ</w:t>
            </w:r>
          </w:p>
        </w:tc>
      </w:tr>
      <w:tr w:rsidR="00BF5902" w:rsidRPr="00352AB1" w14:paraId="5EB1062E" w14:textId="77777777" w:rsidTr="00B31F65">
        <w:trPr>
          <w:trHeight w:val="2160"/>
        </w:trPr>
        <w:tc>
          <w:tcPr>
            <w:tcW w:w="9497" w:type="dxa"/>
            <w:tcBorders>
              <w:top w:val="single" w:sz="18" w:space="0" w:color="auto"/>
              <w:bottom w:val="single" w:sz="18" w:space="0" w:color="auto"/>
            </w:tcBorders>
          </w:tcPr>
          <w:p w14:paraId="2DC2DFB6" w14:textId="77777777" w:rsidR="00BF5902" w:rsidRPr="00FB6F02" w:rsidRDefault="00BF5902" w:rsidP="00BF590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B6F02">
              <w:rPr>
                <w:rFonts w:ascii="Arial" w:hAnsi="Arial" w:cs="Arial"/>
                <w:b/>
                <w:sz w:val="32"/>
                <w:szCs w:val="32"/>
              </w:rPr>
              <w:t>Инженерные изыскания</w:t>
            </w:r>
          </w:p>
          <w:p w14:paraId="280D12A0" w14:textId="77777777" w:rsidR="00BF5902" w:rsidRPr="00FB6F02" w:rsidRDefault="00BF5902" w:rsidP="00BF590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FB6F02">
              <w:rPr>
                <w:rFonts w:ascii="Arial" w:hAnsi="Arial" w:cs="Arial"/>
                <w:b/>
                <w:caps/>
                <w:sz w:val="32"/>
                <w:szCs w:val="32"/>
              </w:rPr>
              <w:t>Геофизические исследования</w:t>
            </w:r>
          </w:p>
          <w:p w14:paraId="18903EDF" w14:textId="77777777" w:rsidR="00BF5902" w:rsidRPr="00F46999" w:rsidRDefault="00BF5902" w:rsidP="00BF5902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A11F84">
              <w:rPr>
                <w:rFonts w:cs="Arial"/>
                <w:b/>
                <w:sz w:val="32"/>
                <w:szCs w:val="32"/>
              </w:rPr>
              <w:t xml:space="preserve">Метод </w:t>
            </w:r>
            <w:proofErr w:type="spellStart"/>
            <w:r w:rsidRPr="00A11F84">
              <w:rPr>
                <w:rFonts w:cs="Arial"/>
                <w:b/>
                <w:sz w:val="32"/>
                <w:szCs w:val="32"/>
              </w:rPr>
              <w:t>электропрофилирования</w:t>
            </w:r>
            <w:proofErr w:type="spellEnd"/>
            <w:r w:rsidRPr="00A11F84" w:rsidDel="00A11F84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70C8B412" w14:textId="77777777" w:rsidR="00BF5902" w:rsidRPr="00FB6F02" w:rsidRDefault="00BF5902" w:rsidP="00B31F65">
            <w:pPr>
              <w:jc w:val="center"/>
              <w:rPr>
                <w:rFonts w:cs="Arial"/>
                <w:i/>
                <w:szCs w:val="24"/>
                <w:lang w:val="en-US"/>
              </w:rPr>
            </w:pPr>
            <w:r w:rsidRPr="00FB6F02">
              <w:rPr>
                <w:rFonts w:cs="Arial"/>
                <w:color w:val="000000"/>
                <w:szCs w:val="24"/>
                <w:lang w:val="en-US"/>
              </w:rPr>
              <w:t xml:space="preserve">Engineering surveys. Geophysical research. </w:t>
            </w:r>
            <w:r>
              <w:rPr>
                <w:rFonts w:cs="Arial"/>
                <w:color w:val="000000"/>
                <w:szCs w:val="24"/>
                <w:lang w:val="en-US"/>
              </w:rPr>
              <w:t>E</w:t>
            </w:r>
            <w:r w:rsidRPr="00A11F84">
              <w:rPr>
                <w:rFonts w:cs="Arial"/>
                <w:color w:val="000000"/>
                <w:szCs w:val="24"/>
                <w:lang w:val="en-US"/>
              </w:rPr>
              <w:t>lectrical profiling</w:t>
            </w:r>
            <w:r w:rsidRPr="00FB6F02">
              <w:rPr>
                <w:rFonts w:cs="Arial"/>
                <w:color w:val="000000"/>
                <w:szCs w:val="24"/>
                <w:lang w:val="en-US"/>
              </w:rPr>
              <w:t xml:space="preserve"> method</w:t>
            </w:r>
          </w:p>
        </w:tc>
      </w:tr>
    </w:tbl>
    <w:p w14:paraId="4847056D" w14:textId="77777777" w:rsidR="00BF5902" w:rsidRPr="00FB6F02" w:rsidRDefault="00BF5902" w:rsidP="00BF5902">
      <w:pPr>
        <w:spacing w:before="240" w:line="276" w:lineRule="auto"/>
        <w:ind w:right="2266"/>
        <w:jc w:val="right"/>
        <w:rPr>
          <w:rFonts w:cs="Arial"/>
          <w:b/>
        </w:rPr>
      </w:pPr>
      <w:r w:rsidRPr="00FB6F02">
        <w:rPr>
          <w:rFonts w:cs="Arial"/>
          <w:b/>
        </w:rPr>
        <w:t>Дата введения –</w:t>
      </w:r>
      <w:r>
        <w:rPr>
          <w:rFonts w:cs="Arial"/>
          <w:b/>
        </w:rPr>
        <w:t xml:space="preserve"> </w:t>
      </w:r>
    </w:p>
    <w:p w14:paraId="67A803F5" w14:textId="77777777" w:rsidR="00BF5902" w:rsidRPr="00FB6F02" w:rsidRDefault="00BF5902" w:rsidP="00BF5902">
      <w:pPr>
        <w:pStyle w:val="a"/>
        <w:numPr>
          <w:ilvl w:val="0"/>
          <w:numId w:val="0"/>
        </w:numPr>
        <w:spacing w:before="120" w:after="120"/>
        <w:ind w:firstLine="709"/>
        <w:jc w:val="both"/>
        <w:rPr>
          <w:sz w:val="28"/>
          <w:szCs w:val="28"/>
        </w:rPr>
      </w:pPr>
      <w:bookmarkStart w:id="0" w:name="_Toc102502570"/>
      <w:bookmarkStart w:id="1" w:name="_Toc102807886"/>
      <w:r w:rsidRPr="00FB6F02">
        <w:rPr>
          <w:sz w:val="28"/>
          <w:szCs w:val="28"/>
        </w:rPr>
        <w:t>1 Область применения</w:t>
      </w:r>
      <w:bookmarkEnd w:id="0"/>
      <w:bookmarkEnd w:id="1"/>
    </w:p>
    <w:p w14:paraId="33ACB448" w14:textId="77777777" w:rsidR="00BF5902" w:rsidRPr="00FB6F02" w:rsidRDefault="00BF5902" w:rsidP="00BF5902">
      <w:pPr>
        <w:rPr>
          <w:rFonts w:cs="Arial"/>
        </w:rPr>
      </w:pPr>
      <w:r w:rsidRPr="0036016C">
        <w:rPr>
          <w:rFonts w:cs="Arial"/>
        </w:rPr>
        <w:t xml:space="preserve">Настоящий стандарт распространяется на геофизические исследования горных пород и устанавливает метод </w:t>
      </w:r>
      <w:proofErr w:type="spellStart"/>
      <w:r>
        <w:rPr>
          <w:rFonts w:cs="Arial"/>
        </w:rPr>
        <w:t>электропрофилирования</w:t>
      </w:r>
      <w:proofErr w:type="spellEnd"/>
      <w:r w:rsidRPr="0036016C">
        <w:rPr>
          <w:rFonts w:cs="Arial"/>
        </w:rPr>
        <w:t>, применяемый в рамках инженерных изысканий</w:t>
      </w:r>
      <w:r>
        <w:rPr>
          <w:rFonts w:cs="Arial"/>
        </w:rPr>
        <w:t>.</w:t>
      </w:r>
    </w:p>
    <w:p w14:paraId="038D05AD" w14:textId="77777777" w:rsidR="00BF5902" w:rsidRPr="00FB6F02" w:rsidRDefault="00BF5902" w:rsidP="00BF5902">
      <w:pPr>
        <w:pStyle w:val="a"/>
        <w:numPr>
          <w:ilvl w:val="0"/>
          <w:numId w:val="0"/>
        </w:num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6F02">
        <w:rPr>
          <w:sz w:val="28"/>
          <w:szCs w:val="28"/>
        </w:rPr>
        <w:t xml:space="preserve"> Термины и определения</w:t>
      </w:r>
    </w:p>
    <w:p w14:paraId="541F7751" w14:textId="77777777" w:rsidR="00BF5902" w:rsidRPr="00BF5902" w:rsidRDefault="00BF5902" w:rsidP="00BF5902">
      <w:r w:rsidRPr="00BF5902">
        <w:rPr>
          <w:bCs/>
        </w:rPr>
        <w:t>В настоящем стандарте применены следующие термины с соответствующими определениями:</w:t>
      </w:r>
    </w:p>
    <w:p w14:paraId="5631447A" w14:textId="77777777" w:rsidR="00BF5902" w:rsidRPr="00BF5902" w:rsidRDefault="00BF5902" w:rsidP="00BF5902">
      <w:pPr>
        <w:rPr>
          <w:bCs/>
        </w:rPr>
      </w:pPr>
      <w:r w:rsidRPr="00934A50">
        <w:rPr>
          <w:bCs/>
        </w:rPr>
        <w:t xml:space="preserve">2.1 </w:t>
      </w:r>
      <w:r w:rsidRPr="00BF5902">
        <w:rPr>
          <w:b/>
          <w:bCs/>
        </w:rPr>
        <w:t xml:space="preserve">электроразведка: </w:t>
      </w:r>
      <w:r w:rsidRPr="00BF5902">
        <w:rPr>
          <w:rFonts w:cs="Arial"/>
        </w:rPr>
        <w:t>Геофизические исследования, проводимые в рамках инженерных изысканий, основанные на изучении электрических и электромагнитных полей в горной породе, проводимые в целях изучения ее геологического строения.</w:t>
      </w:r>
    </w:p>
    <w:p w14:paraId="3B1CE54C" w14:textId="77777777" w:rsidR="00BF5902" w:rsidRPr="00FB6F02" w:rsidRDefault="00BF5902" w:rsidP="00BF5902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</w:t>
      </w:r>
      <w:r w:rsidRPr="00FB6F02">
        <w:rPr>
          <w:rFonts w:cs="Arial"/>
          <w:color w:val="000000"/>
          <w:szCs w:val="24"/>
        </w:rPr>
        <w:t>.2</w:t>
      </w: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BF5902" w:rsidRPr="00FB6F02" w14:paraId="0F0FBB5D" w14:textId="77777777" w:rsidTr="00934A50">
        <w:trPr>
          <w:trHeight w:val="1248"/>
        </w:trPr>
        <w:tc>
          <w:tcPr>
            <w:tcW w:w="9781" w:type="dxa"/>
            <w:shd w:val="clear" w:color="auto" w:fill="FFFFFF" w:themeFill="background1"/>
          </w:tcPr>
          <w:p w14:paraId="5E955A71" w14:textId="49343615" w:rsidR="00934A50" w:rsidRDefault="00934A50" w:rsidP="00934A50">
            <w:pPr>
              <w:pStyle w:val="aa"/>
              <w:spacing w:after="0"/>
              <w:ind w:left="0"/>
              <w:rPr>
                <w:rFonts w:cs="Arial"/>
                <w:shd w:val="clear" w:color="auto" w:fill="FFFFFF"/>
              </w:rPr>
            </w:pPr>
            <w:r w:rsidRPr="00D8225F">
              <w:rPr>
                <w:b/>
                <w:bCs/>
                <w:szCs w:val="22"/>
                <w:lang w:eastAsia="en-US"/>
              </w:rPr>
              <w:t>электрическое профилирование</w:t>
            </w:r>
            <w:r w:rsidR="00BF5902" w:rsidRPr="00FB6F02">
              <w:rPr>
                <w:rFonts w:cs="Arial"/>
                <w:b/>
                <w:bCs/>
              </w:rPr>
              <w:t>;</w:t>
            </w:r>
            <w:r w:rsidR="00BF5902" w:rsidRPr="00FB6F02">
              <w:rPr>
                <w:rFonts w:cs="Arial"/>
              </w:rPr>
              <w:t xml:space="preserve"> </w:t>
            </w:r>
            <w:r w:rsidR="00BF5902">
              <w:rPr>
                <w:rFonts w:cs="Arial"/>
              </w:rPr>
              <w:t>ЭП</w:t>
            </w:r>
            <w:r w:rsidR="00BF5902" w:rsidRPr="00FB6F02">
              <w:rPr>
                <w:rFonts w:cs="Arial"/>
              </w:rPr>
              <w:t>:</w:t>
            </w:r>
            <w:r w:rsidR="00BF5902" w:rsidRPr="00FB6F02">
              <w:rPr>
                <w:rFonts w:cs="Arial"/>
                <w:shd w:val="clear" w:color="auto" w:fill="FFFFFF"/>
              </w:rPr>
              <w:t xml:space="preserve"> </w:t>
            </w:r>
            <w:r w:rsidR="00BF5902" w:rsidRPr="00A11F84">
              <w:rPr>
                <w:rFonts w:cs="Arial"/>
                <w:shd w:val="clear" w:color="auto" w:fill="FFFFFF"/>
              </w:rPr>
              <w:t>Метод электроразведки, основанный на изучении электрического поля</w:t>
            </w:r>
            <w:r w:rsidR="00BF5902">
              <w:rPr>
                <w:rFonts w:cs="Arial"/>
                <w:shd w:val="clear" w:color="auto" w:fill="FFFFFF"/>
              </w:rPr>
              <w:t xml:space="preserve"> </w:t>
            </w:r>
            <w:r w:rsidR="00BF5902" w:rsidRPr="00A11F84">
              <w:rPr>
                <w:rFonts w:cs="Arial"/>
                <w:shd w:val="clear" w:color="auto" w:fill="FFFFFF"/>
              </w:rPr>
              <w:t>при фиксированном взаимном расположении питающих и приемных</w:t>
            </w:r>
            <w:r w:rsidR="00BF5902">
              <w:rPr>
                <w:rFonts w:cs="Arial"/>
                <w:shd w:val="clear" w:color="auto" w:fill="FFFFFF"/>
              </w:rPr>
              <w:t xml:space="preserve"> </w:t>
            </w:r>
            <w:r w:rsidR="00BF5902" w:rsidRPr="00A11F84">
              <w:rPr>
                <w:rFonts w:cs="Arial"/>
                <w:shd w:val="clear" w:color="auto" w:fill="FFFFFF"/>
              </w:rPr>
              <w:t>электродов, перемещаемых вдоль профиля</w:t>
            </w:r>
            <w:r w:rsidR="00BF5902" w:rsidRPr="00FB6F02">
              <w:rPr>
                <w:rFonts w:cs="Arial"/>
                <w:shd w:val="clear" w:color="auto" w:fill="FFFFFF"/>
              </w:rPr>
              <w:t>.</w:t>
            </w:r>
          </w:p>
          <w:p w14:paraId="22BB85FB" w14:textId="77777777" w:rsidR="00BF5902" w:rsidRPr="00934A50" w:rsidRDefault="00BF5902" w:rsidP="00934A50">
            <w:pPr>
              <w:pStyle w:val="aa"/>
              <w:spacing w:after="0"/>
              <w:ind w:left="0"/>
              <w:rPr>
                <w:rFonts w:cs="Arial"/>
                <w:shd w:val="clear" w:color="auto" w:fill="FFFFFF"/>
              </w:rPr>
            </w:pPr>
            <w:r w:rsidRPr="00FB6F02">
              <w:rPr>
                <w:rFonts w:cs="Arial"/>
                <w:szCs w:val="24"/>
                <w:shd w:val="clear" w:color="auto" w:fill="FFFFFF"/>
              </w:rPr>
              <w:t>[ГОСТ Р 54363</w:t>
            </w:r>
            <w:r w:rsidR="00934A50">
              <w:rPr>
                <w:rFonts w:cs="Arial"/>
                <w:szCs w:val="24"/>
                <w:shd w:val="clear" w:color="auto" w:fill="FFFFFF"/>
                <w:lang w:val="en-US"/>
              </w:rPr>
              <w:t>–</w:t>
            </w:r>
            <w:r w:rsidRPr="00FB6F02">
              <w:rPr>
                <w:rFonts w:cs="Arial"/>
                <w:szCs w:val="24"/>
                <w:shd w:val="clear" w:color="auto" w:fill="FFFFFF"/>
              </w:rPr>
              <w:t xml:space="preserve">2011, </w:t>
            </w:r>
            <w:r w:rsidR="00934A50">
              <w:rPr>
                <w:rFonts w:cs="Arial"/>
                <w:szCs w:val="24"/>
                <w:shd w:val="clear" w:color="auto" w:fill="FFFFFF"/>
              </w:rPr>
              <w:t>статья</w:t>
            </w:r>
            <w:r w:rsidRPr="00FB6F02">
              <w:rPr>
                <w:rFonts w:cs="Arial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szCs w:val="24"/>
                <w:shd w:val="clear" w:color="auto" w:fill="FFFFFF"/>
              </w:rPr>
              <w:t>67</w:t>
            </w:r>
            <w:r w:rsidRPr="00FB6F02">
              <w:rPr>
                <w:rFonts w:cs="Arial"/>
                <w:szCs w:val="24"/>
                <w:shd w:val="clear" w:color="auto" w:fill="FFFFFF"/>
              </w:rPr>
              <w:t>]</w:t>
            </w:r>
          </w:p>
        </w:tc>
      </w:tr>
    </w:tbl>
    <w:p w14:paraId="699395B5" w14:textId="77777777" w:rsidR="00934A50" w:rsidRDefault="00934A50" w:rsidP="00934A50">
      <w:pPr>
        <w:rPr>
          <w:rFonts w:cs="Arial"/>
          <w:bCs/>
          <w:szCs w:val="24"/>
        </w:rPr>
      </w:pPr>
    </w:p>
    <w:p w14:paraId="5DE32010" w14:textId="77777777" w:rsidR="00BF5902" w:rsidRPr="005077A7" w:rsidRDefault="00BF5902" w:rsidP="00934A50">
      <w:pPr>
        <w:rPr>
          <w:rFonts w:cs="Arial"/>
          <w:color w:val="000000" w:themeColor="text1"/>
          <w:sz w:val="18"/>
          <w:szCs w:val="24"/>
          <w:shd w:val="clear" w:color="auto" w:fill="FFFFFF"/>
        </w:rPr>
      </w:pPr>
      <w:r>
        <w:rPr>
          <w:rFonts w:cs="Arial"/>
          <w:bCs/>
          <w:szCs w:val="24"/>
        </w:rPr>
        <w:t>2.3</w:t>
      </w:r>
      <w:r w:rsidRPr="005077A7">
        <w:rPr>
          <w:rFonts w:cs="Arial"/>
          <w:b/>
          <w:bCs/>
          <w:sz w:val="18"/>
          <w:szCs w:val="24"/>
          <w:shd w:val="clear" w:color="auto" w:fill="FFFFFF"/>
        </w:rPr>
        <w:t xml:space="preserve"> </w:t>
      </w:r>
      <w:r w:rsidRPr="005077A7">
        <w:rPr>
          <w:rFonts w:cs="Arial"/>
          <w:b/>
          <w:bCs/>
          <w:szCs w:val="20"/>
          <w:lang w:eastAsia="ru-RU"/>
        </w:rPr>
        <w:t>кажущееся электрическое сопротивление:</w:t>
      </w:r>
      <w:r w:rsidRPr="005077A7">
        <w:rPr>
          <w:rFonts w:cs="Arial"/>
          <w:b/>
          <w:bCs/>
          <w:sz w:val="18"/>
          <w:szCs w:val="24"/>
          <w:shd w:val="clear" w:color="auto" w:fill="FFFFFF"/>
        </w:rPr>
        <w:t xml:space="preserve"> </w:t>
      </w:r>
      <w:r w:rsidRPr="005077A7">
        <w:rPr>
          <w:rFonts w:cs="Arial"/>
          <w:szCs w:val="20"/>
          <w:shd w:val="clear" w:color="auto" w:fill="FFFFFF"/>
          <w:lang w:eastAsia="ru-RU"/>
        </w:rPr>
        <w:t>Интегральное значение удельного электрического сопротивления горных пород, рассчитанное по полученным результатам измерения в области исследования.</w:t>
      </w:r>
    </w:p>
    <w:p w14:paraId="6D51E173" w14:textId="77777777" w:rsidR="00BF5902" w:rsidRPr="00FB6F02" w:rsidRDefault="00BF5902" w:rsidP="00934A50">
      <w:pPr>
        <w:spacing w:before="120" w:after="120"/>
        <w:rPr>
          <w:rFonts w:eastAsia="Times New Roman" w:cs="Arial"/>
          <w:b/>
          <w:bCs/>
          <w:kern w:val="32"/>
          <w:sz w:val="28"/>
          <w:szCs w:val="28"/>
        </w:rPr>
      </w:pPr>
      <w:r>
        <w:rPr>
          <w:rFonts w:eastAsia="Times New Roman" w:cs="Arial"/>
          <w:b/>
          <w:bCs/>
          <w:kern w:val="32"/>
          <w:sz w:val="28"/>
          <w:szCs w:val="28"/>
        </w:rPr>
        <w:t>3</w:t>
      </w:r>
      <w:r w:rsidRPr="00FB6F02">
        <w:rPr>
          <w:rFonts w:eastAsia="Times New Roman" w:cs="Arial"/>
          <w:b/>
          <w:bCs/>
          <w:kern w:val="32"/>
          <w:sz w:val="28"/>
          <w:szCs w:val="28"/>
        </w:rPr>
        <w:t xml:space="preserve"> Сущность метода</w:t>
      </w:r>
    </w:p>
    <w:p w14:paraId="7942D83C" w14:textId="77777777" w:rsidR="00BF5902" w:rsidRDefault="00BF5902" w:rsidP="00934A50">
      <w:r>
        <w:rPr>
          <w:rFonts w:cs="Arial"/>
          <w:iCs/>
        </w:rPr>
        <w:t>3</w:t>
      </w:r>
      <w:r w:rsidRPr="006B4ADF">
        <w:rPr>
          <w:rFonts w:cs="Arial"/>
          <w:iCs/>
        </w:rPr>
        <w:t>.1 Метод ЭП является видом электроразведки, основанным на методе сопротивлений,</w:t>
      </w:r>
      <w:r>
        <w:rPr>
          <w:rFonts w:cs="Arial"/>
          <w:iCs/>
        </w:rPr>
        <w:t xml:space="preserve"> применяемым </w:t>
      </w:r>
      <w:r w:rsidRPr="00C94214">
        <w:t xml:space="preserve">для выявления и оконтуривания положения неоднородностей геологического разреза </w:t>
      </w:r>
      <w:r w:rsidR="00934A50">
        <w:t xml:space="preserve">горных пород </w:t>
      </w:r>
      <w:r w:rsidRPr="00C94214">
        <w:t xml:space="preserve">в горизонтальном </w:t>
      </w:r>
      <w:r w:rsidRPr="00C94214">
        <w:lastRenderedPageBreak/>
        <w:t>направлении с приближенной оценкой интервала глубин, на которых эта локальная неоднородность наблюдается</w:t>
      </w:r>
      <w:r>
        <w:t>.</w:t>
      </w:r>
    </w:p>
    <w:p w14:paraId="146E5F86" w14:textId="76B21960" w:rsidR="00BF5902" w:rsidRDefault="00BF5902" w:rsidP="00934A50">
      <w:r>
        <w:t xml:space="preserve">3.2 </w:t>
      </w:r>
      <w:r w:rsidRPr="006B4ADF">
        <w:rPr>
          <w:rFonts w:cs="Arial"/>
          <w:iCs/>
        </w:rPr>
        <w:t xml:space="preserve">ЭП </w:t>
      </w:r>
      <w:r>
        <w:rPr>
          <w:rFonts w:cs="Arial"/>
          <w:iCs/>
        </w:rPr>
        <w:t>выполняется путем определения ка</w:t>
      </w:r>
      <w:r w:rsidRPr="0036016C">
        <w:rPr>
          <w:rFonts w:cs="Arial"/>
          <w:iCs/>
        </w:rPr>
        <w:t>жущ</w:t>
      </w:r>
      <w:r>
        <w:rPr>
          <w:rFonts w:cs="Arial"/>
          <w:iCs/>
        </w:rPr>
        <w:t>егося</w:t>
      </w:r>
      <w:r w:rsidRPr="0036016C">
        <w:rPr>
          <w:rFonts w:cs="Arial"/>
          <w:iCs/>
        </w:rPr>
        <w:t xml:space="preserve"> электрическ</w:t>
      </w:r>
      <w:r>
        <w:rPr>
          <w:rFonts w:cs="Arial"/>
          <w:iCs/>
        </w:rPr>
        <w:t>ого</w:t>
      </w:r>
      <w:r w:rsidRPr="0036016C">
        <w:rPr>
          <w:rFonts w:cs="Arial"/>
          <w:iCs/>
        </w:rPr>
        <w:t xml:space="preserve"> сопротивлени</w:t>
      </w:r>
      <w:r>
        <w:rPr>
          <w:rFonts w:cs="Arial"/>
          <w:iCs/>
        </w:rPr>
        <w:t>я</w:t>
      </w:r>
      <w:r w:rsidRPr="0036016C">
        <w:rPr>
          <w:rFonts w:cs="Arial"/>
          <w:iCs/>
        </w:rPr>
        <w:t xml:space="preserve"> </w:t>
      </w:r>
      <w:r>
        <w:t>в горизонтальном направлении вдоль линии профиля</w:t>
      </w:r>
      <w:r>
        <w:rPr>
          <w:rFonts w:cs="Arial"/>
          <w:iCs/>
        </w:rPr>
        <w:t xml:space="preserve"> </w:t>
      </w:r>
      <w:r>
        <w:t xml:space="preserve">при помощи измерительной установки </w:t>
      </w:r>
      <w:r>
        <w:rPr>
          <w:color w:val="000000"/>
        </w:rPr>
        <w:t xml:space="preserve">с </w:t>
      </w:r>
      <w:r w:rsidRPr="00C428CB">
        <w:rPr>
          <w:rFonts w:cs="Arial"/>
          <w:iCs/>
        </w:rPr>
        <w:t>выбранным</w:t>
      </w:r>
      <w:r>
        <w:rPr>
          <w:color w:val="000000"/>
        </w:rPr>
        <w:t xml:space="preserve"> шагом по заданным профилям</w:t>
      </w:r>
      <w:r>
        <w:rPr>
          <w:rFonts w:cs="Arial"/>
          <w:iCs/>
        </w:rPr>
        <w:t>.</w:t>
      </w:r>
      <w:r>
        <w:t xml:space="preserve"> </w:t>
      </w:r>
      <w:proofErr w:type="spellStart"/>
      <w:r>
        <w:rPr>
          <w:rFonts w:cs="Arial"/>
        </w:rPr>
        <w:t>Г</w:t>
      </w:r>
      <w:r w:rsidRPr="00256113">
        <w:rPr>
          <w:rFonts w:cs="Arial"/>
        </w:rPr>
        <w:t>лубинность</w:t>
      </w:r>
      <w:proofErr w:type="spellEnd"/>
      <w:r w:rsidRPr="00256113">
        <w:rPr>
          <w:rFonts w:cs="Arial"/>
        </w:rPr>
        <w:t xml:space="preserve"> </w:t>
      </w:r>
      <w:r w:rsidRPr="002F0670">
        <w:rPr>
          <w:rFonts w:cs="Arial"/>
        </w:rPr>
        <w:t xml:space="preserve">исследования методом </w:t>
      </w:r>
      <w:r w:rsidRPr="002F0670">
        <w:rPr>
          <w:rFonts w:cs="Arial"/>
          <w:iCs/>
        </w:rPr>
        <w:t xml:space="preserve">ЭП </w:t>
      </w:r>
      <w:r w:rsidRPr="002F0670">
        <w:rPr>
          <w:rFonts w:cs="Arial"/>
        </w:rPr>
        <w:t>остается неизменной и зависит от схемы</w:t>
      </w:r>
      <w:r w:rsidR="00470B61">
        <w:rPr>
          <w:rFonts w:cs="Arial"/>
        </w:rPr>
        <w:t xml:space="preserve"> соединений</w:t>
      </w:r>
      <w:r w:rsidRPr="002F0670">
        <w:rPr>
          <w:rFonts w:cs="Arial"/>
        </w:rPr>
        <w:t xml:space="preserve"> и параметров установки.</w:t>
      </w:r>
    </w:p>
    <w:p w14:paraId="6953568B" w14:textId="77777777" w:rsidR="00BF5902" w:rsidRDefault="00BF5902" w:rsidP="00934A50">
      <w:pPr>
        <w:rPr>
          <w:rFonts w:cs="Arial"/>
          <w:iCs/>
        </w:rPr>
      </w:pPr>
      <w:r>
        <w:t xml:space="preserve">3.2 </w:t>
      </w:r>
      <w:r w:rsidRPr="00FB6F02">
        <w:rPr>
          <w:rFonts w:cs="Arial"/>
        </w:rPr>
        <w:t>Результатом</w:t>
      </w:r>
      <w:r>
        <w:rPr>
          <w:rFonts w:cs="Arial"/>
        </w:rPr>
        <w:t xml:space="preserve"> измерения</w:t>
      </w:r>
      <w:r w:rsidRPr="00FB6F02">
        <w:rPr>
          <w:rFonts w:cs="Arial"/>
        </w:rPr>
        <w:t xml:space="preserve"> явля</w:t>
      </w:r>
      <w:r>
        <w:rPr>
          <w:rFonts w:cs="Arial"/>
        </w:rPr>
        <w:t>ется</w:t>
      </w:r>
      <w:r w:rsidRPr="00FB6F02">
        <w:rPr>
          <w:rFonts w:cs="Arial"/>
        </w:rPr>
        <w:t xml:space="preserve"> </w:t>
      </w:r>
      <w:r>
        <w:rPr>
          <w:rFonts w:cs="Arial"/>
        </w:rPr>
        <w:t xml:space="preserve">получение </w:t>
      </w:r>
      <w:r w:rsidRPr="00FB6F02">
        <w:rPr>
          <w:rFonts w:cs="Arial"/>
          <w:iCs/>
        </w:rPr>
        <w:t>кажущ</w:t>
      </w:r>
      <w:r>
        <w:rPr>
          <w:rFonts w:cs="Arial"/>
          <w:iCs/>
        </w:rPr>
        <w:t>егося</w:t>
      </w:r>
      <w:r w:rsidRPr="00FB6F02">
        <w:rPr>
          <w:rFonts w:cs="Arial"/>
          <w:iCs/>
        </w:rPr>
        <w:t xml:space="preserve"> </w:t>
      </w:r>
      <w:r w:rsidRPr="00FB6F02">
        <w:rPr>
          <w:rFonts w:cs="Arial"/>
        </w:rPr>
        <w:t>электрическ</w:t>
      </w:r>
      <w:r>
        <w:rPr>
          <w:rFonts w:cs="Arial"/>
        </w:rPr>
        <w:t>ого</w:t>
      </w:r>
      <w:r w:rsidRPr="00FB6F02">
        <w:rPr>
          <w:rFonts w:cs="Arial"/>
        </w:rPr>
        <w:t xml:space="preserve"> сопротивлени</w:t>
      </w:r>
      <w:r>
        <w:rPr>
          <w:rFonts w:cs="Arial"/>
        </w:rPr>
        <w:t>я на определенной глубине.</w:t>
      </w:r>
      <w:r w:rsidRPr="00FB6F02">
        <w:rPr>
          <w:rFonts w:cs="Arial"/>
          <w:iCs/>
        </w:rPr>
        <w:t xml:space="preserve"> </w:t>
      </w:r>
    </w:p>
    <w:p w14:paraId="3D2BFB8C" w14:textId="77777777" w:rsidR="00BF5902" w:rsidRPr="00344DF2" w:rsidRDefault="00BF5902" w:rsidP="00934A50">
      <w:pPr>
        <w:rPr>
          <w:rFonts w:cs="Arial"/>
          <w:iCs/>
        </w:rPr>
      </w:pPr>
      <w:r>
        <w:rPr>
          <w:rFonts w:cs="Arial"/>
          <w:iCs/>
        </w:rPr>
        <w:t xml:space="preserve">3.3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зависимости от шага по заданному профилю различают точечное и непрерывное ЭП. Под точечным ЭП понимается исследование, при котором шаг измерений превышает длину приемной линии. Исследование, при котором шаг меньше или равен длине приемных линий, считается непрерывным</w:t>
      </w:r>
      <w:r w:rsidRPr="00C510B1">
        <w:rPr>
          <w:color w:val="000000"/>
        </w:rPr>
        <w:t xml:space="preserve"> </w:t>
      </w:r>
      <w:r>
        <w:rPr>
          <w:color w:val="000000"/>
        </w:rPr>
        <w:t xml:space="preserve">ЭП. </w:t>
      </w:r>
    </w:p>
    <w:p w14:paraId="5B5DF6A9" w14:textId="72A46B9A" w:rsidR="00BF5902" w:rsidRDefault="00BF5902" w:rsidP="00934A50">
      <w:pPr>
        <w:rPr>
          <w:rFonts w:cs="Arial"/>
          <w:iCs/>
        </w:rPr>
      </w:pPr>
      <w:r>
        <w:rPr>
          <w:rFonts w:cs="Arial"/>
          <w:iCs/>
        </w:rPr>
        <w:t xml:space="preserve">3.4 </w:t>
      </w:r>
      <w:r w:rsidRPr="0034381F">
        <w:rPr>
          <w:rFonts w:cs="Arial"/>
          <w:iCs/>
        </w:rPr>
        <w:t xml:space="preserve">При </w:t>
      </w:r>
      <w:r>
        <w:rPr>
          <w:rFonts w:cs="Arial"/>
          <w:iCs/>
        </w:rPr>
        <w:t>ЭП</w:t>
      </w:r>
      <w:r w:rsidR="00B27693">
        <w:rPr>
          <w:rFonts w:cs="Arial"/>
          <w:iCs/>
        </w:rPr>
        <w:t xml:space="preserve"> применяют</w:t>
      </w:r>
      <w:r>
        <w:rPr>
          <w:rFonts w:cs="Arial"/>
          <w:iCs/>
        </w:rPr>
        <w:t xml:space="preserve"> </w:t>
      </w:r>
      <w:r w:rsidR="004D5649">
        <w:rPr>
          <w:rFonts w:cs="Arial"/>
          <w:iCs/>
        </w:rPr>
        <w:t>установки со следующими основными схемами соединений</w:t>
      </w:r>
      <w:r>
        <w:rPr>
          <w:rFonts w:cs="Arial"/>
          <w:iCs/>
        </w:rPr>
        <w:t>:</w:t>
      </w:r>
    </w:p>
    <w:p w14:paraId="4911A271" w14:textId="77777777" w:rsidR="00B27693" w:rsidRPr="00D04559" w:rsidRDefault="00B27693" w:rsidP="00B27693">
      <w:pPr>
        <w:rPr>
          <w:rFonts w:cs="Arial"/>
          <w:iCs/>
        </w:rPr>
      </w:pPr>
      <w:r w:rsidRPr="00D04559">
        <w:rPr>
          <w:rFonts w:cs="Arial"/>
          <w:iCs/>
        </w:rPr>
        <w:t xml:space="preserve">- </w:t>
      </w:r>
      <w:r w:rsidR="007D16A1" w:rsidRPr="00D04559">
        <w:rPr>
          <w:rFonts w:cs="Arial"/>
          <w:iCs/>
        </w:rPr>
        <w:t>симметричного ЭП (СЭП)</w:t>
      </w:r>
      <w:r w:rsidRPr="00D04559">
        <w:rPr>
          <w:rFonts w:cs="Arial"/>
          <w:iCs/>
        </w:rPr>
        <w:t>, в которой измерительное устройство, имеющее симметричное расположение электродов, устанавливают в центре линии (при этом возможно исполнение, при котором электроды расположены с различным или одинаковым шагом);</w:t>
      </w:r>
    </w:p>
    <w:p w14:paraId="221FF6A2" w14:textId="77777777" w:rsidR="005920A9" w:rsidRDefault="005920A9" w:rsidP="005920A9">
      <w:pPr>
        <w:rPr>
          <w:rFonts w:cs="Arial"/>
          <w:iCs/>
        </w:rPr>
      </w:pPr>
      <w:r w:rsidRPr="00D04559">
        <w:rPr>
          <w:rFonts w:cs="Arial"/>
          <w:iCs/>
        </w:rPr>
        <w:t>- несимметрич</w:t>
      </w:r>
      <w:r w:rsidR="007D16A1" w:rsidRPr="00D04559">
        <w:rPr>
          <w:rFonts w:cs="Arial"/>
          <w:iCs/>
        </w:rPr>
        <w:t>ного ЭП (НЭП)</w:t>
      </w:r>
      <w:r w:rsidRPr="00D04559">
        <w:rPr>
          <w:rFonts w:cs="Arial"/>
          <w:iCs/>
        </w:rPr>
        <w:t xml:space="preserve">, в которой измерительное устройство состоит из несимметрично расположенных электродов [при этом возможно исполнение, при котором </w:t>
      </w:r>
      <w:r w:rsidRPr="00D04559">
        <w:rPr>
          <w:rFonts w:cs="Arial"/>
          <w:iCs/>
          <w:szCs w:val="24"/>
        </w:rPr>
        <w:t xml:space="preserve">устройство </w:t>
      </w:r>
      <w:r w:rsidRPr="00D04559">
        <w:rPr>
          <w:rFonts w:cs="Arial"/>
          <w:iCs/>
        </w:rPr>
        <w:t xml:space="preserve">устанавливают </w:t>
      </w:r>
      <w:r w:rsidRPr="00D04559">
        <w:rPr>
          <w:rFonts w:cs="Arial"/>
          <w:iCs/>
          <w:szCs w:val="24"/>
        </w:rPr>
        <w:t xml:space="preserve">в центре приемной линии </w:t>
      </w:r>
      <w:r w:rsidRPr="00D04559">
        <w:rPr>
          <w:rFonts w:cs="Arial"/>
          <w:iCs/>
          <w:szCs w:val="24"/>
          <w:lang w:val="en-US"/>
        </w:rPr>
        <w:t>MN</w:t>
      </w:r>
      <w:r w:rsidRPr="00D04559">
        <w:rPr>
          <w:rFonts w:cs="Arial"/>
          <w:iCs/>
        </w:rPr>
        <w:t xml:space="preserve"> (дипольное НЭП), и исполнение, при котором питающие электроды расположены на достаточно большом расстоянии друг от друга, относительно расстояния между приемными электродами, при этом дополнительно установленный питающий электрод С выносится на расстояние, значительно превышающее величину линии АВ (ЭП в модификации срединного градиента)].</w:t>
      </w:r>
      <w:r>
        <w:rPr>
          <w:rFonts w:cs="Arial"/>
          <w:iCs/>
        </w:rPr>
        <w:t xml:space="preserve"> </w:t>
      </w:r>
    </w:p>
    <w:p w14:paraId="3F455C00" w14:textId="28C0F998" w:rsidR="00BF5902" w:rsidRDefault="00BF5902" w:rsidP="00934A50">
      <w:pPr>
        <w:rPr>
          <w:color w:val="000000"/>
        </w:rPr>
      </w:pPr>
      <w:r>
        <w:rPr>
          <w:color w:val="000000"/>
        </w:rPr>
        <w:t>Основные схемы</w:t>
      </w:r>
      <w:r w:rsidR="004D5649">
        <w:rPr>
          <w:color w:val="000000"/>
        </w:rPr>
        <w:t xml:space="preserve"> соединений</w:t>
      </w:r>
      <w:r>
        <w:rPr>
          <w:color w:val="000000"/>
        </w:rPr>
        <w:t xml:space="preserve"> установок ЭП приведены в </w:t>
      </w:r>
      <w:r w:rsidR="005920A9">
        <w:rPr>
          <w:color w:val="000000"/>
        </w:rPr>
        <w:t>п</w:t>
      </w:r>
      <w:r>
        <w:rPr>
          <w:color w:val="000000"/>
        </w:rPr>
        <w:t xml:space="preserve">риложении А. </w:t>
      </w:r>
    </w:p>
    <w:p w14:paraId="62E739D9" w14:textId="7FA77639" w:rsidR="00BF5902" w:rsidRPr="00945BAE" w:rsidRDefault="00BF5902" w:rsidP="00934A50">
      <w:pPr>
        <w:rPr>
          <w:rFonts w:cs="Arial"/>
          <w:iCs/>
        </w:rPr>
      </w:pPr>
      <w:r>
        <w:rPr>
          <w:rFonts w:cs="Arial"/>
          <w:iCs/>
        </w:rPr>
        <w:t xml:space="preserve">3.5 Схемы </w:t>
      </w:r>
      <w:r w:rsidR="00224CC3">
        <w:rPr>
          <w:rFonts w:cs="Arial"/>
          <w:iCs/>
        </w:rPr>
        <w:t xml:space="preserve">соединений </w:t>
      </w:r>
      <w:r>
        <w:rPr>
          <w:rFonts w:cs="Arial"/>
          <w:iCs/>
        </w:rPr>
        <w:t>СЭП</w:t>
      </w:r>
      <w:r w:rsidRPr="00D27B5B">
        <w:rPr>
          <w:rFonts w:cs="Arial"/>
          <w:iCs/>
        </w:rPr>
        <w:t xml:space="preserve"> </w:t>
      </w:r>
      <w:r w:rsidR="007D16A1" w:rsidRPr="00D04559">
        <w:rPr>
          <w:rFonts w:cs="Arial"/>
          <w:iCs/>
        </w:rPr>
        <w:t xml:space="preserve">следует </w:t>
      </w:r>
      <w:r w:rsidRPr="00D04559">
        <w:rPr>
          <w:rFonts w:cs="Arial"/>
          <w:iCs/>
        </w:rPr>
        <w:t>применять</w:t>
      </w:r>
      <w:r>
        <w:rPr>
          <w:rFonts w:cs="Arial"/>
          <w:iCs/>
        </w:rPr>
        <w:t xml:space="preserve"> при</w:t>
      </w:r>
      <w:r w:rsidRPr="00D27B5B">
        <w:rPr>
          <w:rFonts w:cs="Arial"/>
          <w:iCs/>
        </w:rPr>
        <w:t xml:space="preserve"> определ</w:t>
      </w:r>
      <w:r>
        <w:rPr>
          <w:rFonts w:cs="Arial"/>
          <w:iCs/>
        </w:rPr>
        <w:t>ении</w:t>
      </w:r>
      <w:r w:rsidRPr="00D27B5B">
        <w:rPr>
          <w:rFonts w:cs="Arial"/>
          <w:iCs/>
        </w:rPr>
        <w:t xml:space="preserve"> положени</w:t>
      </w:r>
      <w:r>
        <w:rPr>
          <w:rFonts w:cs="Arial"/>
          <w:iCs/>
        </w:rPr>
        <w:t>я</w:t>
      </w:r>
      <w:r w:rsidRPr="00D27B5B">
        <w:rPr>
          <w:rFonts w:cs="Arial"/>
          <w:iCs/>
        </w:rPr>
        <w:t xml:space="preserve"> и глубин</w:t>
      </w:r>
      <w:r>
        <w:rPr>
          <w:rFonts w:cs="Arial"/>
          <w:iCs/>
        </w:rPr>
        <w:t>ы</w:t>
      </w:r>
      <w:r w:rsidRPr="00D27B5B">
        <w:rPr>
          <w:rFonts w:cs="Arial"/>
          <w:iCs/>
        </w:rPr>
        <w:t xml:space="preserve"> залегания неоднородностей, </w:t>
      </w:r>
      <w:r>
        <w:rPr>
          <w:rFonts w:cs="Arial"/>
          <w:iCs/>
        </w:rPr>
        <w:t xml:space="preserve">схемы </w:t>
      </w:r>
      <w:r w:rsidR="00224CC3">
        <w:rPr>
          <w:rFonts w:cs="Arial"/>
          <w:iCs/>
        </w:rPr>
        <w:t xml:space="preserve">соединений </w:t>
      </w:r>
      <w:r>
        <w:rPr>
          <w:rFonts w:cs="Arial"/>
          <w:iCs/>
        </w:rPr>
        <w:t>НЭП</w:t>
      </w:r>
      <w:r w:rsidRPr="00D27B5B">
        <w:rPr>
          <w:rFonts w:cs="Arial"/>
          <w:iCs/>
        </w:rPr>
        <w:t xml:space="preserve"> </w:t>
      </w:r>
      <w:r w:rsidR="007D16A1">
        <w:rPr>
          <w:rFonts w:cs="Arial"/>
          <w:iCs/>
        </w:rPr>
        <w:t>–</w:t>
      </w:r>
      <w:r>
        <w:rPr>
          <w:rFonts w:cs="Arial"/>
          <w:iCs/>
        </w:rPr>
        <w:t xml:space="preserve"> при</w:t>
      </w:r>
      <w:r w:rsidRPr="00D27B5B">
        <w:rPr>
          <w:rFonts w:cs="Arial"/>
          <w:iCs/>
        </w:rPr>
        <w:t xml:space="preserve"> определ</w:t>
      </w:r>
      <w:r>
        <w:rPr>
          <w:rFonts w:cs="Arial"/>
          <w:iCs/>
        </w:rPr>
        <w:t>ении вертикальных</w:t>
      </w:r>
      <w:r w:rsidRPr="00D27B5B">
        <w:rPr>
          <w:rFonts w:cs="Arial"/>
          <w:iCs/>
        </w:rPr>
        <w:t xml:space="preserve"> неоднородност</w:t>
      </w:r>
      <w:r>
        <w:rPr>
          <w:rFonts w:cs="Arial"/>
          <w:iCs/>
        </w:rPr>
        <w:t xml:space="preserve">ей разреза. </w:t>
      </w:r>
    </w:p>
    <w:p w14:paraId="1E60EF2E" w14:textId="181B53D3" w:rsidR="00BF5902" w:rsidRPr="007F3A80" w:rsidRDefault="00BF5902" w:rsidP="00934A50">
      <w:pPr>
        <w:rPr>
          <w:rFonts w:cs="Arial"/>
          <w:iCs/>
        </w:rPr>
      </w:pPr>
      <w:r>
        <w:rPr>
          <w:rFonts w:cs="Arial"/>
          <w:iCs/>
        </w:rPr>
        <w:t>3</w:t>
      </w:r>
      <w:r w:rsidRPr="00FB6F02">
        <w:rPr>
          <w:rFonts w:cs="Arial"/>
          <w:iCs/>
        </w:rPr>
        <w:t>.</w:t>
      </w:r>
      <w:r w:rsidR="00D04559">
        <w:rPr>
          <w:rFonts w:cs="Arial"/>
          <w:iCs/>
        </w:rPr>
        <w:t>6</w:t>
      </w:r>
      <w:r w:rsidRPr="00FB6F02">
        <w:rPr>
          <w:rFonts w:cs="Arial"/>
          <w:iCs/>
        </w:rPr>
        <w:t xml:space="preserve"> Метод </w:t>
      </w:r>
      <w:r>
        <w:rPr>
          <w:rFonts w:cs="Arial"/>
          <w:iCs/>
        </w:rPr>
        <w:t>ЭП</w:t>
      </w:r>
      <w:r w:rsidR="00BD7145">
        <w:rPr>
          <w:rFonts w:cs="Arial"/>
          <w:iCs/>
        </w:rPr>
        <w:t xml:space="preserve"> применяют</w:t>
      </w:r>
      <w:r w:rsidRPr="00FB6F02">
        <w:rPr>
          <w:rFonts w:cs="Arial"/>
          <w:iCs/>
        </w:rPr>
        <w:t xml:space="preserve"> при решении следующих задач:</w:t>
      </w:r>
    </w:p>
    <w:p w14:paraId="07C4705C" w14:textId="77777777" w:rsidR="00BF5902" w:rsidRDefault="00BF5902" w:rsidP="00934A50">
      <w:pPr>
        <w:rPr>
          <w:rFonts w:cs="Arial"/>
          <w:iCs/>
        </w:rPr>
      </w:pPr>
      <w:r>
        <w:rPr>
          <w:rFonts w:cs="Arial"/>
          <w:iCs/>
        </w:rPr>
        <w:t>- о</w:t>
      </w:r>
      <w:r w:rsidRPr="00531568">
        <w:rPr>
          <w:rFonts w:cs="Arial"/>
          <w:iCs/>
        </w:rPr>
        <w:t>пределение геологическ</w:t>
      </w:r>
      <w:r>
        <w:rPr>
          <w:rFonts w:cs="Arial"/>
          <w:iCs/>
        </w:rPr>
        <w:t>ого строения грунтового массива;</w:t>
      </w:r>
    </w:p>
    <w:p w14:paraId="16173930" w14:textId="77777777" w:rsidR="00BF5902" w:rsidRDefault="00BF5902" w:rsidP="00934A50">
      <w:pPr>
        <w:rPr>
          <w:rFonts w:cs="Arial"/>
          <w:iCs/>
        </w:rPr>
      </w:pPr>
      <w:r w:rsidRPr="003C1841">
        <w:rPr>
          <w:rFonts w:cs="Arial"/>
          <w:iCs/>
        </w:rPr>
        <w:t>- изучение геологических и инженерно-геологических процессов</w:t>
      </w:r>
      <w:r>
        <w:rPr>
          <w:rFonts w:cs="Arial"/>
          <w:iCs/>
        </w:rPr>
        <w:t>;</w:t>
      </w:r>
    </w:p>
    <w:p w14:paraId="13F9B005" w14:textId="77777777" w:rsidR="00BF5902" w:rsidRDefault="00BF5902" w:rsidP="00934A50">
      <w:pPr>
        <w:rPr>
          <w:rFonts w:cs="Arial"/>
          <w:iCs/>
        </w:rPr>
      </w:pPr>
      <w:r>
        <w:rPr>
          <w:rFonts w:cs="Arial"/>
          <w:iCs/>
        </w:rPr>
        <w:lastRenderedPageBreak/>
        <w:t>- и</w:t>
      </w:r>
      <w:r w:rsidRPr="003C1841">
        <w:rPr>
          <w:rFonts w:cs="Arial"/>
          <w:iCs/>
        </w:rPr>
        <w:t>зуч</w:t>
      </w:r>
      <w:r>
        <w:rPr>
          <w:rFonts w:cs="Arial"/>
          <w:iCs/>
        </w:rPr>
        <w:t>ение гидрогеологических условий (</w:t>
      </w:r>
      <w:r w:rsidRPr="003C1841">
        <w:rPr>
          <w:rFonts w:cs="Arial"/>
          <w:iCs/>
        </w:rPr>
        <w:t>глубины залегания, мощности линз соленых и пресных вод</w:t>
      </w:r>
      <w:r>
        <w:rPr>
          <w:rFonts w:cs="Arial"/>
          <w:iCs/>
        </w:rPr>
        <w:t xml:space="preserve"> и т.д.);</w:t>
      </w:r>
    </w:p>
    <w:p w14:paraId="394A78AF" w14:textId="77777777" w:rsidR="00D04559" w:rsidRDefault="00BF5902" w:rsidP="00D04559">
      <w:pPr>
        <w:rPr>
          <w:color w:val="000000"/>
        </w:rPr>
      </w:pPr>
      <w:r w:rsidRPr="00FB6F02">
        <w:rPr>
          <w:rFonts w:cs="Arial"/>
          <w:iCs/>
        </w:rPr>
        <w:t>- иные задачи</w:t>
      </w:r>
      <w:r>
        <w:rPr>
          <w:rFonts w:cs="Arial"/>
          <w:iCs/>
        </w:rPr>
        <w:t xml:space="preserve">, в основном направленные на выявление </w:t>
      </w:r>
      <w:r w:rsidRPr="00344DF2">
        <w:rPr>
          <w:rFonts w:cs="Arial"/>
          <w:iCs/>
        </w:rPr>
        <w:t>локальных объектов</w:t>
      </w:r>
      <w:r w:rsidRPr="00FB6F02">
        <w:rPr>
          <w:rFonts w:cs="Arial"/>
          <w:iCs/>
        </w:rPr>
        <w:t>.</w:t>
      </w:r>
    </w:p>
    <w:p w14:paraId="1E19BE50" w14:textId="613A7C48" w:rsidR="00D04559" w:rsidRPr="0030413E" w:rsidRDefault="00D04559" w:rsidP="00D04559">
      <w:pPr>
        <w:rPr>
          <w:rFonts w:cs="Arial"/>
          <w:iCs/>
        </w:rPr>
      </w:pPr>
      <w:r>
        <w:rPr>
          <w:rFonts w:cs="Arial"/>
          <w:iCs/>
        </w:rPr>
        <w:t>3.7</w:t>
      </w:r>
      <w:r w:rsidRPr="00D04559">
        <w:rPr>
          <w:rFonts w:cs="Arial"/>
          <w:iCs/>
        </w:rPr>
        <w:t xml:space="preserve"> </w:t>
      </w:r>
      <w:r w:rsidR="00224CC3">
        <w:rPr>
          <w:rFonts w:cs="Arial"/>
          <w:iCs/>
        </w:rPr>
        <w:t>Схему соединений установки ЭП</w:t>
      </w:r>
      <w:r w:rsidRPr="00412D5D">
        <w:rPr>
          <w:rFonts w:cs="Arial"/>
          <w:iCs/>
        </w:rPr>
        <w:t xml:space="preserve"> выбира</w:t>
      </w:r>
      <w:r>
        <w:rPr>
          <w:rFonts w:cs="Arial"/>
          <w:iCs/>
        </w:rPr>
        <w:t>ют</w:t>
      </w:r>
      <w:r w:rsidRPr="00412D5D">
        <w:rPr>
          <w:rFonts w:cs="Arial"/>
          <w:iCs/>
        </w:rPr>
        <w:t xml:space="preserve"> в зависимости от поставленных задач и условий</w:t>
      </w:r>
      <w:r>
        <w:rPr>
          <w:rFonts w:cs="Arial"/>
          <w:iCs/>
        </w:rPr>
        <w:t xml:space="preserve"> проведения испытаний</w:t>
      </w:r>
      <w:r w:rsidRPr="00412D5D">
        <w:rPr>
          <w:rFonts w:cs="Arial"/>
          <w:iCs/>
        </w:rPr>
        <w:t>.</w:t>
      </w:r>
    </w:p>
    <w:p w14:paraId="6CE27187" w14:textId="77777777" w:rsidR="00BF5902" w:rsidRDefault="00BF5902" w:rsidP="00934A50">
      <w:pPr>
        <w:rPr>
          <w:rFonts w:cs="Arial"/>
          <w:iCs/>
        </w:rPr>
      </w:pPr>
    </w:p>
    <w:p w14:paraId="462A2D59" w14:textId="77777777" w:rsidR="00BF5902" w:rsidRPr="00FB6F02" w:rsidRDefault="00BF5902" w:rsidP="008757BF">
      <w:pPr>
        <w:widowControl w:val="0"/>
        <w:spacing w:before="120" w:after="120"/>
        <w:rPr>
          <w:rFonts w:eastAsia="Times New Roman" w:cs="Arial"/>
          <w:b/>
          <w:bCs/>
          <w:kern w:val="32"/>
          <w:sz w:val="28"/>
          <w:szCs w:val="28"/>
        </w:rPr>
      </w:pPr>
      <w:r>
        <w:rPr>
          <w:rFonts w:eastAsia="Times New Roman" w:cs="Arial"/>
          <w:b/>
          <w:bCs/>
          <w:kern w:val="32"/>
          <w:sz w:val="28"/>
          <w:szCs w:val="28"/>
        </w:rPr>
        <w:t>4</w:t>
      </w:r>
      <w:r w:rsidRPr="00FB6F02">
        <w:rPr>
          <w:rFonts w:eastAsia="Times New Roman" w:cs="Arial"/>
          <w:b/>
          <w:bCs/>
          <w:kern w:val="32"/>
          <w:sz w:val="28"/>
          <w:szCs w:val="28"/>
        </w:rPr>
        <w:t xml:space="preserve"> Испытательное оборудование</w:t>
      </w:r>
    </w:p>
    <w:p w14:paraId="21A04A98" w14:textId="2CB0B0AB" w:rsidR="00BF5902" w:rsidRPr="008757BF" w:rsidRDefault="00BF5902" w:rsidP="008757BF">
      <w:pPr>
        <w:rPr>
          <w:iCs/>
        </w:rPr>
      </w:pPr>
      <w:r w:rsidRPr="008757BF">
        <w:rPr>
          <w:bCs/>
          <w:iCs/>
        </w:rPr>
        <w:t>Установка ЭП в общем случае состоит из следующих основных частей:</w:t>
      </w:r>
    </w:p>
    <w:p w14:paraId="1D5A640A" w14:textId="0C94957D" w:rsidR="00BF5902" w:rsidRPr="008757BF" w:rsidRDefault="00BF5902" w:rsidP="008757BF">
      <w:pPr>
        <w:rPr>
          <w:iCs/>
        </w:rPr>
      </w:pPr>
      <w:r w:rsidRPr="008757BF">
        <w:rPr>
          <w:bCs/>
          <w:iCs/>
        </w:rPr>
        <w:t xml:space="preserve">- генератора постоянного или низкочастотного (работающего на частотах </w:t>
      </w:r>
      <w:r w:rsidR="008757BF">
        <w:rPr>
          <w:bCs/>
          <w:iCs/>
        </w:rPr>
        <w:br/>
      </w:r>
      <w:r w:rsidRPr="008757BF">
        <w:rPr>
          <w:bCs/>
          <w:iCs/>
        </w:rPr>
        <w:t>1</w:t>
      </w:r>
      <w:r w:rsidR="008757BF">
        <w:rPr>
          <w:bCs/>
          <w:iCs/>
        </w:rPr>
        <w:t>–</w:t>
      </w:r>
      <w:r w:rsidRPr="008757BF">
        <w:rPr>
          <w:bCs/>
          <w:iCs/>
        </w:rPr>
        <w:t xml:space="preserve">30 Гц) </w:t>
      </w:r>
      <w:r w:rsidR="00E077A8">
        <w:rPr>
          <w:bCs/>
          <w:iCs/>
        </w:rPr>
        <w:t>электрического тока</w:t>
      </w:r>
      <w:r w:rsidRPr="008757BF">
        <w:rPr>
          <w:bCs/>
          <w:iCs/>
        </w:rPr>
        <w:t xml:space="preserve"> для возбуждения электрического поля;</w:t>
      </w:r>
    </w:p>
    <w:p w14:paraId="2FBC9DAA" w14:textId="74360DB1" w:rsidR="00BF5902" w:rsidRPr="008757BF" w:rsidRDefault="00BF5902" w:rsidP="008757BF">
      <w:pPr>
        <w:rPr>
          <w:iCs/>
        </w:rPr>
      </w:pPr>
      <w:r w:rsidRPr="008757BF">
        <w:rPr>
          <w:bCs/>
          <w:iCs/>
        </w:rPr>
        <w:t>-</w:t>
      </w:r>
      <w:r w:rsidR="008757BF">
        <w:rPr>
          <w:bCs/>
          <w:iCs/>
        </w:rPr>
        <w:t> </w:t>
      </w:r>
      <w:r w:rsidRPr="008757BF">
        <w:rPr>
          <w:bCs/>
          <w:iCs/>
        </w:rPr>
        <w:t>измерительного устройства, применяемого для измерения разности электрических потенциалов, работающего на частотах 1</w:t>
      </w:r>
      <w:r w:rsidR="008757BF">
        <w:rPr>
          <w:bCs/>
          <w:iCs/>
        </w:rPr>
        <w:t>–</w:t>
      </w:r>
      <w:r w:rsidRPr="008757BF">
        <w:rPr>
          <w:bCs/>
          <w:iCs/>
        </w:rPr>
        <w:t xml:space="preserve">30 Гц; </w:t>
      </w:r>
    </w:p>
    <w:p w14:paraId="71F947EA" w14:textId="77777777" w:rsidR="00BF5902" w:rsidRPr="008757BF" w:rsidRDefault="00BF5902" w:rsidP="008757BF">
      <w:pPr>
        <w:rPr>
          <w:iCs/>
        </w:rPr>
      </w:pPr>
      <w:r w:rsidRPr="008757BF">
        <w:rPr>
          <w:bCs/>
          <w:iCs/>
        </w:rPr>
        <w:t>- питающей (токовой линии АВ) и приемной (измерительной линии MN) линий;</w:t>
      </w:r>
    </w:p>
    <w:p w14:paraId="0348CEF4" w14:textId="52E5260D" w:rsidR="00BF5902" w:rsidRPr="008757BF" w:rsidRDefault="00BF5902" w:rsidP="008757BF">
      <w:pPr>
        <w:rPr>
          <w:iCs/>
        </w:rPr>
      </w:pPr>
      <w:r w:rsidRPr="008757BF">
        <w:rPr>
          <w:bCs/>
          <w:iCs/>
        </w:rPr>
        <w:t>-</w:t>
      </w:r>
      <w:r w:rsidR="008757BF">
        <w:rPr>
          <w:bCs/>
          <w:iCs/>
        </w:rPr>
        <w:t> </w:t>
      </w:r>
      <w:r w:rsidRPr="008757BF">
        <w:rPr>
          <w:bCs/>
          <w:iCs/>
        </w:rPr>
        <w:t>питающих (А и В) электродов (представляют собой металлические заостренные штыри, выполненные из стальных прутков диаметром от 20 мм и длиной от 250 мм), подключаемых через питающие линии к генератору;</w:t>
      </w:r>
    </w:p>
    <w:p w14:paraId="1B380C55" w14:textId="7C8C02B8" w:rsidR="00BF5902" w:rsidRPr="008757BF" w:rsidRDefault="00BF5902" w:rsidP="008757BF">
      <w:pPr>
        <w:rPr>
          <w:iCs/>
        </w:rPr>
      </w:pPr>
      <w:r w:rsidRPr="008757BF">
        <w:rPr>
          <w:bCs/>
          <w:iCs/>
        </w:rPr>
        <w:t>- приемных (M и N) электродов (представляют собой металлические штыри, выполненные из медного, латунного или титанового прутк</w:t>
      </w:r>
      <w:r w:rsidR="008757BF">
        <w:rPr>
          <w:bCs/>
          <w:iCs/>
        </w:rPr>
        <w:t>ов</w:t>
      </w:r>
      <w:r w:rsidRPr="008757BF">
        <w:rPr>
          <w:bCs/>
          <w:iCs/>
        </w:rPr>
        <w:t xml:space="preserve"> диаметром от 20 мм и длиной от 250 мм), подключаемых через приемные линии к измерительному устройству;</w:t>
      </w:r>
    </w:p>
    <w:p w14:paraId="503DDA5E" w14:textId="4F029D88" w:rsidR="00BF5902" w:rsidRPr="008757BF" w:rsidRDefault="00BF5902" w:rsidP="008757BF">
      <w:pPr>
        <w:rPr>
          <w:rFonts w:cs="Arial"/>
          <w:iCs/>
        </w:rPr>
      </w:pPr>
      <w:r w:rsidRPr="008757BF">
        <w:rPr>
          <w:bCs/>
          <w:iCs/>
        </w:rPr>
        <w:t xml:space="preserve">- сталемедных проводов и </w:t>
      </w:r>
      <w:r w:rsidR="00AA0968">
        <w:rPr>
          <w:bCs/>
          <w:iCs/>
        </w:rPr>
        <w:t>кабелей с сопротивлением менее 100</w:t>
      </w:r>
      <w:r w:rsidRPr="008757BF">
        <w:rPr>
          <w:bCs/>
          <w:iCs/>
        </w:rPr>
        <w:t xml:space="preserve"> </w:t>
      </w:r>
      <w:proofErr w:type="spellStart"/>
      <w:r w:rsidRPr="008757BF">
        <w:rPr>
          <w:bCs/>
          <w:iCs/>
        </w:rPr>
        <w:t>Ом·м</w:t>
      </w:r>
      <w:proofErr w:type="spellEnd"/>
      <w:r w:rsidRPr="008757BF">
        <w:rPr>
          <w:bCs/>
          <w:iCs/>
        </w:rPr>
        <w:t>, применяемых для монтажа питающих и приемных линий.</w:t>
      </w:r>
    </w:p>
    <w:p w14:paraId="6FEF2F8C" w14:textId="77777777" w:rsidR="00BF5902" w:rsidRPr="00FB6F02" w:rsidRDefault="00BF5902" w:rsidP="008757BF">
      <w:pPr>
        <w:widowControl w:val="0"/>
        <w:spacing w:before="120"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Pr="00FB6F02">
        <w:rPr>
          <w:rFonts w:cs="Arial"/>
          <w:b/>
          <w:sz w:val="28"/>
          <w:szCs w:val="28"/>
        </w:rPr>
        <w:t xml:space="preserve"> Подготовка к испытанию</w:t>
      </w:r>
    </w:p>
    <w:p w14:paraId="4600012D" w14:textId="10CC6B73" w:rsidR="00BF5902" w:rsidRDefault="00BF5902" w:rsidP="008757BF">
      <w:pPr>
        <w:widowControl w:val="0"/>
        <w:rPr>
          <w:rFonts w:cs="Arial"/>
          <w:iCs/>
        </w:rPr>
      </w:pPr>
      <w:r>
        <w:rPr>
          <w:rFonts w:cs="Arial"/>
          <w:iCs/>
        </w:rPr>
        <w:t>5.1</w:t>
      </w:r>
      <w:r w:rsidRPr="00FB6F02">
        <w:rPr>
          <w:rFonts w:cs="Arial"/>
          <w:iCs/>
        </w:rPr>
        <w:t xml:space="preserve"> </w:t>
      </w:r>
      <w:r w:rsidR="00901A73">
        <w:rPr>
          <w:rFonts w:cs="Arial"/>
          <w:iCs/>
        </w:rPr>
        <w:t>С</w:t>
      </w:r>
      <w:r w:rsidR="00901A73" w:rsidRPr="00FB6F02">
        <w:rPr>
          <w:rFonts w:cs="Arial"/>
          <w:iCs/>
        </w:rPr>
        <w:t xml:space="preserve">обирают установку </w:t>
      </w:r>
      <w:r w:rsidR="00901A73">
        <w:rPr>
          <w:rFonts w:cs="Arial"/>
          <w:iCs/>
        </w:rPr>
        <w:t>ЭП</w:t>
      </w:r>
      <w:r w:rsidR="00901A73" w:rsidRPr="00FB6F02">
        <w:rPr>
          <w:rFonts w:cs="Arial"/>
          <w:iCs/>
        </w:rPr>
        <w:t xml:space="preserve"> </w:t>
      </w:r>
      <w:r w:rsidR="00901A73">
        <w:rPr>
          <w:rFonts w:cs="Arial"/>
          <w:iCs/>
        </w:rPr>
        <w:t>н</w:t>
      </w:r>
      <w:r w:rsidRPr="00FB6F02">
        <w:rPr>
          <w:rFonts w:cs="Arial"/>
          <w:iCs/>
        </w:rPr>
        <w:t>а поверхности земли. В выбранн</w:t>
      </w:r>
      <w:r w:rsidR="007C7012">
        <w:rPr>
          <w:rFonts w:cs="Arial"/>
          <w:iCs/>
        </w:rPr>
        <w:t>ой</w:t>
      </w:r>
      <w:r w:rsidRPr="00FB6F02">
        <w:rPr>
          <w:rFonts w:cs="Arial"/>
          <w:iCs/>
        </w:rPr>
        <w:t xml:space="preserve"> точк</w:t>
      </w:r>
      <w:r w:rsidR="007C7012">
        <w:rPr>
          <w:rFonts w:cs="Arial"/>
          <w:iCs/>
        </w:rPr>
        <w:t>е</w:t>
      </w:r>
      <w:r w:rsidRPr="00FB6F02">
        <w:rPr>
          <w:rFonts w:cs="Arial"/>
          <w:iCs/>
        </w:rPr>
        <w:t xml:space="preserve"> располагают генератор и </w:t>
      </w:r>
      <w:r w:rsidRPr="008757BF">
        <w:rPr>
          <w:bCs/>
          <w:iCs/>
        </w:rPr>
        <w:t>измерительное устройство (согласно применяемой</w:t>
      </w:r>
      <w:r w:rsidR="002F244E">
        <w:rPr>
          <w:bCs/>
          <w:iCs/>
        </w:rPr>
        <w:t xml:space="preserve"> схеме соединений</w:t>
      </w:r>
      <w:r w:rsidRPr="008757BF">
        <w:rPr>
          <w:bCs/>
          <w:iCs/>
        </w:rPr>
        <w:t>)</w:t>
      </w:r>
      <w:r w:rsidRPr="008757BF">
        <w:rPr>
          <w:rFonts w:cs="Arial"/>
          <w:iCs/>
        </w:rPr>
        <w:t>.</w:t>
      </w:r>
      <w:r w:rsidRPr="00FB6F02">
        <w:rPr>
          <w:rFonts w:cs="Arial"/>
          <w:iCs/>
        </w:rPr>
        <w:t xml:space="preserve"> Выполнят размотку питающей и при</w:t>
      </w:r>
      <w:r>
        <w:rPr>
          <w:rFonts w:cs="Arial"/>
          <w:iCs/>
        </w:rPr>
        <w:t xml:space="preserve">емной линии и </w:t>
      </w:r>
      <w:r w:rsidRPr="00FB6F02">
        <w:rPr>
          <w:rFonts w:cs="Arial"/>
          <w:iCs/>
        </w:rPr>
        <w:t>заземление электродов.</w:t>
      </w:r>
      <w:r>
        <w:rPr>
          <w:rFonts w:cs="Arial"/>
          <w:iCs/>
        </w:rPr>
        <w:t xml:space="preserve"> </w:t>
      </w:r>
    </w:p>
    <w:p w14:paraId="0939E3CF" w14:textId="6930D59C" w:rsidR="00BF5902" w:rsidRPr="00FB6F02" w:rsidRDefault="00BF5902" w:rsidP="008757BF">
      <w:pPr>
        <w:widowControl w:val="0"/>
        <w:rPr>
          <w:rFonts w:cs="Arial"/>
          <w:iCs/>
        </w:rPr>
      </w:pPr>
      <w:r>
        <w:rPr>
          <w:rFonts w:cs="Arial"/>
          <w:iCs/>
        </w:rPr>
        <w:t xml:space="preserve">5.2 </w:t>
      </w:r>
      <w:r w:rsidRPr="005C3816">
        <w:rPr>
          <w:rFonts w:cs="Arial"/>
          <w:iCs/>
        </w:rPr>
        <w:t>При необходимости производится проверка линии на утечку</w:t>
      </w:r>
      <w:r>
        <w:rPr>
          <w:rFonts w:cs="Arial"/>
          <w:iCs/>
        </w:rPr>
        <w:t xml:space="preserve"> тока в питаю</w:t>
      </w:r>
      <w:r w:rsidR="00103F33">
        <w:rPr>
          <w:rFonts w:cs="Arial"/>
          <w:iCs/>
        </w:rPr>
        <w:t>щей линии, характеризующаяся не</w:t>
      </w:r>
      <w:r>
        <w:rPr>
          <w:rFonts w:cs="Arial"/>
          <w:iCs/>
        </w:rPr>
        <w:t>пропорциональным изменением напряжения в питающей линии и отсутствием сигнала на измерительной линии.</w:t>
      </w:r>
    </w:p>
    <w:p w14:paraId="0CE5221E" w14:textId="77777777" w:rsidR="00BF5902" w:rsidRDefault="00BF5902" w:rsidP="008757BF">
      <w:pPr>
        <w:widowControl w:val="0"/>
        <w:rPr>
          <w:rFonts w:cs="Arial"/>
          <w:iCs/>
        </w:rPr>
      </w:pPr>
      <w:r>
        <w:rPr>
          <w:rFonts w:cs="Arial"/>
          <w:iCs/>
        </w:rPr>
        <w:t>5.3</w:t>
      </w:r>
      <w:r w:rsidRPr="00FB6F02">
        <w:rPr>
          <w:rFonts w:cs="Arial"/>
          <w:iCs/>
        </w:rPr>
        <w:t xml:space="preserve"> Заземление электродов выполняется путем забивания их в грунт на </w:t>
      </w:r>
      <w:r>
        <w:rPr>
          <w:rFonts w:cs="Arial"/>
          <w:iCs/>
        </w:rPr>
        <w:t xml:space="preserve">не менее </w:t>
      </w:r>
      <w:r w:rsidRPr="00FB6F02">
        <w:rPr>
          <w:rFonts w:cs="Arial"/>
          <w:iCs/>
        </w:rPr>
        <w:t xml:space="preserve">1/3 </w:t>
      </w:r>
      <w:r>
        <w:rPr>
          <w:rFonts w:cs="Arial"/>
          <w:iCs/>
        </w:rPr>
        <w:t xml:space="preserve">их </w:t>
      </w:r>
      <w:r w:rsidRPr="00FB6F02">
        <w:rPr>
          <w:rFonts w:cs="Arial"/>
          <w:iCs/>
        </w:rPr>
        <w:t>длины.</w:t>
      </w:r>
    </w:p>
    <w:p w14:paraId="4D5A88ED" w14:textId="5D12FDEC" w:rsidR="00BF5902" w:rsidRPr="00FB6F02" w:rsidRDefault="00BF5902" w:rsidP="008757BF">
      <w:pPr>
        <w:widowControl w:val="0"/>
        <w:rPr>
          <w:rFonts w:cs="Arial"/>
          <w:iCs/>
        </w:rPr>
      </w:pPr>
      <w:r w:rsidRPr="00AC1BF6">
        <w:rPr>
          <w:rFonts w:cs="Arial"/>
          <w:iCs/>
        </w:rPr>
        <w:t>5.</w:t>
      </w:r>
      <w:r>
        <w:rPr>
          <w:rFonts w:cs="Arial"/>
          <w:iCs/>
        </w:rPr>
        <w:t>4</w:t>
      </w:r>
      <w:r w:rsidRPr="00AC1BF6">
        <w:rPr>
          <w:rFonts w:cs="Arial"/>
          <w:iCs/>
        </w:rPr>
        <w:t xml:space="preserve"> Испытание состоит из частных измерений, расположенных по </w:t>
      </w:r>
      <w:r>
        <w:rPr>
          <w:rFonts w:cs="Arial"/>
          <w:iCs/>
        </w:rPr>
        <w:t xml:space="preserve">заданному </w:t>
      </w:r>
      <w:r w:rsidRPr="00AC1BF6">
        <w:rPr>
          <w:rFonts w:cs="Arial"/>
          <w:iCs/>
        </w:rPr>
        <w:lastRenderedPageBreak/>
        <w:t xml:space="preserve">профилю. Расположение электродов в </w:t>
      </w:r>
      <w:r w:rsidR="007C7012">
        <w:rPr>
          <w:rFonts w:cs="Arial"/>
          <w:iCs/>
        </w:rPr>
        <w:t>установке ЭП с выбранной схемой соединения</w:t>
      </w:r>
      <w:r w:rsidRPr="00AC1BF6">
        <w:rPr>
          <w:rFonts w:cs="Arial"/>
          <w:iCs/>
        </w:rPr>
        <w:t xml:space="preserve"> определяют в соответствии с </w:t>
      </w:r>
      <w:r w:rsidRPr="00C016E1">
        <w:rPr>
          <w:rFonts w:cs="Arial"/>
          <w:iCs/>
        </w:rPr>
        <w:t>поставленной задачей и условиями проведения</w:t>
      </w:r>
      <w:r>
        <w:rPr>
          <w:rFonts w:cs="Arial"/>
          <w:iCs/>
        </w:rPr>
        <w:t xml:space="preserve"> исследований</w:t>
      </w:r>
      <w:r w:rsidR="00901A73">
        <w:rPr>
          <w:rFonts w:cs="Arial"/>
          <w:iCs/>
        </w:rPr>
        <w:t>.</w:t>
      </w:r>
      <w:r w:rsidRPr="00AC1BF6">
        <w:rPr>
          <w:rFonts w:cs="Arial"/>
          <w:iCs/>
        </w:rPr>
        <w:t xml:space="preserve"> В каждом частном измерении установку перемещают с заданным шагом, количество частных</w:t>
      </w:r>
      <w:r>
        <w:rPr>
          <w:rFonts w:cs="Arial"/>
          <w:iCs/>
        </w:rPr>
        <w:t xml:space="preserve"> </w:t>
      </w:r>
      <w:r w:rsidRPr="00C016E1">
        <w:rPr>
          <w:rFonts w:cs="Arial"/>
          <w:iCs/>
        </w:rPr>
        <w:t>измерений назначается</w:t>
      </w:r>
      <w:r>
        <w:rPr>
          <w:rFonts w:cs="Arial"/>
          <w:iCs/>
        </w:rPr>
        <w:t xml:space="preserve"> в соответствии с заданием на проведение </w:t>
      </w:r>
      <w:r w:rsidRPr="00FB6F02">
        <w:rPr>
          <w:rFonts w:cs="Arial"/>
        </w:rPr>
        <w:t>исследовани</w:t>
      </w:r>
      <w:r>
        <w:rPr>
          <w:rFonts w:cs="Arial"/>
        </w:rPr>
        <w:t>й.</w:t>
      </w:r>
    </w:p>
    <w:p w14:paraId="2543D67F" w14:textId="77777777" w:rsidR="00BF5902" w:rsidRPr="00FB6F02" w:rsidRDefault="00BF5902" w:rsidP="00901A73">
      <w:pPr>
        <w:widowControl w:val="0"/>
        <w:spacing w:before="120"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Pr="00FB6F02">
        <w:rPr>
          <w:rFonts w:cs="Arial"/>
          <w:b/>
          <w:sz w:val="28"/>
          <w:szCs w:val="28"/>
        </w:rPr>
        <w:t xml:space="preserve"> Проведение испытания</w:t>
      </w:r>
    </w:p>
    <w:p w14:paraId="36889D47" w14:textId="0E2D4BD3" w:rsidR="00BF5902" w:rsidRPr="00FB6F02" w:rsidRDefault="00BF5902" w:rsidP="00901A73">
      <w:pPr>
        <w:widowControl w:val="0"/>
        <w:rPr>
          <w:rFonts w:cs="Arial"/>
          <w:iCs/>
        </w:rPr>
      </w:pPr>
      <w:r>
        <w:rPr>
          <w:rFonts w:cs="Arial"/>
          <w:iCs/>
        </w:rPr>
        <w:t>6</w:t>
      </w:r>
      <w:r w:rsidRPr="00FB6F02">
        <w:rPr>
          <w:rFonts w:cs="Arial"/>
          <w:iCs/>
        </w:rPr>
        <w:t xml:space="preserve">.1 </w:t>
      </w:r>
      <w:r w:rsidRPr="004817D5">
        <w:rPr>
          <w:rFonts w:cs="Arial"/>
          <w:iCs/>
        </w:rPr>
        <w:t>Питающие линии с электродами подключают к генератору и измерительному устройству</w:t>
      </w:r>
      <w:r w:rsidR="00901A73">
        <w:rPr>
          <w:rFonts w:cs="Arial"/>
          <w:iCs/>
        </w:rPr>
        <w:t>,</w:t>
      </w:r>
      <w:r w:rsidRPr="004817D5">
        <w:rPr>
          <w:rFonts w:cs="Arial"/>
          <w:iCs/>
        </w:rPr>
        <w:t xml:space="preserve"> после чего начинают измерение.</w:t>
      </w:r>
    </w:p>
    <w:p w14:paraId="32069026" w14:textId="77777777" w:rsidR="00BF5902" w:rsidRPr="00FB6F02" w:rsidRDefault="00BF5902" w:rsidP="00901A73">
      <w:pPr>
        <w:widowControl w:val="0"/>
        <w:rPr>
          <w:rFonts w:cs="Arial"/>
          <w:iCs/>
        </w:rPr>
      </w:pPr>
      <w:r>
        <w:rPr>
          <w:rFonts w:cs="Arial"/>
          <w:iCs/>
        </w:rPr>
        <w:t>6</w:t>
      </w:r>
      <w:r w:rsidRPr="00FB6F02">
        <w:rPr>
          <w:rFonts w:cs="Arial"/>
          <w:iCs/>
        </w:rPr>
        <w:t xml:space="preserve">.2 Силу тока в питающей линии </w:t>
      </w:r>
      <w:r>
        <w:rPr>
          <w:rFonts w:cs="Arial"/>
          <w:iCs/>
        </w:rPr>
        <w:t>задают при помощи генератора</w:t>
      </w:r>
      <w:r w:rsidRPr="00256D02">
        <w:rPr>
          <w:rFonts w:cs="Arial"/>
          <w:iCs/>
        </w:rPr>
        <w:t>.</w:t>
      </w:r>
    </w:p>
    <w:p w14:paraId="40D4D619" w14:textId="7AC2903A" w:rsidR="00BF5902" w:rsidRPr="00FB6F02" w:rsidRDefault="00BF5902" w:rsidP="00901A73">
      <w:pPr>
        <w:widowControl w:val="0"/>
        <w:rPr>
          <w:rFonts w:cs="Arial"/>
          <w:iCs/>
        </w:rPr>
      </w:pPr>
      <w:r>
        <w:rPr>
          <w:rFonts w:cs="Arial"/>
          <w:iCs/>
        </w:rPr>
        <w:t>6</w:t>
      </w:r>
      <w:r w:rsidRPr="00FB6F02">
        <w:rPr>
          <w:rFonts w:cs="Arial"/>
          <w:iCs/>
        </w:rPr>
        <w:t>.3 Разность электрических потенциалов, возникающа</w:t>
      </w:r>
      <w:r>
        <w:rPr>
          <w:rFonts w:cs="Arial"/>
          <w:iCs/>
        </w:rPr>
        <w:t>я на приемных электродах M и N,</w:t>
      </w:r>
      <w:r w:rsidRPr="00FB2E63">
        <w:rPr>
          <w:rFonts w:cs="Arial"/>
          <w:iCs/>
        </w:rPr>
        <w:t xml:space="preserve"> </w:t>
      </w:r>
      <w:r>
        <w:rPr>
          <w:rFonts w:cs="Arial"/>
          <w:iCs/>
        </w:rPr>
        <w:t>определяется измерительным устройством</w:t>
      </w:r>
      <w:r w:rsidR="00901A73">
        <w:rPr>
          <w:rFonts w:cs="Arial"/>
          <w:iCs/>
        </w:rPr>
        <w:t>.</w:t>
      </w:r>
    </w:p>
    <w:p w14:paraId="4026642F" w14:textId="61D73150" w:rsidR="00BF5902" w:rsidRPr="00C016E1" w:rsidRDefault="00BF5902" w:rsidP="00901A73">
      <w:pPr>
        <w:widowControl w:val="0"/>
        <w:rPr>
          <w:rFonts w:cs="Arial"/>
          <w:iCs/>
        </w:rPr>
      </w:pPr>
      <w:r w:rsidRPr="00AC1BF6">
        <w:rPr>
          <w:rFonts w:cs="Arial"/>
          <w:iCs/>
        </w:rPr>
        <w:t>6.4 Фиксируется результат измерени</w:t>
      </w:r>
      <w:r w:rsidR="00316A98">
        <w:rPr>
          <w:rFonts w:cs="Arial"/>
          <w:iCs/>
        </w:rPr>
        <w:t>я</w:t>
      </w:r>
      <w:r w:rsidRPr="00AC1BF6">
        <w:rPr>
          <w:rFonts w:cs="Arial"/>
          <w:iCs/>
        </w:rPr>
        <w:t xml:space="preserve">, после чего установку перемещают в </w:t>
      </w:r>
      <w:r w:rsidRPr="00C016E1">
        <w:rPr>
          <w:rFonts w:cs="Arial"/>
          <w:iCs/>
        </w:rPr>
        <w:t>следующую заданную точку.</w:t>
      </w:r>
    </w:p>
    <w:p w14:paraId="1BDE3685" w14:textId="4869D561" w:rsidR="00BF5902" w:rsidRPr="00C016E1" w:rsidRDefault="00BF5902" w:rsidP="00901A73">
      <w:pPr>
        <w:widowControl w:val="0"/>
        <w:rPr>
          <w:rFonts w:cs="Arial"/>
          <w:iCs/>
        </w:rPr>
      </w:pPr>
      <w:r w:rsidRPr="00C016E1">
        <w:rPr>
          <w:rFonts w:cs="Arial"/>
          <w:iCs/>
        </w:rPr>
        <w:t xml:space="preserve">6.5 </w:t>
      </w:r>
      <w:proofErr w:type="gramStart"/>
      <w:r w:rsidRPr="00C016E1">
        <w:rPr>
          <w:rFonts w:cs="Arial"/>
          <w:iCs/>
        </w:rPr>
        <w:t>В</w:t>
      </w:r>
      <w:proofErr w:type="gramEnd"/>
      <w:r w:rsidRPr="00C016E1">
        <w:rPr>
          <w:rFonts w:cs="Arial"/>
          <w:iCs/>
        </w:rPr>
        <w:t xml:space="preserve"> результате проведенного измерения получают значени</w:t>
      </w:r>
      <w:r w:rsidR="00316A98">
        <w:rPr>
          <w:rFonts w:cs="Arial"/>
          <w:iCs/>
        </w:rPr>
        <w:t>я</w:t>
      </w:r>
      <w:r w:rsidRPr="00C016E1">
        <w:rPr>
          <w:rFonts w:cs="Arial"/>
          <w:iCs/>
        </w:rPr>
        <w:t xml:space="preserve"> для определения кажущегося электрического сопротивления.</w:t>
      </w:r>
    </w:p>
    <w:p w14:paraId="36DE3ED2" w14:textId="1F9629C9" w:rsidR="00BF5902" w:rsidRPr="00FB6F02" w:rsidRDefault="00BF5902" w:rsidP="00901A73">
      <w:pPr>
        <w:widowControl w:val="0"/>
        <w:rPr>
          <w:rFonts w:cs="Arial"/>
          <w:iCs/>
        </w:rPr>
      </w:pPr>
      <w:r w:rsidRPr="00C016E1">
        <w:rPr>
          <w:rFonts w:cs="Arial"/>
          <w:iCs/>
        </w:rPr>
        <w:t>6.6 Контрольные измерения проводят в объеме не менее 5% от общего количества проведенных ранее измерений, с учетом обеспечения тех же условий</w:t>
      </w:r>
      <w:r w:rsidR="007B06B4">
        <w:rPr>
          <w:rFonts w:cs="Arial"/>
          <w:iCs/>
        </w:rPr>
        <w:t xml:space="preserve"> </w:t>
      </w:r>
      <w:r w:rsidRPr="00C016E1">
        <w:rPr>
          <w:rFonts w:cs="Arial"/>
          <w:iCs/>
        </w:rPr>
        <w:t>проведения</w:t>
      </w:r>
      <w:r w:rsidR="00812462">
        <w:rPr>
          <w:rFonts w:cs="Arial"/>
          <w:iCs/>
        </w:rPr>
        <w:t xml:space="preserve"> исследования</w:t>
      </w:r>
      <w:r w:rsidRPr="00C016E1">
        <w:rPr>
          <w:rFonts w:cs="Arial"/>
          <w:iCs/>
        </w:rPr>
        <w:t>, включая расположение установки. При этом отклонение значений кажущегося электрического сопротивления при контрольных измерениях не должно превышать ± 5%. Абсолютная разность значений кажущегося электрического сопротивления при контрольном измерении не должна</w:t>
      </w:r>
      <w:r w:rsidRPr="004C2ACC">
        <w:rPr>
          <w:rFonts w:cs="Arial"/>
          <w:iCs/>
        </w:rPr>
        <w:t xml:space="preserve"> отличаться более чем на 5% от результатов проведенного испытания</w:t>
      </w:r>
      <w:r>
        <w:rPr>
          <w:rFonts w:cs="Arial"/>
          <w:iCs/>
        </w:rPr>
        <w:t>.</w:t>
      </w:r>
    </w:p>
    <w:p w14:paraId="071CC21A" w14:textId="77777777" w:rsidR="00BF5902" w:rsidRPr="00FB6F02" w:rsidRDefault="00BF5902" w:rsidP="00BF5902">
      <w:pPr>
        <w:widowControl w:val="0"/>
        <w:spacing w:before="120" w:after="120"/>
        <w:ind w:firstLine="51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</w:t>
      </w:r>
      <w:r w:rsidRPr="00FB6F02">
        <w:rPr>
          <w:rFonts w:cs="Arial"/>
          <w:b/>
          <w:sz w:val="28"/>
          <w:szCs w:val="28"/>
        </w:rPr>
        <w:t xml:space="preserve"> Обработка результатов</w:t>
      </w:r>
    </w:p>
    <w:p w14:paraId="754F21AE" w14:textId="0AAB581F" w:rsidR="00BF5902" w:rsidRPr="00FB6F02" w:rsidRDefault="00BF5902" w:rsidP="00BF5902">
      <w:pPr>
        <w:widowControl w:val="0"/>
        <w:rPr>
          <w:rFonts w:cs="Arial"/>
          <w:iCs/>
        </w:rPr>
      </w:pPr>
      <w:r>
        <w:rPr>
          <w:rFonts w:cs="Arial"/>
          <w:iCs/>
        </w:rPr>
        <w:t>7</w:t>
      </w:r>
      <w:r w:rsidRPr="00FB6F02">
        <w:rPr>
          <w:rFonts w:cs="Arial"/>
          <w:iCs/>
        </w:rPr>
        <w:t>.1 По результатам выполненных измерений вычисляют кажущееся электрическое сопротивление в каждо</w:t>
      </w:r>
      <w:r w:rsidR="004A110A">
        <w:rPr>
          <w:rFonts w:cs="Arial"/>
          <w:iCs/>
        </w:rPr>
        <w:t xml:space="preserve">м частном измерении, </w:t>
      </w:r>
      <w:proofErr w:type="spellStart"/>
      <w:r w:rsidRPr="00FB6F02">
        <w:rPr>
          <w:rFonts w:cs="Arial"/>
          <w:i/>
          <w:iCs/>
        </w:rPr>
        <w:t>ρ</w:t>
      </w:r>
      <w:r w:rsidRPr="00FB6F02">
        <w:rPr>
          <w:rFonts w:cs="Arial"/>
          <w:iCs/>
          <w:vertAlign w:val="subscript"/>
        </w:rPr>
        <w:t>к</w:t>
      </w:r>
      <w:proofErr w:type="spellEnd"/>
      <w:r>
        <w:rPr>
          <w:rFonts w:cs="Arial"/>
          <w:iCs/>
        </w:rPr>
        <w:t xml:space="preserve">, </w:t>
      </w:r>
      <w:proofErr w:type="spellStart"/>
      <w:r>
        <w:rPr>
          <w:rFonts w:cs="Arial"/>
          <w:iCs/>
        </w:rPr>
        <w:t>Ом·м</w:t>
      </w:r>
      <w:proofErr w:type="spellEnd"/>
      <w:r>
        <w:rPr>
          <w:rFonts w:cs="Arial"/>
          <w:iCs/>
        </w:rPr>
        <w:t>, по формуле</w:t>
      </w:r>
    </w:p>
    <w:p w14:paraId="77CBFFED" w14:textId="38EDCF4F" w:rsidR="00BF5902" w:rsidRPr="00FB6F02" w:rsidRDefault="00352AB1" w:rsidP="00014D3F">
      <w:pPr>
        <w:widowControl w:val="0"/>
        <w:spacing w:before="120" w:after="120"/>
        <w:ind w:firstLine="510"/>
        <w:jc w:val="right"/>
        <w:rPr>
          <w:rFonts w:cs="Arial"/>
          <w:iCs/>
          <w:highlight w:val="green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vertAlign w:val="subscript"/>
              </w:rPr>
              <m:t>к</m:t>
            </m:r>
          </m:sub>
        </m:sSub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k·∆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vertAlign w:val="subscript"/>
                  </w:rPr>
                  <m:t>MN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vertAlign w:val="subscript"/>
                  </w:rPr>
                  <m:t>AB</m:t>
                </m:r>
              </m:sub>
            </m:sSub>
          </m:den>
        </m:f>
      </m:oMath>
      <w:r w:rsidR="00014D3F">
        <w:rPr>
          <w:rFonts w:cs="Arial"/>
          <w:iCs/>
          <w:sz w:val="28"/>
          <w:szCs w:val="28"/>
        </w:rPr>
        <w:t xml:space="preserve"> ,</w:t>
      </w:r>
      <w:r w:rsidR="00014D3F">
        <w:rPr>
          <w:rFonts w:cs="Arial"/>
          <w:iCs/>
        </w:rPr>
        <w:tab/>
      </w:r>
      <w:r w:rsidR="00014D3F">
        <w:rPr>
          <w:rFonts w:cs="Arial"/>
          <w:iCs/>
        </w:rPr>
        <w:tab/>
      </w:r>
      <w:r w:rsidR="00014D3F">
        <w:rPr>
          <w:rFonts w:cs="Arial"/>
          <w:iCs/>
        </w:rPr>
        <w:tab/>
      </w:r>
      <w:r w:rsidR="00014D3F">
        <w:rPr>
          <w:rFonts w:cs="Arial"/>
          <w:iCs/>
        </w:rPr>
        <w:tab/>
      </w:r>
      <w:r w:rsidR="00014D3F">
        <w:rPr>
          <w:rFonts w:cs="Arial"/>
          <w:iCs/>
        </w:rPr>
        <w:tab/>
      </w:r>
      <w:r w:rsidR="00014D3F">
        <w:rPr>
          <w:rFonts w:cs="Arial"/>
          <w:iCs/>
        </w:rPr>
        <w:tab/>
      </w:r>
      <w:r w:rsidR="00BF5902" w:rsidRPr="00FB6F02">
        <w:rPr>
          <w:rFonts w:cs="Arial"/>
          <w:iCs/>
        </w:rPr>
        <w:t>(1)</w:t>
      </w:r>
    </w:p>
    <w:p w14:paraId="3B989CD5" w14:textId="6896002E" w:rsidR="00014D3F" w:rsidRDefault="00BF5902" w:rsidP="00BF5902">
      <w:pPr>
        <w:widowControl w:val="0"/>
        <w:rPr>
          <w:rFonts w:cs="Arial"/>
          <w:iCs/>
        </w:rPr>
      </w:pPr>
      <w:r w:rsidRPr="00FB6F02">
        <w:rPr>
          <w:rFonts w:cs="Arial"/>
          <w:iCs/>
        </w:rPr>
        <w:t xml:space="preserve">где </w:t>
      </w:r>
      <w:r w:rsidR="00014D3F" w:rsidRPr="00685606">
        <w:rPr>
          <w:rFonts w:cs="Arial"/>
          <w:i/>
          <w:iCs/>
          <w:lang w:val="en-US"/>
        </w:rPr>
        <w:t>k</w:t>
      </w:r>
      <w:r w:rsidR="00014D3F">
        <w:rPr>
          <w:rFonts w:cs="Arial"/>
          <w:iCs/>
        </w:rPr>
        <w:t xml:space="preserve"> – геометрический коэффициент, </w:t>
      </w:r>
      <w:r w:rsidR="00014D3F" w:rsidRPr="00FB6F02">
        <w:rPr>
          <w:rFonts w:cs="Arial"/>
          <w:iCs/>
        </w:rPr>
        <w:t>завис</w:t>
      </w:r>
      <w:r w:rsidR="00014D3F">
        <w:rPr>
          <w:rFonts w:cs="Arial"/>
          <w:iCs/>
        </w:rPr>
        <w:t>ящий</w:t>
      </w:r>
      <w:r w:rsidR="00014D3F" w:rsidRPr="00FB6F02">
        <w:rPr>
          <w:rFonts w:cs="Arial"/>
          <w:iCs/>
        </w:rPr>
        <w:t xml:space="preserve"> от взаимного расположения и расстояни</w:t>
      </w:r>
      <w:r w:rsidR="00014D3F">
        <w:rPr>
          <w:rFonts w:cs="Arial"/>
          <w:iCs/>
        </w:rPr>
        <w:t>й между электродами A, B, M и N, рассчитываемый по формуле (2);</w:t>
      </w:r>
    </w:p>
    <w:p w14:paraId="682620B4" w14:textId="68C56CF2" w:rsidR="00BF5902" w:rsidRPr="00FB6F02" w:rsidRDefault="00BF5902" w:rsidP="00014D3F">
      <w:pPr>
        <w:widowControl w:val="0"/>
        <w:ind w:firstLine="1134"/>
        <w:rPr>
          <w:rFonts w:cs="Arial"/>
          <w:iCs/>
        </w:rPr>
      </w:pPr>
      <m:oMath>
        <m:r>
          <m:rPr>
            <m:sty m:val="p"/>
          </m:rPr>
          <w:rPr>
            <w:rFonts w:ascii="Cambria Math" w:hAnsi="Cambria Math" w:cs="Arial"/>
          </w:rPr>
          <m:t>∆</m:t>
        </m:r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vertAlign w:val="subscript"/>
              </w:rPr>
              <m:t>MN</m:t>
            </m:r>
          </m:sub>
        </m:sSub>
      </m:oMath>
      <w:r w:rsidRPr="00FB6F02">
        <w:rPr>
          <w:rFonts w:cs="Arial"/>
          <w:iCs/>
        </w:rPr>
        <w:t xml:space="preserve"> – разность потенциалов на приемных электродах M и N, </w:t>
      </w:r>
      <w:r>
        <w:rPr>
          <w:rFonts w:cs="Arial"/>
          <w:iCs/>
        </w:rPr>
        <w:t>м</w:t>
      </w:r>
      <w:r w:rsidRPr="00FB6F02">
        <w:rPr>
          <w:rFonts w:cs="Arial"/>
          <w:iCs/>
        </w:rPr>
        <w:t>В;</w:t>
      </w:r>
    </w:p>
    <w:p w14:paraId="19C1921A" w14:textId="1D311BB2" w:rsidR="00BF5902" w:rsidRPr="00FB6F02" w:rsidRDefault="00352AB1" w:rsidP="00014D3F">
      <w:pPr>
        <w:widowControl w:val="0"/>
        <w:ind w:firstLine="1134"/>
        <w:rPr>
          <w:rFonts w:cs="Arial"/>
          <w:iCs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vertAlign w:val="subscript"/>
              </w:rPr>
              <m:t>AB</m:t>
            </m:r>
          </m:sub>
        </m:sSub>
      </m:oMath>
      <w:r w:rsidR="00BF5902" w:rsidRPr="00FB6F02">
        <w:rPr>
          <w:rFonts w:cs="Arial"/>
          <w:iCs/>
        </w:rPr>
        <w:t xml:space="preserve"> – сила тока</w:t>
      </w:r>
      <w:r w:rsidR="00014D3F">
        <w:rPr>
          <w:rFonts w:cs="Arial"/>
          <w:iCs/>
        </w:rPr>
        <w:t>, протекающего в питающей линии</w:t>
      </w:r>
      <w:r w:rsidR="00BF5902" w:rsidRPr="00FB6F02">
        <w:rPr>
          <w:rFonts w:cs="Arial"/>
          <w:iCs/>
        </w:rPr>
        <w:t xml:space="preserve"> АВ</w:t>
      </w:r>
      <w:r w:rsidR="00BF5902">
        <w:rPr>
          <w:rFonts w:cs="Arial"/>
          <w:iCs/>
        </w:rPr>
        <w:t>, мА</w:t>
      </w:r>
      <w:r w:rsidR="00BF5902" w:rsidRPr="00FB6F02">
        <w:rPr>
          <w:rFonts w:cs="Arial"/>
          <w:iCs/>
        </w:rPr>
        <w:t>.</w:t>
      </w:r>
    </w:p>
    <w:p w14:paraId="7A220026" w14:textId="63EDB9DD" w:rsidR="00BF5902" w:rsidRDefault="00BF5902" w:rsidP="00014D3F">
      <w:pPr>
        <w:widowControl w:val="0"/>
        <w:jc w:val="right"/>
        <w:rPr>
          <w:iCs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 π</m:t>
            </m:r>
          </m:num>
          <m:den>
            <m:f>
              <m:f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M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M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AN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N</m:t>
                    </m:r>
                  </m:sub>
                </m:sSub>
              </m:den>
            </m:f>
          </m:den>
        </m:f>
      </m:oMath>
      <w:r w:rsidR="00014D3F">
        <w:rPr>
          <w:iCs/>
        </w:rPr>
        <w:t xml:space="preserve"> ,</w:t>
      </w:r>
      <w:r w:rsidR="00014D3F">
        <w:rPr>
          <w:iCs/>
        </w:rPr>
        <w:tab/>
      </w:r>
      <w:r w:rsidR="00014D3F">
        <w:rPr>
          <w:iCs/>
        </w:rPr>
        <w:tab/>
      </w:r>
      <w:r w:rsidR="00014D3F">
        <w:rPr>
          <w:iCs/>
        </w:rPr>
        <w:tab/>
      </w:r>
      <w:r w:rsidR="00014D3F">
        <w:rPr>
          <w:iCs/>
        </w:rPr>
        <w:tab/>
      </w:r>
      <w:r w:rsidR="00014D3F">
        <w:rPr>
          <w:iCs/>
        </w:rPr>
        <w:tab/>
      </w:r>
      <w:r w:rsidRPr="0042215B">
        <w:rPr>
          <w:iCs/>
        </w:rPr>
        <w:t>(2)</w:t>
      </w:r>
    </w:p>
    <w:p w14:paraId="056CA74C" w14:textId="3B68AAAD" w:rsidR="00BF5902" w:rsidRPr="00FB6F02" w:rsidRDefault="00BF5902" w:rsidP="00AD381B">
      <w:pPr>
        <w:widowControl w:val="0"/>
        <w:jc w:val="left"/>
        <w:rPr>
          <w:rFonts w:cs="Arial"/>
          <w:iCs/>
        </w:rPr>
      </w:pPr>
      <w:proofErr w:type="gramStart"/>
      <w:r w:rsidRPr="00FB6F02">
        <w:rPr>
          <w:rFonts w:cs="Arial"/>
          <w:iCs/>
        </w:rPr>
        <w:lastRenderedPageBreak/>
        <w:t>где</w:t>
      </w:r>
      <w:r w:rsidR="00AD381B">
        <w:rPr>
          <w:rFonts w:cs="Arial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A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M</m:t>
            </m:r>
          </m:sub>
        </m:sSub>
      </m:oMath>
      <w:r w:rsidR="00AD381B">
        <w:rPr>
          <w:rFonts w:cs="Arial"/>
          <w:iCs/>
          <w:sz w:val="28"/>
          <w:szCs w:val="28"/>
        </w:rPr>
        <w:t>,</w:t>
      </w:r>
      <w:proofErr w:type="gramEnd"/>
      <w:r w:rsidR="00AD381B">
        <w:rPr>
          <w:rFonts w:cs="Arial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B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M</m:t>
            </m:r>
          </m:sub>
        </m:sSub>
      </m:oMath>
      <w:r w:rsidR="00AD381B">
        <w:rPr>
          <w:rFonts w:cs="Arial"/>
          <w:iCs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AN</m:t>
            </m:r>
          </m:sub>
        </m:sSub>
      </m:oMath>
      <w:r w:rsidR="00AD381B">
        <w:rPr>
          <w:rFonts w:cs="Arial"/>
          <w:i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B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B6F02">
        <w:rPr>
          <w:rFonts w:cs="Arial"/>
          <w:iCs/>
        </w:rPr>
        <w:t>– расстояние между соответствующими электродами</w:t>
      </w:r>
      <w:r w:rsidR="00352AB1">
        <w:rPr>
          <w:rFonts w:cs="Arial"/>
          <w:iCs/>
        </w:rPr>
        <w:t>, м</w:t>
      </w:r>
      <w:r w:rsidRPr="00FB6F02">
        <w:rPr>
          <w:rFonts w:cs="Arial"/>
          <w:iCs/>
        </w:rPr>
        <w:t>.</w:t>
      </w:r>
    </w:p>
    <w:p w14:paraId="345ABAE5" w14:textId="77777777" w:rsidR="00BF5902" w:rsidRPr="00FB6F02" w:rsidRDefault="00BF5902" w:rsidP="00BF5902">
      <w:pPr>
        <w:widowControl w:val="0"/>
        <w:rPr>
          <w:rFonts w:cs="Arial"/>
          <w:iCs/>
        </w:rPr>
      </w:pPr>
      <w:r w:rsidRPr="003F2313">
        <w:rPr>
          <w:rFonts w:cs="Arial"/>
          <w:iCs/>
        </w:rPr>
        <w:t>Полученный результат округляют до сотых.</w:t>
      </w:r>
    </w:p>
    <w:p w14:paraId="17C0A415" w14:textId="3D216FA0" w:rsidR="00BF5902" w:rsidRPr="00FB6F02" w:rsidRDefault="00BF5902" w:rsidP="00BF5902">
      <w:pPr>
        <w:widowControl w:val="0"/>
        <w:rPr>
          <w:rFonts w:cs="Arial"/>
          <w:iCs/>
        </w:rPr>
      </w:pPr>
      <w:r>
        <w:rPr>
          <w:rFonts w:cs="Arial"/>
          <w:iCs/>
        </w:rPr>
        <w:t>7</w:t>
      </w:r>
      <w:r w:rsidRPr="00FB6F02">
        <w:rPr>
          <w:rFonts w:cs="Arial"/>
          <w:iCs/>
        </w:rPr>
        <w:t>.</w:t>
      </w:r>
      <w:r>
        <w:rPr>
          <w:rFonts w:cs="Arial"/>
          <w:iCs/>
        </w:rPr>
        <w:t>2</w:t>
      </w:r>
      <w:r w:rsidRPr="00FB6F02">
        <w:rPr>
          <w:rFonts w:cs="Arial"/>
          <w:iCs/>
        </w:rPr>
        <w:t xml:space="preserve"> Запись результатов</w:t>
      </w:r>
      <w:bookmarkStart w:id="2" w:name="_GoBack"/>
      <w:bookmarkEnd w:id="2"/>
      <w:r w:rsidRPr="00FB6F02">
        <w:rPr>
          <w:rFonts w:cs="Arial"/>
          <w:iCs/>
        </w:rPr>
        <w:t xml:space="preserve"> </w:t>
      </w:r>
      <w:r>
        <w:rPr>
          <w:rFonts w:cs="Arial"/>
          <w:iCs/>
        </w:rPr>
        <w:t>ЭП</w:t>
      </w:r>
      <w:r w:rsidRPr="00FB6F02">
        <w:rPr>
          <w:rFonts w:cs="Arial"/>
          <w:iCs/>
        </w:rPr>
        <w:t xml:space="preserve"> занос</w:t>
      </w:r>
      <w:r w:rsidR="004A110A">
        <w:rPr>
          <w:rFonts w:cs="Arial"/>
          <w:iCs/>
        </w:rPr>
        <w:t>ят</w:t>
      </w:r>
      <w:r w:rsidRPr="00FB6F02">
        <w:rPr>
          <w:rFonts w:cs="Arial"/>
          <w:iCs/>
        </w:rPr>
        <w:t xml:space="preserve"> в полевой журнал, форма которого приведена в приложении </w:t>
      </w:r>
      <w:r>
        <w:rPr>
          <w:rFonts w:cs="Arial"/>
          <w:iCs/>
        </w:rPr>
        <w:t>Б</w:t>
      </w:r>
      <w:r w:rsidRPr="00FB6F02">
        <w:rPr>
          <w:rFonts w:cs="Arial"/>
          <w:iCs/>
        </w:rPr>
        <w:t xml:space="preserve">. </w:t>
      </w:r>
    </w:p>
    <w:p w14:paraId="546378A5" w14:textId="7DC81BC5" w:rsidR="00BF5902" w:rsidRPr="002350ED" w:rsidRDefault="00BF5902" w:rsidP="00BF5902">
      <w:pPr>
        <w:widowControl w:val="0"/>
        <w:rPr>
          <w:rFonts w:cs="Arial"/>
          <w:iCs/>
        </w:rPr>
      </w:pPr>
      <w:r>
        <w:rPr>
          <w:rFonts w:cs="Arial"/>
          <w:iCs/>
        </w:rPr>
        <w:t>7</w:t>
      </w:r>
      <w:r w:rsidRPr="00851D9A">
        <w:rPr>
          <w:rFonts w:cs="Arial"/>
          <w:iCs/>
        </w:rPr>
        <w:t>.3</w:t>
      </w:r>
      <w:r>
        <w:rPr>
          <w:rFonts w:cs="Arial"/>
          <w:iCs/>
        </w:rPr>
        <w:t xml:space="preserve"> </w:t>
      </w:r>
      <w:r w:rsidR="004A110A">
        <w:rPr>
          <w:rFonts w:cs="Arial"/>
          <w:iCs/>
        </w:rPr>
        <w:t>По полученным значениям в каждом частном измерении график</w:t>
      </w:r>
      <w:r>
        <w:rPr>
          <w:rFonts w:cs="Arial"/>
          <w:iCs/>
        </w:rPr>
        <w:t xml:space="preserve"> </w:t>
      </w:r>
      <w:r w:rsidRPr="003B6ECA">
        <w:rPr>
          <w:rFonts w:cs="Arial"/>
          <w:iCs/>
        </w:rPr>
        <w:t xml:space="preserve">кажущегося </w:t>
      </w:r>
      <w:r>
        <w:rPr>
          <w:rFonts w:cs="Arial"/>
          <w:iCs/>
        </w:rPr>
        <w:t xml:space="preserve">электрического </w:t>
      </w:r>
      <w:r w:rsidRPr="003B6ECA">
        <w:rPr>
          <w:rFonts w:cs="Arial"/>
          <w:iCs/>
        </w:rPr>
        <w:t>сопротивления вдоль профилей наблюдений</w:t>
      </w:r>
      <w:r>
        <w:rPr>
          <w:rFonts w:cs="Arial"/>
          <w:iCs/>
        </w:rPr>
        <w:t xml:space="preserve"> (график ЭП). На график ЭП по оси абсцисс в линейном масштабе откладывают расположение мест </w:t>
      </w:r>
      <w:r w:rsidRPr="002350ED">
        <w:rPr>
          <w:rFonts w:cs="Arial"/>
          <w:iCs/>
        </w:rPr>
        <w:t xml:space="preserve">измерений, а по оси ординат в линейном или логарифмическом масштабе – полученные значения кажущегося электрического сопротивления. </w:t>
      </w:r>
    </w:p>
    <w:p w14:paraId="07182291" w14:textId="29B89D08" w:rsidR="00BF5902" w:rsidRPr="003540DE" w:rsidRDefault="00BF5902" w:rsidP="00BF5902">
      <w:pPr>
        <w:widowControl w:val="0"/>
        <w:rPr>
          <w:rFonts w:cs="Arial"/>
          <w:iCs/>
        </w:rPr>
      </w:pPr>
      <w:r w:rsidRPr="002350ED">
        <w:rPr>
          <w:rFonts w:cs="Arial"/>
          <w:iCs/>
        </w:rPr>
        <w:t xml:space="preserve">7.4 Построенный график ЭП демонстрирует положения в плане границ </w:t>
      </w:r>
      <w:r w:rsidR="006A48BC">
        <w:rPr>
          <w:rFonts w:cs="Arial"/>
          <w:iCs/>
        </w:rPr>
        <w:t xml:space="preserve">горных </w:t>
      </w:r>
      <w:r w:rsidRPr="002350ED">
        <w:rPr>
          <w:rFonts w:cs="Arial"/>
          <w:iCs/>
        </w:rPr>
        <w:t>пород, имеющих разное кажущееся электрическое сопротивление.</w:t>
      </w:r>
    </w:p>
    <w:p w14:paraId="43F2D93C" w14:textId="77777777" w:rsidR="00BF5902" w:rsidRPr="00FB6F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5684B45A" w14:textId="77777777" w:rsidR="00BF5902" w:rsidRPr="00FB6F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3C07CD91" w14:textId="77777777" w:rsidR="00BF5902" w:rsidRPr="00FB6F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12660A99" w14:textId="77777777" w:rsidR="00BF5902" w:rsidRPr="00FB6F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6FB137AB" w14:textId="77777777" w:rsidR="00BF5902" w:rsidRDefault="00BF5902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7CB17BC6" w14:textId="77777777" w:rsidR="00BF5902" w:rsidRDefault="00BF5902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3FE6676C" w14:textId="77777777" w:rsidR="00BF5902" w:rsidRDefault="00BF5902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051A63E5" w14:textId="77777777" w:rsidR="00BF5902" w:rsidRDefault="00BF5902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6076EA82" w14:textId="77777777" w:rsidR="00BF5902" w:rsidRDefault="00BF5902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4D0F5E68" w14:textId="77777777" w:rsidR="00BF5902" w:rsidRDefault="00BF5902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61A5AC2C" w14:textId="77777777" w:rsidR="00BF5902" w:rsidRDefault="00BF5902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00DE3ED2" w14:textId="77777777" w:rsidR="004A110A" w:rsidRDefault="004A110A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691CA147" w14:textId="77777777" w:rsidR="004A110A" w:rsidRDefault="004A110A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0A641A55" w14:textId="77777777" w:rsidR="004A110A" w:rsidRDefault="004A110A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3D52DF48" w14:textId="77777777" w:rsidR="004A110A" w:rsidRDefault="004A110A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2F4CB409" w14:textId="77777777" w:rsidR="004A110A" w:rsidRDefault="004A110A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2CA37FCF" w14:textId="77777777" w:rsidR="004A110A" w:rsidRDefault="004A110A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5DCBA016" w14:textId="77777777" w:rsidR="004A110A" w:rsidRDefault="004A110A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396871FC" w14:textId="77777777" w:rsidR="00352AB1" w:rsidRDefault="00352AB1" w:rsidP="00BF5902">
      <w:pPr>
        <w:spacing w:after="160" w:line="259" w:lineRule="auto"/>
        <w:ind w:firstLine="0"/>
        <w:jc w:val="left"/>
        <w:rPr>
          <w:rFonts w:cs="Arial"/>
          <w:i/>
          <w:highlight w:val="yellow"/>
        </w:rPr>
      </w:pPr>
    </w:p>
    <w:p w14:paraId="2D5B3CFA" w14:textId="77777777" w:rsidR="00BF5902" w:rsidRPr="00A777C2" w:rsidRDefault="00BF5902" w:rsidP="00A3601A">
      <w:pPr>
        <w:widowControl w:val="0"/>
        <w:ind w:firstLine="0"/>
        <w:jc w:val="center"/>
        <w:rPr>
          <w:rFonts w:cs="Arial"/>
          <w:b/>
          <w:iCs/>
          <w:szCs w:val="24"/>
        </w:rPr>
      </w:pPr>
      <w:r w:rsidRPr="00A777C2">
        <w:rPr>
          <w:rFonts w:cs="Arial"/>
          <w:b/>
          <w:iCs/>
          <w:szCs w:val="24"/>
        </w:rPr>
        <w:lastRenderedPageBreak/>
        <w:t>Приложение А</w:t>
      </w:r>
    </w:p>
    <w:p w14:paraId="203F0CB4" w14:textId="77777777" w:rsidR="00BF5902" w:rsidRDefault="00BF5902" w:rsidP="00A3601A">
      <w:pPr>
        <w:widowControl w:val="0"/>
        <w:ind w:firstLine="0"/>
        <w:jc w:val="center"/>
        <w:rPr>
          <w:rFonts w:cs="Arial"/>
          <w:b/>
          <w:iCs/>
          <w:szCs w:val="24"/>
        </w:rPr>
      </w:pPr>
      <w:r w:rsidRPr="00A777C2">
        <w:rPr>
          <w:rFonts w:cs="Arial"/>
          <w:b/>
          <w:iCs/>
          <w:szCs w:val="24"/>
        </w:rPr>
        <w:t>(рекомендуемое)</w:t>
      </w:r>
    </w:p>
    <w:p w14:paraId="2DD70C9D" w14:textId="67C94CDF" w:rsidR="00BF5902" w:rsidRDefault="00BF5902" w:rsidP="00A3601A">
      <w:pPr>
        <w:widowControl w:val="0"/>
        <w:ind w:firstLine="0"/>
        <w:jc w:val="center"/>
        <w:rPr>
          <w:rFonts w:cs="Arial"/>
          <w:b/>
          <w:iCs/>
          <w:szCs w:val="24"/>
        </w:rPr>
      </w:pPr>
      <w:r w:rsidRPr="00E5723F">
        <w:rPr>
          <w:rFonts w:cs="Arial"/>
          <w:b/>
          <w:iCs/>
          <w:szCs w:val="24"/>
        </w:rPr>
        <w:t>Основные схемы</w:t>
      </w:r>
      <w:r w:rsidR="004A110A">
        <w:rPr>
          <w:rFonts w:cs="Arial"/>
          <w:b/>
          <w:iCs/>
          <w:szCs w:val="24"/>
        </w:rPr>
        <w:t xml:space="preserve"> соединений</w:t>
      </w:r>
      <w:r w:rsidRPr="00E5723F">
        <w:rPr>
          <w:rFonts w:cs="Arial"/>
          <w:b/>
          <w:iCs/>
          <w:szCs w:val="24"/>
        </w:rPr>
        <w:t xml:space="preserve"> установок ЭП</w:t>
      </w:r>
    </w:p>
    <w:p w14:paraId="4C7A694D" w14:textId="77777777" w:rsidR="00A3601A" w:rsidRDefault="00A3601A" w:rsidP="00A3601A">
      <w:pPr>
        <w:widowControl w:val="0"/>
        <w:ind w:firstLine="0"/>
        <w:jc w:val="center"/>
        <w:rPr>
          <w:rFonts w:cs="Arial"/>
          <w:b/>
          <w:iCs/>
          <w:szCs w:val="24"/>
        </w:rPr>
      </w:pPr>
    </w:p>
    <w:p w14:paraId="2E0BB7DB" w14:textId="5C3E73D2" w:rsidR="00BF5902" w:rsidRPr="00430F71" w:rsidRDefault="00BF5902" w:rsidP="00BF5902">
      <w:pPr>
        <w:widowControl w:val="0"/>
        <w:rPr>
          <w:rFonts w:cs="Arial"/>
          <w:iCs/>
          <w:szCs w:val="24"/>
        </w:rPr>
      </w:pPr>
      <w:r w:rsidRPr="00430F71">
        <w:rPr>
          <w:rFonts w:cs="Arial"/>
          <w:iCs/>
          <w:szCs w:val="24"/>
        </w:rPr>
        <w:t>Основные схемы</w:t>
      </w:r>
      <w:r w:rsidR="004A110A" w:rsidRPr="00430F71">
        <w:rPr>
          <w:rFonts w:cs="Arial"/>
          <w:iCs/>
          <w:szCs w:val="24"/>
        </w:rPr>
        <w:t xml:space="preserve"> соединений</w:t>
      </w:r>
      <w:r w:rsidRPr="00430F71">
        <w:rPr>
          <w:rFonts w:cs="Arial"/>
          <w:iCs/>
          <w:szCs w:val="24"/>
        </w:rPr>
        <w:t xml:space="preserve"> установок ЭП представлены на рисунке </w:t>
      </w:r>
      <w:r w:rsidR="00A3601A" w:rsidRPr="00430F71">
        <w:rPr>
          <w:rFonts w:cs="Arial"/>
          <w:iCs/>
          <w:szCs w:val="24"/>
        </w:rPr>
        <w:t>А.</w:t>
      </w:r>
      <w:r w:rsidRPr="00430F71">
        <w:rPr>
          <w:rFonts w:cs="Arial"/>
          <w:iCs/>
          <w:szCs w:val="24"/>
        </w:rPr>
        <w:t>1.</w:t>
      </w:r>
    </w:p>
    <w:p w14:paraId="129917B7" w14:textId="77777777" w:rsidR="00BF5902" w:rsidRDefault="00BF5902" w:rsidP="00BF5902">
      <w:pPr>
        <w:widowControl w:val="0"/>
        <w:spacing w:before="120" w:after="120"/>
        <w:ind w:firstLine="510"/>
        <w:jc w:val="center"/>
        <w:rPr>
          <w:rFonts w:cs="Arial"/>
          <w:iCs/>
        </w:rPr>
      </w:pPr>
      <w:r>
        <w:rPr>
          <w:rFonts w:cs="Arial"/>
          <w:iCs/>
          <w:noProof/>
          <w:lang w:eastAsia="ru-RU"/>
        </w:rPr>
        <w:drawing>
          <wp:inline distT="0" distB="0" distL="0" distR="0" wp14:anchorId="3666C120" wp14:editId="1F0BBEDF">
            <wp:extent cx="2545715" cy="21431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DEE64" w14:textId="1CB8FF44" w:rsidR="00BF5902" w:rsidRPr="00A3601A" w:rsidRDefault="00BF5902" w:rsidP="00BF5902">
      <w:pPr>
        <w:widowControl w:val="0"/>
        <w:spacing w:before="120" w:after="120"/>
        <w:ind w:firstLine="510"/>
        <w:jc w:val="center"/>
        <w:rPr>
          <w:rFonts w:cs="Arial"/>
          <w:iCs/>
          <w:sz w:val="22"/>
        </w:rPr>
      </w:pPr>
      <w:r w:rsidRPr="00A3601A">
        <w:rPr>
          <w:rFonts w:cs="Arial"/>
          <w:i/>
          <w:iCs/>
          <w:sz w:val="22"/>
        </w:rPr>
        <w:t>1</w:t>
      </w:r>
      <w:r w:rsidRPr="00A3601A">
        <w:rPr>
          <w:rFonts w:cs="Arial"/>
          <w:iCs/>
          <w:sz w:val="22"/>
        </w:rPr>
        <w:t xml:space="preserve">, </w:t>
      </w:r>
      <w:r w:rsidRPr="00A3601A">
        <w:rPr>
          <w:rFonts w:cs="Arial"/>
          <w:i/>
          <w:iCs/>
          <w:sz w:val="22"/>
        </w:rPr>
        <w:t>2</w:t>
      </w:r>
      <w:r w:rsidRPr="00A3601A">
        <w:rPr>
          <w:rFonts w:cs="Arial"/>
          <w:iCs/>
          <w:sz w:val="22"/>
        </w:rPr>
        <w:t xml:space="preserve"> – возможные исполнения установки СЭП, отличающиеся расстоянием между соседними электродами; </w:t>
      </w:r>
      <w:r w:rsidRPr="00A3601A">
        <w:rPr>
          <w:rFonts w:cs="Arial"/>
          <w:i/>
          <w:iCs/>
          <w:sz w:val="22"/>
        </w:rPr>
        <w:t xml:space="preserve">3 </w:t>
      </w:r>
      <w:r w:rsidRPr="00A3601A">
        <w:rPr>
          <w:rFonts w:cs="Arial"/>
          <w:iCs/>
          <w:sz w:val="22"/>
        </w:rPr>
        <w:t xml:space="preserve">– дипольная установка НЭП; </w:t>
      </w:r>
      <w:r w:rsidRPr="00A3601A">
        <w:rPr>
          <w:rFonts w:cs="Arial"/>
          <w:i/>
          <w:iCs/>
          <w:sz w:val="22"/>
        </w:rPr>
        <w:t>4</w:t>
      </w:r>
      <w:r w:rsidRPr="00A3601A">
        <w:rPr>
          <w:rFonts w:cs="Arial"/>
          <w:iCs/>
          <w:sz w:val="22"/>
        </w:rPr>
        <w:t xml:space="preserve"> – установка НЭП в модификации срединного градиента; А, B – питающие электроды, образующие питающую линию АB; M, N – приемные электроды, образующие приемную линию MN; С – питающий электрод, применяемый в установке </w:t>
      </w:r>
      <w:r w:rsidRPr="00A3601A">
        <w:rPr>
          <w:rFonts w:cs="Arial"/>
          <w:i/>
          <w:iCs/>
          <w:sz w:val="22"/>
        </w:rPr>
        <w:t>4</w:t>
      </w:r>
      <w:r w:rsidRPr="00A3601A">
        <w:rPr>
          <w:rFonts w:cs="Arial"/>
          <w:iCs/>
          <w:sz w:val="22"/>
        </w:rPr>
        <w:t xml:space="preserve"> </w:t>
      </w:r>
    </w:p>
    <w:p w14:paraId="060F3897" w14:textId="62EE1947" w:rsidR="00A3601A" w:rsidRPr="00430F71" w:rsidRDefault="00A3601A" w:rsidP="00A3601A">
      <w:pPr>
        <w:widowControl w:val="0"/>
        <w:spacing w:before="120" w:after="120"/>
        <w:ind w:firstLine="510"/>
        <w:jc w:val="center"/>
        <w:rPr>
          <w:rFonts w:cs="Arial"/>
          <w:iCs/>
          <w:szCs w:val="24"/>
        </w:rPr>
      </w:pPr>
      <w:r w:rsidRPr="00430F71">
        <w:rPr>
          <w:color w:val="000000"/>
          <w:szCs w:val="24"/>
        </w:rPr>
        <w:t xml:space="preserve">Рисунок А.1 – </w:t>
      </w:r>
      <w:r w:rsidRPr="00430F71">
        <w:rPr>
          <w:rFonts w:cs="Arial"/>
          <w:iCs/>
          <w:szCs w:val="24"/>
        </w:rPr>
        <w:t>Основные схемы</w:t>
      </w:r>
      <w:r w:rsidR="004A110A" w:rsidRPr="00430F71">
        <w:rPr>
          <w:rFonts w:cs="Arial"/>
          <w:iCs/>
          <w:szCs w:val="24"/>
        </w:rPr>
        <w:t xml:space="preserve"> соединений</w:t>
      </w:r>
      <w:r w:rsidRPr="00430F71">
        <w:rPr>
          <w:rFonts w:cs="Arial"/>
          <w:iCs/>
          <w:szCs w:val="24"/>
        </w:rPr>
        <w:t xml:space="preserve"> установок ЭП</w:t>
      </w:r>
    </w:p>
    <w:p w14:paraId="40CF43DA" w14:textId="77777777" w:rsidR="00BF5902" w:rsidRDefault="00BF5902" w:rsidP="00BF5902">
      <w:pPr>
        <w:widowControl w:val="0"/>
        <w:spacing w:before="120" w:after="120"/>
        <w:ind w:firstLine="510"/>
        <w:jc w:val="center"/>
        <w:rPr>
          <w:rFonts w:cs="Arial"/>
          <w:b/>
          <w:iCs/>
          <w:sz w:val="28"/>
          <w:szCs w:val="24"/>
        </w:rPr>
      </w:pPr>
    </w:p>
    <w:p w14:paraId="6A6ACDA5" w14:textId="77777777" w:rsidR="00BF5902" w:rsidRDefault="00BF5902" w:rsidP="00BF5902">
      <w:pPr>
        <w:widowControl w:val="0"/>
        <w:spacing w:before="120" w:after="120"/>
        <w:ind w:firstLine="510"/>
        <w:jc w:val="center"/>
        <w:rPr>
          <w:rFonts w:cs="Arial"/>
          <w:b/>
          <w:iCs/>
          <w:sz w:val="28"/>
          <w:szCs w:val="24"/>
        </w:rPr>
      </w:pPr>
    </w:p>
    <w:p w14:paraId="1E602FC6" w14:textId="77777777" w:rsidR="00BF5902" w:rsidRDefault="00BF5902" w:rsidP="00BF5902">
      <w:pPr>
        <w:widowControl w:val="0"/>
        <w:spacing w:before="120" w:after="120"/>
        <w:ind w:firstLine="510"/>
        <w:jc w:val="center"/>
        <w:rPr>
          <w:rFonts w:cs="Arial"/>
          <w:b/>
          <w:iCs/>
          <w:sz w:val="28"/>
          <w:szCs w:val="24"/>
        </w:rPr>
      </w:pPr>
    </w:p>
    <w:p w14:paraId="6B1589EE" w14:textId="77777777" w:rsidR="00BF5902" w:rsidRDefault="00BF5902" w:rsidP="00BF5902">
      <w:pPr>
        <w:widowControl w:val="0"/>
        <w:spacing w:before="120" w:after="120"/>
        <w:ind w:firstLine="510"/>
        <w:jc w:val="center"/>
        <w:rPr>
          <w:rFonts w:cs="Arial"/>
          <w:b/>
          <w:iCs/>
          <w:sz w:val="28"/>
          <w:szCs w:val="24"/>
        </w:rPr>
      </w:pPr>
    </w:p>
    <w:p w14:paraId="345968D9" w14:textId="77777777" w:rsidR="00BF5902" w:rsidRDefault="00BF5902" w:rsidP="00BF5902">
      <w:pPr>
        <w:widowControl w:val="0"/>
        <w:spacing w:before="120" w:after="120"/>
        <w:ind w:firstLine="510"/>
        <w:jc w:val="center"/>
        <w:rPr>
          <w:rFonts w:cs="Arial"/>
          <w:b/>
          <w:iCs/>
          <w:sz w:val="28"/>
          <w:szCs w:val="24"/>
        </w:rPr>
      </w:pPr>
    </w:p>
    <w:p w14:paraId="65180A32" w14:textId="77777777" w:rsidR="00BF5902" w:rsidRDefault="00BF5902" w:rsidP="00BF5902">
      <w:pPr>
        <w:widowControl w:val="0"/>
        <w:spacing w:before="120" w:after="120"/>
        <w:ind w:firstLine="0"/>
        <w:rPr>
          <w:rFonts w:cs="Arial"/>
          <w:b/>
          <w:iCs/>
          <w:sz w:val="28"/>
          <w:szCs w:val="24"/>
        </w:rPr>
      </w:pPr>
    </w:p>
    <w:p w14:paraId="664C174C" w14:textId="77777777" w:rsidR="00BF5902" w:rsidRDefault="00BF5902" w:rsidP="00BF5902">
      <w:pPr>
        <w:widowControl w:val="0"/>
        <w:spacing w:before="120" w:after="120"/>
        <w:ind w:firstLine="0"/>
        <w:rPr>
          <w:rFonts w:cs="Arial"/>
          <w:b/>
          <w:iCs/>
          <w:sz w:val="28"/>
          <w:szCs w:val="24"/>
        </w:rPr>
      </w:pPr>
    </w:p>
    <w:p w14:paraId="1026B779" w14:textId="77777777" w:rsidR="00BF5902" w:rsidRDefault="00BF5902" w:rsidP="00BF5902">
      <w:pPr>
        <w:widowControl w:val="0"/>
        <w:spacing w:before="120" w:after="120"/>
        <w:ind w:firstLine="0"/>
        <w:rPr>
          <w:rFonts w:cs="Arial"/>
          <w:b/>
          <w:iCs/>
          <w:sz w:val="28"/>
          <w:szCs w:val="24"/>
        </w:rPr>
      </w:pPr>
    </w:p>
    <w:p w14:paraId="38594FE9" w14:textId="77777777" w:rsidR="00BF5902" w:rsidRDefault="00BF5902" w:rsidP="00BF5902">
      <w:pPr>
        <w:widowControl w:val="0"/>
        <w:spacing w:before="120" w:after="120"/>
        <w:ind w:firstLine="0"/>
        <w:rPr>
          <w:rFonts w:cs="Arial"/>
          <w:b/>
          <w:iCs/>
          <w:sz w:val="28"/>
          <w:szCs w:val="24"/>
        </w:rPr>
      </w:pPr>
    </w:p>
    <w:p w14:paraId="555B64E6" w14:textId="77777777" w:rsidR="00BF5902" w:rsidRDefault="00BF5902" w:rsidP="00BF5902">
      <w:pPr>
        <w:widowControl w:val="0"/>
        <w:spacing w:before="120" w:after="120"/>
        <w:ind w:firstLine="0"/>
        <w:rPr>
          <w:rFonts w:cs="Arial"/>
          <w:b/>
          <w:iCs/>
          <w:sz w:val="28"/>
          <w:szCs w:val="24"/>
        </w:rPr>
      </w:pPr>
    </w:p>
    <w:p w14:paraId="2E3AC1CB" w14:textId="77777777" w:rsidR="00BF5902" w:rsidRPr="00A3601A" w:rsidRDefault="00BF5902" w:rsidP="00A3601A">
      <w:pPr>
        <w:widowControl w:val="0"/>
        <w:ind w:firstLine="0"/>
        <w:jc w:val="center"/>
        <w:rPr>
          <w:rFonts w:cs="Arial"/>
          <w:b/>
          <w:iCs/>
          <w:szCs w:val="24"/>
        </w:rPr>
      </w:pPr>
      <w:r w:rsidRPr="00A3601A">
        <w:rPr>
          <w:rFonts w:cs="Arial"/>
          <w:b/>
          <w:iCs/>
          <w:szCs w:val="24"/>
        </w:rPr>
        <w:lastRenderedPageBreak/>
        <w:t>Приложение Б</w:t>
      </w:r>
    </w:p>
    <w:p w14:paraId="1F29545A" w14:textId="77777777" w:rsidR="00BF5902" w:rsidRPr="00A3601A" w:rsidRDefault="00BF5902" w:rsidP="00A3601A">
      <w:pPr>
        <w:widowControl w:val="0"/>
        <w:ind w:firstLine="0"/>
        <w:jc w:val="center"/>
        <w:rPr>
          <w:rFonts w:cs="Arial"/>
          <w:b/>
          <w:iCs/>
          <w:szCs w:val="24"/>
        </w:rPr>
      </w:pPr>
      <w:r w:rsidRPr="00A3601A">
        <w:rPr>
          <w:rFonts w:cs="Arial"/>
          <w:b/>
          <w:iCs/>
          <w:szCs w:val="24"/>
        </w:rPr>
        <w:t>(рекомендуемое)</w:t>
      </w:r>
    </w:p>
    <w:p w14:paraId="0F95BEBD" w14:textId="77777777" w:rsidR="00BF5902" w:rsidRPr="00A3601A" w:rsidRDefault="00BF5902" w:rsidP="00A3601A">
      <w:pPr>
        <w:widowControl w:val="0"/>
        <w:ind w:firstLine="0"/>
        <w:jc w:val="center"/>
        <w:rPr>
          <w:rFonts w:cs="Arial"/>
          <w:b/>
          <w:iCs/>
          <w:szCs w:val="24"/>
        </w:rPr>
      </w:pPr>
      <w:r w:rsidRPr="00A3601A">
        <w:rPr>
          <w:rFonts w:cs="Arial"/>
          <w:b/>
          <w:iCs/>
          <w:szCs w:val="24"/>
        </w:rPr>
        <w:t>Форма журнала наблюдений по методу ЭП</w:t>
      </w:r>
    </w:p>
    <w:p w14:paraId="7EC31B6B" w14:textId="77777777" w:rsidR="00BF5902" w:rsidRPr="00FC1A19" w:rsidRDefault="00BF5902" w:rsidP="00BF5902">
      <w:pPr>
        <w:widowControl w:val="0"/>
        <w:spacing w:before="120" w:after="120"/>
        <w:ind w:firstLine="510"/>
        <w:jc w:val="left"/>
        <w:rPr>
          <w:rFonts w:eastAsia="Times New Roman" w:cs="Arial"/>
          <w:color w:val="000000"/>
          <w:sz w:val="22"/>
          <w:lang w:eastAsia="ru-RU"/>
        </w:rPr>
      </w:pPr>
      <w:r w:rsidRPr="00FC1A19">
        <w:rPr>
          <w:rFonts w:eastAsia="Times New Roman" w:cs="Arial"/>
          <w:color w:val="000000"/>
          <w:sz w:val="22"/>
          <w:lang w:eastAsia="ru-RU"/>
        </w:rPr>
        <w:t>Дата__________________________________________</w:t>
      </w:r>
    </w:p>
    <w:p w14:paraId="1DFFD202" w14:textId="77777777" w:rsidR="00BF5902" w:rsidRPr="00FC1A19" w:rsidRDefault="00BF5902" w:rsidP="00BF5902">
      <w:pPr>
        <w:widowControl w:val="0"/>
        <w:spacing w:before="120" w:after="120"/>
        <w:ind w:firstLine="510"/>
        <w:jc w:val="left"/>
        <w:rPr>
          <w:rFonts w:eastAsia="Times New Roman" w:cs="Arial"/>
          <w:color w:val="000000"/>
          <w:sz w:val="22"/>
          <w:lang w:eastAsia="ru-RU"/>
        </w:rPr>
      </w:pPr>
      <w:r w:rsidRPr="0048038F">
        <w:rPr>
          <w:rFonts w:eastAsia="Times New Roman" w:cs="Arial"/>
          <w:color w:val="000000"/>
          <w:sz w:val="22"/>
          <w:lang w:eastAsia="ru-RU"/>
        </w:rPr>
        <w:t>Погода________________________________________</w:t>
      </w:r>
    </w:p>
    <w:p w14:paraId="7A284D32" w14:textId="77777777" w:rsidR="00BF5902" w:rsidRPr="00FC1A19" w:rsidRDefault="00BF5902" w:rsidP="00BF5902">
      <w:pPr>
        <w:widowControl w:val="0"/>
        <w:spacing w:before="120" w:after="120"/>
        <w:ind w:firstLine="510"/>
        <w:jc w:val="left"/>
        <w:rPr>
          <w:rFonts w:cs="Arial"/>
          <w:b/>
          <w:iCs/>
          <w:sz w:val="22"/>
        </w:rPr>
      </w:pPr>
      <w:r w:rsidRPr="00FC1A19">
        <w:rPr>
          <w:rFonts w:eastAsia="Times New Roman" w:cs="Arial"/>
          <w:color w:val="000000"/>
          <w:sz w:val="22"/>
          <w:lang w:eastAsia="ru-RU"/>
        </w:rPr>
        <w:t>Участок ________________________________________</w:t>
      </w:r>
    </w:p>
    <w:p w14:paraId="77267963" w14:textId="77777777" w:rsidR="00BF5902" w:rsidRPr="00FC1A19" w:rsidRDefault="00BF5902" w:rsidP="00BF5902">
      <w:pPr>
        <w:widowControl w:val="0"/>
        <w:spacing w:before="120" w:after="120"/>
        <w:ind w:firstLine="510"/>
        <w:rPr>
          <w:rFonts w:cs="Arial"/>
          <w:b/>
          <w:iCs/>
          <w:sz w:val="22"/>
        </w:rPr>
      </w:pPr>
      <w:r w:rsidRPr="00FC1A19">
        <w:rPr>
          <w:rFonts w:eastAsia="Times New Roman" w:cs="Arial"/>
          <w:color w:val="000000"/>
          <w:sz w:val="22"/>
          <w:lang w:eastAsia="ru-RU"/>
        </w:rPr>
        <w:t>Профиль_______________________________________</w:t>
      </w:r>
    </w:p>
    <w:p w14:paraId="1A0BBF7B" w14:textId="77777777" w:rsidR="00BF5902" w:rsidRDefault="00BF5902" w:rsidP="00BF5902">
      <w:pPr>
        <w:widowControl w:val="0"/>
        <w:spacing w:before="120" w:after="120"/>
        <w:ind w:firstLine="510"/>
        <w:jc w:val="left"/>
        <w:rPr>
          <w:rFonts w:eastAsia="Times New Roman" w:cs="Arial"/>
          <w:b/>
          <w:color w:val="000000"/>
          <w:sz w:val="22"/>
          <w:lang w:eastAsia="ru-RU"/>
        </w:rPr>
      </w:pPr>
      <w:r>
        <w:rPr>
          <w:rFonts w:eastAsia="Times New Roman" w:cs="Arial"/>
          <w:color w:val="000000"/>
          <w:sz w:val="22"/>
          <w:lang w:eastAsia="ru-RU"/>
        </w:rPr>
        <w:t xml:space="preserve">Установка </w:t>
      </w:r>
      <w:r w:rsidRPr="00FC1A19">
        <w:rPr>
          <w:rFonts w:eastAsia="Times New Roman" w:cs="Arial"/>
          <w:color w:val="000000"/>
          <w:sz w:val="22"/>
          <w:lang w:eastAsia="ru-RU"/>
        </w:rPr>
        <w:t>_______________________________________</w:t>
      </w:r>
    </w:p>
    <w:p w14:paraId="4FBD968B" w14:textId="77777777" w:rsidR="00BF5902" w:rsidRPr="00591B8B" w:rsidRDefault="00BF5902" w:rsidP="00BF5902">
      <w:pPr>
        <w:widowControl w:val="0"/>
        <w:spacing w:before="120" w:after="120"/>
        <w:ind w:firstLine="510"/>
        <w:jc w:val="left"/>
        <w:rPr>
          <w:rFonts w:eastAsia="Times New Roman" w:cs="Arial"/>
          <w:color w:val="000000"/>
          <w:sz w:val="22"/>
          <w:lang w:eastAsia="ru-RU"/>
        </w:rPr>
      </w:pPr>
      <w:r w:rsidRPr="008A4298">
        <w:rPr>
          <w:rFonts w:eastAsia="Times New Roman" w:cs="Arial"/>
          <w:color w:val="000000"/>
          <w:sz w:val="22"/>
          <w:lang w:eastAsia="ru-RU"/>
        </w:rPr>
        <w:t>Шаг измерений</w:t>
      </w:r>
      <w:r>
        <w:rPr>
          <w:rFonts w:eastAsia="Times New Roman" w:cs="Arial"/>
          <w:color w:val="000000"/>
          <w:sz w:val="22"/>
          <w:lang w:eastAsia="ru-RU"/>
        </w:rPr>
        <w:t>, м</w:t>
      </w:r>
      <w:r w:rsidRPr="008A4298">
        <w:rPr>
          <w:rFonts w:eastAsia="Times New Roman" w:cs="Arial"/>
          <w:color w:val="000000"/>
          <w:sz w:val="22"/>
          <w:lang w:eastAsia="ru-RU"/>
        </w:rPr>
        <w:t xml:space="preserve"> _______________________________________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241"/>
        <w:gridCol w:w="1347"/>
        <w:gridCol w:w="729"/>
        <w:gridCol w:w="1886"/>
        <w:gridCol w:w="2213"/>
      </w:tblGrid>
      <w:tr w:rsidR="004A110A" w:rsidRPr="00A3601A" w14:paraId="53075C4E" w14:textId="77777777" w:rsidTr="004A110A">
        <w:trPr>
          <w:trHeight w:val="308"/>
          <w:jc w:val="center"/>
        </w:trPr>
        <w:tc>
          <w:tcPr>
            <w:tcW w:w="132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5855B2" w14:textId="77777777" w:rsidR="004A110A" w:rsidRPr="00A3601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A3601A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Номер измерения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DC8C72" w14:textId="77777777" w:rsidR="004A110A" w:rsidRPr="00A3601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vertAlign w:val="subscript"/>
                    </w:rPr>
                    <m:t>MN</m:t>
                  </m:r>
                </m:sub>
              </m:sSub>
            </m:oMath>
            <w:r w:rsidRPr="00A3601A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, м</w:t>
            </w:r>
            <w:r w:rsidRPr="00A3601A">
              <w:rPr>
                <w:rFonts w:cs="Arial"/>
                <w:iCs/>
                <w:sz w:val="22"/>
              </w:rPr>
              <w:t>В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04B1C8" w14:textId="77777777" w:rsidR="004A110A" w:rsidRPr="00A3601A" w:rsidRDefault="00352AB1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vertAlign w:val="subscript"/>
                    </w:rPr>
                    <m:t>AB</m:t>
                  </m:r>
                </m:sub>
              </m:sSub>
            </m:oMath>
            <w:r w:rsidR="004A110A" w:rsidRPr="00A3601A">
              <w:rPr>
                <w:rFonts w:eastAsia="Times New Roman" w:cs="Arial"/>
                <w:iCs/>
                <w:sz w:val="22"/>
              </w:rPr>
              <w:t>, мА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14:paraId="6524FA41" w14:textId="77777777" w:rsidR="004A110A" w:rsidRPr="00A3601A" w:rsidRDefault="004A110A" w:rsidP="00A3601A">
            <w:pPr>
              <w:spacing w:line="240" w:lineRule="auto"/>
              <w:ind w:firstLine="0"/>
              <w:jc w:val="center"/>
              <w:rPr>
                <w:rFonts w:cs="Arial"/>
                <w:iCs/>
                <w:sz w:val="22"/>
              </w:rPr>
            </w:pPr>
            <w:r w:rsidRPr="00A3601A">
              <w:rPr>
                <w:rFonts w:eastAsia="Times New Roman" w:cs="Arial"/>
                <w:bCs/>
                <w:i/>
                <w:color w:val="000000"/>
                <w:sz w:val="22"/>
                <w:lang w:eastAsia="ru-RU"/>
              </w:rPr>
              <w:t>k</w:t>
            </w:r>
          </w:p>
        </w:tc>
        <w:tc>
          <w:tcPr>
            <w:tcW w:w="188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A17D15" w14:textId="77777777" w:rsidR="004A110A" w:rsidRPr="00A3601A" w:rsidRDefault="00352AB1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vertAlign w:val="subscript"/>
                    </w:rPr>
                    <m:t>к</m:t>
                  </m:r>
                </m:sub>
              </m:sSub>
            </m:oMath>
            <w:r w:rsidR="004A110A" w:rsidRPr="00A3601A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, Ом·м</w:t>
            </w:r>
          </w:p>
        </w:tc>
        <w:tc>
          <w:tcPr>
            <w:tcW w:w="221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4876EF" w14:textId="77777777" w:rsidR="004A110A" w:rsidRPr="00A3601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A3601A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Примечание</w:t>
            </w:r>
          </w:p>
        </w:tc>
      </w:tr>
      <w:tr w:rsidR="004A110A" w:rsidRPr="00A3601A" w14:paraId="1FEA92CF" w14:textId="77777777" w:rsidTr="004A110A">
        <w:trPr>
          <w:trHeight w:val="56"/>
          <w:jc w:val="center"/>
        </w:trPr>
        <w:tc>
          <w:tcPr>
            <w:tcW w:w="132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CA57D14" w14:textId="19CCCCC8" w:rsidR="004A110A" w:rsidRPr="00A3601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BC3EE2" w14:textId="772F35C5" w:rsidR="004A110A" w:rsidRPr="004A110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C53D0A" w14:textId="43249E62" w:rsidR="004A110A" w:rsidRPr="004A110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double" w:sz="4" w:space="0" w:color="auto"/>
            </w:tcBorders>
          </w:tcPr>
          <w:p w14:paraId="64C399C6" w14:textId="2E8CA032" w:rsidR="004A110A" w:rsidRPr="004A110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EF258F" w14:textId="33B75F4C" w:rsidR="004A110A" w:rsidRPr="004A110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80B69D" w14:textId="672863B1" w:rsidR="004A110A" w:rsidRPr="004A110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color w:val="000000"/>
                <w:sz w:val="22"/>
                <w:lang w:eastAsia="ru-RU"/>
              </w:rPr>
              <w:t>6</w:t>
            </w:r>
          </w:p>
        </w:tc>
      </w:tr>
      <w:tr w:rsidR="004A110A" w:rsidRPr="00A3601A" w14:paraId="33080272" w14:textId="77777777" w:rsidTr="004A110A">
        <w:trPr>
          <w:trHeight w:val="308"/>
          <w:jc w:val="center"/>
        </w:trPr>
        <w:tc>
          <w:tcPr>
            <w:tcW w:w="1322" w:type="dxa"/>
            <w:shd w:val="clear" w:color="auto" w:fill="auto"/>
            <w:noWrap/>
            <w:vAlign w:val="center"/>
          </w:tcPr>
          <w:p w14:paraId="22EA718A" w14:textId="77777777" w:rsidR="004A110A" w:rsidRPr="00A3601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71275CE" w14:textId="77777777" w:rsidR="004A110A" w:rsidRPr="00A3601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3601A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A3E1BEE" w14:textId="77777777" w:rsidR="004A110A" w:rsidRPr="00A3601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3601A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9" w:type="dxa"/>
          </w:tcPr>
          <w:p w14:paraId="7BC246DC" w14:textId="77777777" w:rsidR="004A110A" w:rsidRPr="00A3601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14:paraId="6725581C" w14:textId="77777777" w:rsidR="004A110A" w:rsidRPr="00A3601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3601A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14:paraId="1EB2237C" w14:textId="77777777" w:rsidR="004A110A" w:rsidRPr="00A3601A" w:rsidRDefault="004A110A" w:rsidP="00A3601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3601A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</w:tr>
    </w:tbl>
    <w:p w14:paraId="51C05E41" w14:textId="77777777" w:rsidR="00BF5902" w:rsidRDefault="00BF5902" w:rsidP="00BF5902">
      <w:pPr>
        <w:widowControl w:val="0"/>
        <w:spacing w:before="120" w:after="120"/>
        <w:ind w:firstLine="510"/>
        <w:jc w:val="left"/>
        <w:rPr>
          <w:rFonts w:eastAsia="Times New Roman" w:cs="Arial"/>
          <w:color w:val="000000"/>
          <w:sz w:val="22"/>
          <w:lang w:eastAsia="ru-RU"/>
        </w:rPr>
      </w:pPr>
    </w:p>
    <w:p w14:paraId="5BECC9BD" w14:textId="77777777" w:rsidR="00BF5902" w:rsidRPr="00FC1A19" w:rsidRDefault="00BF5902" w:rsidP="00BF5902">
      <w:pPr>
        <w:widowControl w:val="0"/>
        <w:spacing w:before="120" w:after="120"/>
        <w:ind w:firstLine="510"/>
        <w:jc w:val="left"/>
        <w:rPr>
          <w:rFonts w:eastAsia="Times New Roman" w:cs="Arial"/>
          <w:color w:val="000000"/>
          <w:sz w:val="22"/>
          <w:lang w:eastAsia="ru-RU"/>
        </w:rPr>
      </w:pPr>
      <w:r w:rsidRPr="00FC1A19">
        <w:rPr>
          <w:rFonts w:eastAsia="Times New Roman" w:cs="Arial"/>
          <w:color w:val="000000"/>
          <w:sz w:val="22"/>
          <w:lang w:eastAsia="ru-RU"/>
        </w:rPr>
        <w:t>Испытания провел___________________________</w:t>
      </w:r>
    </w:p>
    <w:p w14:paraId="2604479B" w14:textId="77777777" w:rsidR="00BF5902" w:rsidRPr="00FC1A19" w:rsidRDefault="00BF5902" w:rsidP="00BF5902">
      <w:pPr>
        <w:widowControl w:val="0"/>
        <w:spacing w:before="120" w:after="120"/>
        <w:ind w:firstLine="510"/>
        <w:jc w:val="left"/>
        <w:rPr>
          <w:rFonts w:eastAsia="Times New Roman" w:cs="Arial"/>
          <w:color w:val="000000"/>
          <w:sz w:val="22"/>
          <w:lang w:eastAsia="ru-RU"/>
        </w:rPr>
      </w:pPr>
      <w:r w:rsidRPr="00FC1A19">
        <w:rPr>
          <w:rFonts w:eastAsia="Times New Roman" w:cs="Arial"/>
          <w:color w:val="000000"/>
          <w:sz w:val="22"/>
          <w:lang w:eastAsia="ru-RU"/>
        </w:rPr>
        <w:t>Обработку результатов выполнил________________________</w:t>
      </w:r>
    </w:p>
    <w:p w14:paraId="0D3BC706" w14:textId="77777777" w:rsidR="00BF5902" w:rsidRPr="008F3CE2" w:rsidRDefault="00BF5902" w:rsidP="00BF5902">
      <w:pPr>
        <w:widowControl w:val="0"/>
        <w:spacing w:before="120" w:after="120"/>
        <w:ind w:firstLine="510"/>
        <w:jc w:val="left"/>
        <w:rPr>
          <w:rFonts w:cs="Arial"/>
          <w:b/>
          <w:iCs/>
          <w:szCs w:val="24"/>
          <w:highlight w:val="yellow"/>
        </w:rPr>
      </w:pPr>
    </w:p>
    <w:p w14:paraId="494EF01F" w14:textId="77777777" w:rsidR="00BF59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745E9EEA" w14:textId="77777777" w:rsidR="00BF59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6D03660D" w14:textId="77777777" w:rsidR="00BF59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366EE20E" w14:textId="77777777" w:rsidR="00BF59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56E30B20" w14:textId="77777777" w:rsidR="00BF59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5F2EB4DF" w14:textId="77777777" w:rsidR="00BF59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1DDDBE95" w14:textId="77777777" w:rsidR="00BF59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5EE51F5C" w14:textId="77777777" w:rsidR="00BF59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16F10655" w14:textId="77777777" w:rsidR="00BF59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378CB2A9" w14:textId="77777777" w:rsidR="00BF59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2BAED7AF" w14:textId="77777777" w:rsidR="00BF59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6D9529B1" w14:textId="77777777" w:rsidR="00BF5902" w:rsidRPr="00FB6F02" w:rsidRDefault="00BF5902" w:rsidP="00BF5902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29"/>
        <w:gridCol w:w="3307"/>
      </w:tblGrid>
      <w:tr w:rsidR="00BF5902" w:rsidRPr="00FB6F02" w14:paraId="66B51E1B" w14:textId="77777777" w:rsidTr="00B31F65">
        <w:tc>
          <w:tcPr>
            <w:tcW w:w="4435" w:type="dxa"/>
            <w:shd w:val="clear" w:color="auto" w:fill="auto"/>
          </w:tcPr>
          <w:p w14:paraId="12FC3111" w14:textId="77777777" w:rsidR="00BF5902" w:rsidRPr="00FB6F02" w:rsidRDefault="00BF5902" w:rsidP="00B31F65">
            <w:pPr>
              <w:ind w:firstLine="34"/>
              <w:rPr>
                <w:rFonts w:cs="Arial"/>
                <w:lang w:eastAsia="ar-SA"/>
              </w:rPr>
            </w:pPr>
            <w:r w:rsidRPr="00FB6F02">
              <w:rPr>
                <w:rFonts w:cs="Arial"/>
                <w:lang w:eastAsia="ar-SA"/>
              </w:rPr>
              <w:lastRenderedPageBreak/>
              <w:t xml:space="preserve">УДК </w:t>
            </w:r>
            <w:hyperlink r:id="rId13" w:history="1">
              <w:proofErr w:type="gramStart"/>
              <w:r w:rsidRPr="00FB6F02">
                <w:rPr>
                  <w:rFonts w:cs="Arial"/>
                  <w:bCs/>
                </w:rPr>
                <w:t>550.83</w:t>
              </w:r>
            </w:hyperlink>
            <w:r w:rsidRPr="00FB6F02">
              <w:rPr>
                <w:rFonts w:cs="Arial"/>
                <w:bCs/>
              </w:rPr>
              <w:t>7:006.354</w:t>
            </w:r>
            <w:proofErr w:type="gramEnd"/>
          </w:p>
        </w:tc>
        <w:tc>
          <w:tcPr>
            <w:tcW w:w="1829" w:type="dxa"/>
            <w:shd w:val="clear" w:color="auto" w:fill="auto"/>
          </w:tcPr>
          <w:p w14:paraId="6FF316C4" w14:textId="77777777" w:rsidR="00BF5902" w:rsidRPr="00FB6F02" w:rsidRDefault="00BF5902" w:rsidP="00B31F65">
            <w:pPr>
              <w:ind w:firstLine="426"/>
              <w:rPr>
                <w:rFonts w:cs="Arial"/>
                <w:lang w:eastAsia="ar-SA"/>
              </w:rPr>
            </w:pPr>
          </w:p>
        </w:tc>
        <w:tc>
          <w:tcPr>
            <w:tcW w:w="3307" w:type="dxa"/>
            <w:shd w:val="clear" w:color="auto" w:fill="auto"/>
          </w:tcPr>
          <w:p w14:paraId="5BBD42E1" w14:textId="77777777" w:rsidR="00BF5902" w:rsidRPr="00FB6F02" w:rsidRDefault="00BF5902" w:rsidP="00B31F65">
            <w:pPr>
              <w:ind w:firstLine="0"/>
              <w:jc w:val="right"/>
              <w:rPr>
                <w:rFonts w:cs="Arial"/>
                <w:lang w:eastAsia="ar-SA"/>
              </w:rPr>
            </w:pPr>
            <w:r w:rsidRPr="00FB6F02">
              <w:rPr>
                <w:rFonts w:cs="Arial"/>
                <w:lang w:eastAsia="ar-SA"/>
              </w:rPr>
              <w:t>ОКС 93.020</w:t>
            </w:r>
          </w:p>
          <w:p w14:paraId="06BB9E50" w14:textId="77777777" w:rsidR="00BF5902" w:rsidRPr="00FB6F02" w:rsidRDefault="00BF5902" w:rsidP="00B31F65">
            <w:pPr>
              <w:ind w:firstLine="426"/>
              <w:rPr>
                <w:rFonts w:cs="Arial"/>
                <w:lang w:eastAsia="ar-SA"/>
              </w:rPr>
            </w:pPr>
          </w:p>
        </w:tc>
      </w:tr>
      <w:tr w:rsidR="00BF5902" w:rsidRPr="00FB6F02" w14:paraId="3064E82F" w14:textId="77777777" w:rsidTr="00B31F65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592"/>
        </w:trPr>
        <w:tc>
          <w:tcPr>
            <w:tcW w:w="9571" w:type="dxa"/>
            <w:gridSpan w:val="3"/>
            <w:shd w:val="clear" w:color="auto" w:fill="auto"/>
          </w:tcPr>
          <w:p w14:paraId="4D50D0BE" w14:textId="77777777" w:rsidR="00BF5902" w:rsidRPr="00FB6F02" w:rsidRDefault="00BF5902" w:rsidP="00B31F65">
            <w:pPr>
              <w:ind w:firstLine="0"/>
              <w:rPr>
                <w:rFonts w:cs="Arial"/>
                <w:lang w:eastAsia="ar-SA"/>
              </w:rPr>
            </w:pPr>
            <w:r w:rsidRPr="00FB6F02">
              <w:rPr>
                <w:rFonts w:cs="Arial"/>
                <w:lang w:eastAsia="ar-SA"/>
              </w:rPr>
              <w:t xml:space="preserve">Ключевые слова: инженерные изыскания, геофизические исследования, </w:t>
            </w:r>
            <w:r>
              <w:rPr>
                <w:rFonts w:cs="Arial"/>
                <w:lang w:eastAsia="ar-SA"/>
              </w:rPr>
              <w:t xml:space="preserve">метод </w:t>
            </w:r>
            <w:proofErr w:type="spellStart"/>
            <w:r>
              <w:rPr>
                <w:rFonts w:cs="Arial"/>
                <w:lang w:eastAsia="ar-SA"/>
              </w:rPr>
              <w:t>электропрофилирования</w:t>
            </w:r>
            <w:proofErr w:type="spellEnd"/>
            <w:r>
              <w:rPr>
                <w:rFonts w:cs="Arial"/>
                <w:lang w:eastAsia="ar-SA"/>
              </w:rPr>
              <w:t xml:space="preserve">, </w:t>
            </w:r>
            <w:r w:rsidRPr="00423C88">
              <w:rPr>
                <w:rFonts w:cs="Arial"/>
                <w:lang w:eastAsia="ar-SA"/>
              </w:rPr>
              <w:t>кажущееся электрическое сопротивление</w:t>
            </w:r>
          </w:p>
        </w:tc>
      </w:tr>
    </w:tbl>
    <w:p w14:paraId="2A2C20C7" w14:textId="77777777" w:rsidR="00BF5902" w:rsidRPr="00FB6F02" w:rsidRDefault="00BF5902" w:rsidP="00BF5902">
      <w:pPr>
        <w:widowControl w:val="0"/>
        <w:ind w:firstLine="510"/>
        <w:rPr>
          <w:rFonts w:cs="Arial"/>
          <w:i/>
          <w:highlight w:val="yellow"/>
        </w:rPr>
      </w:pPr>
    </w:p>
    <w:p w14:paraId="79F233A1" w14:textId="77777777" w:rsidR="00BF5902" w:rsidRDefault="00BF5902" w:rsidP="00BF5902">
      <w:pPr>
        <w:widowControl w:val="0"/>
        <w:ind w:firstLine="510"/>
        <w:rPr>
          <w:rFonts w:cs="Arial"/>
          <w:i/>
          <w:highlight w:val="yellow"/>
        </w:rPr>
      </w:pPr>
    </w:p>
    <w:p w14:paraId="5BB39050" w14:textId="77777777" w:rsidR="00BF5902" w:rsidRDefault="00BF5902" w:rsidP="00BF5902">
      <w:pPr>
        <w:widowControl w:val="0"/>
        <w:ind w:firstLine="510"/>
        <w:rPr>
          <w:rFonts w:cs="Arial"/>
          <w:i/>
          <w:highlight w:val="yellow"/>
        </w:rPr>
      </w:pPr>
    </w:p>
    <w:p w14:paraId="12B42B66" w14:textId="77777777" w:rsidR="00BF5902" w:rsidRPr="00C16499" w:rsidRDefault="00BF5902" w:rsidP="00BF5902">
      <w:pPr>
        <w:ind w:firstLine="0"/>
        <w:contextualSpacing/>
        <w:jc w:val="left"/>
        <w:rPr>
          <w:rFonts w:asciiTheme="minorHAnsi" w:eastAsiaTheme="minorHAnsi" w:hAnsiTheme="minorHAnsi" w:cstheme="minorBidi"/>
          <w:sz w:val="22"/>
        </w:rPr>
      </w:pPr>
      <w:r w:rsidRPr="00C16499">
        <w:rPr>
          <w:rFonts w:cs="Arial"/>
          <w:szCs w:val="24"/>
        </w:rPr>
        <w:t xml:space="preserve">Заместитель генерального директора                                           </w:t>
      </w:r>
      <w:r>
        <w:rPr>
          <w:rFonts w:cs="Arial"/>
          <w:szCs w:val="24"/>
        </w:rPr>
        <w:t xml:space="preserve">            </w:t>
      </w:r>
      <w:r w:rsidRPr="00C16499">
        <w:rPr>
          <w:rFonts w:cs="Arial"/>
          <w:szCs w:val="24"/>
        </w:rPr>
        <w:t xml:space="preserve"> А.В. Иванов</w:t>
      </w:r>
    </w:p>
    <w:p w14:paraId="24F1B5D5" w14:textId="77777777" w:rsidR="00BF5902" w:rsidRPr="00C16499" w:rsidRDefault="00BF5902" w:rsidP="00BF5902">
      <w:pPr>
        <w:contextualSpacing/>
        <w:rPr>
          <w:rFonts w:cs="Arial"/>
          <w:szCs w:val="24"/>
        </w:rPr>
      </w:pPr>
    </w:p>
    <w:p w14:paraId="67D974AF" w14:textId="77777777" w:rsidR="00BF5902" w:rsidRPr="00C16499" w:rsidRDefault="00BF5902" w:rsidP="00BF5902">
      <w:pPr>
        <w:contextualSpacing/>
        <w:rPr>
          <w:rFonts w:cs="Arial"/>
          <w:szCs w:val="24"/>
        </w:rPr>
      </w:pPr>
    </w:p>
    <w:p w14:paraId="1C5E4248" w14:textId="77777777" w:rsidR="00BF5902" w:rsidRPr="00C16499" w:rsidRDefault="00BF5902" w:rsidP="00BF5902">
      <w:pPr>
        <w:ind w:firstLine="0"/>
        <w:contextualSpacing/>
        <w:rPr>
          <w:rFonts w:cs="Arial"/>
          <w:szCs w:val="24"/>
        </w:rPr>
      </w:pPr>
      <w:r w:rsidRPr="00C16499">
        <w:rPr>
          <w:rFonts w:cs="Arial"/>
          <w:szCs w:val="24"/>
        </w:rPr>
        <w:t>Директор департамента стандартизации</w:t>
      </w:r>
    </w:p>
    <w:p w14:paraId="67217C6D" w14:textId="77777777" w:rsidR="00BF5902" w:rsidRPr="00C16499" w:rsidRDefault="00BF5902" w:rsidP="00BF5902">
      <w:pPr>
        <w:ind w:firstLine="0"/>
        <w:contextualSpacing/>
        <w:rPr>
          <w:rFonts w:cs="Arial"/>
          <w:szCs w:val="24"/>
        </w:rPr>
      </w:pPr>
      <w:r w:rsidRPr="00C16499">
        <w:rPr>
          <w:rFonts w:cs="Arial"/>
          <w:szCs w:val="24"/>
        </w:rPr>
        <w:t xml:space="preserve">материалов и технологий                                                                </w:t>
      </w:r>
      <w:r>
        <w:rPr>
          <w:rFonts w:cs="Arial"/>
          <w:szCs w:val="24"/>
        </w:rPr>
        <w:t xml:space="preserve">            </w:t>
      </w:r>
      <w:r w:rsidRPr="00C16499">
        <w:rPr>
          <w:rFonts w:cs="Arial"/>
          <w:szCs w:val="24"/>
        </w:rPr>
        <w:t>Е.В. Костылева</w:t>
      </w:r>
    </w:p>
    <w:p w14:paraId="0AAF4B40" w14:textId="77777777" w:rsidR="00BF5902" w:rsidRPr="00FB6F02" w:rsidRDefault="00BF5902" w:rsidP="00BF5902">
      <w:pPr>
        <w:widowControl w:val="0"/>
        <w:ind w:firstLine="510"/>
        <w:rPr>
          <w:rFonts w:cs="Arial"/>
          <w:i/>
          <w:highlight w:val="yellow"/>
        </w:rPr>
      </w:pPr>
    </w:p>
    <w:p w14:paraId="01E68E13" w14:textId="77777777" w:rsidR="00BF5902" w:rsidRPr="00FB6F02" w:rsidRDefault="00BF5902" w:rsidP="00BF5902">
      <w:pPr>
        <w:widowControl w:val="0"/>
        <w:ind w:firstLine="510"/>
        <w:rPr>
          <w:rFonts w:cs="Arial"/>
          <w:i/>
          <w:highlight w:val="yellow"/>
        </w:rPr>
      </w:pPr>
    </w:p>
    <w:p w14:paraId="04E52EBF" w14:textId="77777777" w:rsidR="00C84978" w:rsidRDefault="00C84978"/>
    <w:sectPr w:rsidR="00C84978" w:rsidSect="00BF5902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134" w:right="1418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42C85" w14:textId="77777777" w:rsidR="00BF5902" w:rsidRDefault="00BF5902" w:rsidP="00BF5902">
      <w:pPr>
        <w:spacing w:line="240" w:lineRule="auto"/>
      </w:pPr>
      <w:r>
        <w:separator/>
      </w:r>
    </w:p>
  </w:endnote>
  <w:endnote w:type="continuationSeparator" w:id="0">
    <w:p w14:paraId="1AFBEB95" w14:textId="77777777" w:rsidR="00BF5902" w:rsidRDefault="00BF5902" w:rsidP="00BF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8587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4722C61" w14:textId="77777777" w:rsidR="00036E80" w:rsidRPr="00BF5902" w:rsidRDefault="00A3601A" w:rsidP="00A54168">
        <w:pPr>
          <w:pStyle w:val="a8"/>
          <w:ind w:firstLine="0"/>
          <w:rPr>
            <w:sz w:val="22"/>
          </w:rPr>
        </w:pPr>
        <w:r w:rsidRPr="00BF5902">
          <w:rPr>
            <w:sz w:val="22"/>
          </w:rPr>
          <w:fldChar w:fldCharType="begin"/>
        </w:r>
        <w:r w:rsidRPr="00BF5902">
          <w:rPr>
            <w:sz w:val="22"/>
          </w:rPr>
          <w:instrText>PAGE   \* MERGEFORMAT</w:instrText>
        </w:r>
        <w:r w:rsidRPr="00BF5902">
          <w:rPr>
            <w:sz w:val="22"/>
          </w:rPr>
          <w:fldChar w:fldCharType="separate"/>
        </w:r>
        <w:r w:rsidR="00352AB1">
          <w:rPr>
            <w:noProof/>
            <w:sz w:val="22"/>
          </w:rPr>
          <w:t>4</w:t>
        </w:r>
        <w:r w:rsidRPr="00BF5902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491267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056D9A0" w14:textId="77777777" w:rsidR="00036E80" w:rsidRPr="00BF5902" w:rsidRDefault="00A3601A" w:rsidP="00A54168">
        <w:pPr>
          <w:pStyle w:val="a8"/>
          <w:jc w:val="right"/>
          <w:rPr>
            <w:sz w:val="22"/>
          </w:rPr>
        </w:pPr>
        <w:r w:rsidRPr="00BF5902">
          <w:rPr>
            <w:sz w:val="22"/>
          </w:rPr>
          <w:fldChar w:fldCharType="begin"/>
        </w:r>
        <w:r w:rsidRPr="00BF5902">
          <w:rPr>
            <w:sz w:val="22"/>
          </w:rPr>
          <w:instrText>PAGE   \* MERGEFORMAT</w:instrText>
        </w:r>
        <w:r w:rsidRPr="00BF5902">
          <w:rPr>
            <w:sz w:val="22"/>
          </w:rPr>
          <w:fldChar w:fldCharType="separate"/>
        </w:r>
        <w:r w:rsidR="00352AB1">
          <w:rPr>
            <w:noProof/>
            <w:sz w:val="22"/>
          </w:rPr>
          <w:t>5</w:t>
        </w:r>
        <w:r w:rsidRPr="00BF5902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22773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D3BCB00" w14:textId="77777777" w:rsidR="00036E80" w:rsidRDefault="00A3601A" w:rsidP="00934A50">
        <w:pPr>
          <w:pStyle w:val="a8"/>
          <w:ind w:firstLine="0"/>
          <w:jc w:val="left"/>
        </w:pPr>
        <w:r w:rsidRPr="00A54168">
          <w:rPr>
            <w:i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CB40F8" wp14:editId="7F8850BF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-46355</wp:posOffset>
                  </wp:positionV>
                  <wp:extent cx="6257925" cy="0"/>
                  <wp:effectExtent l="0" t="0" r="28575" b="19050"/>
                  <wp:wrapNone/>
                  <wp:docPr id="3" name="Прямая соединительная линия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57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668AB4F"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-3.65pt" to="489.9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" strokecolor="black [3200]" strokeweight=".5pt">
                  <v:stroke joinstyle="miter"/>
                </v:line>
              </w:pict>
            </mc:Fallback>
          </mc:AlternateContent>
        </w:r>
        <w:r w:rsidRPr="00A54168">
          <w:rPr>
            <w:i/>
          </w:rPr>
          <w:t>Проект, первая редакция</w:t>
        </w:r>
        <w:r>
          <w:tab/>
        </w:r>
        <w:r>
          <w:tab/>
        </w:r>
        <w:r w:rsidRPr="00BF5902">
          <w:rPr>
            <w:sz w:val="22"/>
          </w:rPr>
          <w:fldChar w:fldCharType="begin"/>
        </w:r>
        <w:r w:rsidRPr="00BF5902">
          <w:rPr>
            <w:sz w:val="22"/>
          </w:rPr>
          <w:instrText>PAGE   \* MERGEFORMAT</w:instrText>
        </w:r>
        <w:r w:rsidRPr="00BF5902">
          <w:rPr>
            <w:sz w:val="22"/>
          </w:rPr>
          <w:fldChar w:fldCharType="separate"/>
        </w:r>
        <w:r w:rsidR="00352AB1">
          <w:rPr>
            <w:noProof/>
            <w:sz w:val="22"/>
          </w:rPr>
          <w:t>1</w:t>
        </w:r>
        <w:r w:rsidRPr="00BF5902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CD143" w14:textId="77777777" w:rsidR="00BF5902" w:rsidRDefault="00BF5902" w:rsidP="00BF5902">
      <w:pPr>
        <w:spacing w:line="240" w:lineRule="auto"/>
      </w:pPr>
      <w:r>
        <w:separator/>
      </w:r>
    </w:p>
  </w:footnote>
  <w:footnote w:type="continuationSeparator" w:id="0">
    <w:p w14:paraId="79E4DC65" w14:textId="77777777" w:rsidR="00BF5902" w:rsidRDefault="00BF5902" w:rsidP="00BF5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EAD2E" w14:textId="77777777" w:rsidR="00036E80" w:rsidRDefault="00A3601A" w:rsidP="00A54168">
    <w:pPr>
      <w:shd w:val="clear" w:color="auto" w:fill="FFFFFF"/>
      <w:spacing w:line="276" w:lineRule="auto"/>
      <w:ind w:firstLine="0"/>
      <w:rPr>
        <w:rFonts w:cs="Arial"/>
        <w:b/>
      </w:rPr>
    </w:pPr>
    <w:r w:rsidRPr="00A7290A">
      <w:rPr>
        <w:rFonts w:cs="Arial"/>
        <w:b/>
      </w:rPr>
      <w:t>ГОСТ Р</w:t>
    </w:r>
    <w:r>
      <w:rPr>
        <w:rFonts w:cs="Arial"/>
        <w:b/>
      </w:rPr>
      <w:t xml:space="preserve">   </w:t>
    </w:r>
    <w:r w:rsidR="00BF5902">
      <w:rPr>
        <w:rFonts w:cs="Arial"/>
        <w:b/>
      </w:rPr>
      <w:t xml:space="preserve">        </w:t>
    </w:r>
    <w:r>
      <w:rPr>
        <w:rFonts w:cs="Arial"/>
        <w:b/>
      </w:rPr>
      <w:t xml:space="preserve"> –202_</w:t>
    </w:r>
  </w:p>
  <w:p w14:paraId="61567EBF" w14:textId="77777777" w:rsidR="00036E80" w:rsidRPr="00A54168" w:rsidRDefault="00A3601A" w:rsidP="00A54168">
    <w:pPr>
      <w:shd w:val="clear" w:color="auto" w:fill="FFFFFF"/>
      <w:spacing w:line="276" w:lineRule="auto"/>
      <w:ind w:firstLine="0"/>
      <w:rPr>
        <w:rFonts w:cs="Arial"/>
        <w:szCs w:val="24"/>
      </w:rPr>
    </w:pPr>
    <w:r w:rsidRPr="00080117">
      <w:rPr>
        <w:rFonts w:cs="Arial"/>
        <w:i/>
        <w:szCs w:val="24"/>
      </w:rPr>
      <w:t>(проект, первая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CB9C5" w14:textId="77777777" w:rsidR="00036E80" w:rsidRDefault="00A3601A" w:rsidP="00A54168">
    <w:pPr>
      <w:shd w:val="clear" w:color="auto" w:fill="FFFFFF"/>
      <w:spacing w:line="276" w:lineRule="auto"/>
      <w:ind w:firstLine="0"/>
      <w:jc w:val="right"/>
      <w:rPr>
        <w:rFonts w:cs="Arial"/>
        <w:b/>
      </w:rPr>
    </w:pPr>
    <w:r w:rsidRPr="00A7290A">
      <w:rPr>
        <w:rFonts w:cs="Arial"/>
        <w:b/>
      </w:rPr>
      <w:t>ГОСТ Р</w:t>
    </w:r>
    <w:r>
      <w:rPr>
        <w:rFonts w:cs="Arial"/>
        <w:b/>
      </w:rPr>
      <w:t xml:space="preserve">  </w:t>
    </w:r>
    <w:r w:rsidR="00BF5902">
      <w:rPr>
        <w:rFonts w:cs="Arial"/>
        <w:b/>
      </w:rPr>
      <w:t xml:space="preserve">             </w:t>
    </w:r>
    <w:r>
      <w:rPr>
        <w:rFonts w:cs="Arial"/>
        <w:b/>
      </w:rPr>
      <w:t xml:space="preserve">  –202_</w:t>
    </w:r>
  </w:p>
  <w:p w14:paraId="24CFA63E" w14:textId="77777777" w:rsidR="00036E80" w:rsidRPr="00080117" w:rsidRDefault="00A3601A" w:rsidP="00A54168">
    <w:pPr>
      <w:shd w:val="clear" w:color="auto" w:fill="FFFFFF"/>
      <w:spacing w:line="276" w:lineRule="auto"/>
      <w:ind w:firstLine="0"/>
      <w:jc w:val="right"/>
      <w:rPr>
        <w:rFonts w:cs="Arial"/>
        <w:szCs w:val="24"/>
      </w:rPr>
    </w:pPr>
    <w:r w:rsidRPr="00080117">
      <w:rPr>
        <w:rFonts w:cs="Arial"/>
        <w:i/>
        <w:szCs w:val="24"/>
      </w:rPr>
      <w:t>(проект, первая редакция)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BADD0" w14:textId="77777777" w:rsidR="00036E80" w:rsidRDefault="00A3601A" w:rsidP="00A54168">
    <w:pPr>
      <w:shd w:val="clear" w:color="auto" w:fill="FFFFFF"/>
      <w:spacing w:line="276" w:lineRule="auto"/>
      <w:ind w:firstLine="0"/>
      <w:jc w:val="left"/>
      <w:rPr>
        <w:rFonts w:cs="Arial"/>
        <w:b/>
      </w:rPr>
    </w:pPr>
    <w:r w:rsidRPr="00A7290A">
      <w:rPr>
        <w:rFonts w:cs="Arial"/>
        <w:b/>
      </w:rPr>
      <w:t>ГОСТ Р</w:t>
    </w:r>
    <w:r>
      <w:rPr>
        <w:rFonts w:cs="Arial"/>
        <w:b/>
      </w:rPr>
      <w:t xml:space="preserve">   </w:t>
    </w:r>
    <w:r w:rsidR="00BF5902">
      <w:rPr>
        <w:rFonts w:cs="Arial"/>
        <w:b/>
      </w:rPr>
      <w:t xml:space="preserve">            </w:t>
    </w:r>
    <w:r>
      <w:rPr>
        <w:rFonts w:cs="Arial"/>
        <w:b/>
      </w:rPr>
      <w:t xml:space="preserve"> –202_</w:t>
    </w:r>
  </w:p>
  <w:p w14:paraId="69F7C9B8" w14:textId="77777777" w:rsidR="00036E80" w:rsidRPr="00A54168" w:rsidRDefault="00A3601A" w:rsidP="00A54168">
    <w:pPr>
      <w:shd w:val="clear" w:color="auto" w:fill="FFFFFF"/>
      <w:spacing w:line="276" w:lineRule="auto"/>
      <w:ind w:firstLine="0"/>
      <w:jc w:val="left"/>
      <w:rPr>
        <w:rFonts w:cs="Arial"/>
        <w:szCs w:val="24"/>
      </w:rPr>
    </w:pPr>
    <w:r w:rsidRPr="00080117">
      <w:rPr>
        <w:rFonts w:cs="Arial"/>
        <w:i/>
        <w:szCs w:val="24"/>
      </w:rPr>
      <w:t>(проект, первая редакция)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30CED" w14:textId="77777777" w:rsidR="00036E80" w:rsidRDefault="00A3601A" w:rsidP="00A54168">
    <w:pPr>
      <w:shd w:val="clear" w:color="auto" w:fill="FFFFFF"/>
      <w:spacing w:line="276" w:lineRule="auto"/>
      <w:ind w:firstLine="0"/>
      <w:jc w:val="right"/>
      <w:rPr>
        <w:rFonts w:cs="Arial"/>
        <w:b/>
      </w:rPr>
    </w:pPr>
    <w:r w:rsidRPr="00A7290A">
      <w:rPr>
        <w:rFonts w:cs="Arial"/>
        <w:b/>
      </w:rPr>
      <w:t>ГОСТ Р</w:t>
    </w:r>
    <w:r>
      <w:rPr>
        <w:rFonts w:cs="Arial"/>
        <w:b/>
      </w:rPr>
      <w:t xml:space="preserve">   </w:t>
    </w:r>
    <w:r w:rsidR="00BF5902">
      <w:rPr>
        <w:rFonts w:cs="Arial"/>
        <w:b/>
      </w:rPr>
      <w:t xml:space="preserve">            </w:t>
    </w:r>
    <w:r>
      <w:rPr>
        <w:rFonts w:cs="Arial"/>
        <w:b/>
      </w:rPr>
      <w:t xml:space="preserve"> –202_</w:t>
    </w:r>
  </w:p>
  <w:p w14:paraId="226393A7" w14:textId="77777777" w:rsidR="00036E80" w:rsidRPr="00080117" w:rsidRDefault="00A3601A" w:rsidP="00A54168">
    <w:pPr>
      <w:shd w:val="clear" w:color="auto" w:fill="FFFFFF"/>
      <w:spacing w:line="276" w:lineRule="auto"/>
      <w:ind w:firstLine="0"/>
      <w:jc w:val="right"/>
      <w:rPr>
        <w:rFonts w:cs="Arial"/>
        <w:szCs w:val="24"/>
      </w:rPr>
    </w:pPr>
    <w:r w:rsidRPr="00080117">
      <w:rPr>
        <w:rFonts w:cs="Arial"/>
        <w:i/>
        <w:szCs w:val="24"/>
      </w:rPr>
      <w:t>(проект, первая редакция)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A5C2F" w14:textId="77777777" w:rsidR="00036E80" w:rsidRPr="00BF5902" w:rsidRDefault="00A3601A" w:rsidP="00A54168">
    <w:pPr>
      <w:shd w:val="clear" w:color="auto" w:fill="FFFFFF"/>
      <w:spacing w:line="276" w:lineRule="auto"/>
      <w:ind w:firstLine="0"/>
      <w:jc w:val="right"/>
      <w:rPr>
        <w:rFonts w:cs="Arial"/>
        <w:b/>
        <w:sz w:val="28"/>
        <w:szCs w:val="28"/>
      </w:rPr>
    </w:pPr>
    <w:r w:rsidRPr="00BF5902">
      <w:rPr>
        <w:rFonts w:cs="Arial"/>
        <w:b/>
        <w:sz w:val="28"/>
        <w:szCs w:val="28"/>
      </w:rPr>
      <w:t xml:space="preserve">ГОСТ Р    </w:t>
    </w:r>
    <w:r w:rsidR="00BF5902">
      <w:rPr>
        <w:rFonts w:cs="Arial"/>
        <w:b/>
        <w:sz w:val="28"/>
        <w:szCs w:val="28"/>
      </w:rPr>
      <w:t xml:space="preserve">          </w:t>
    </w:r>
    <w:r w:rsidRPr="00BF5902">
      <w:rPr>
        <w:rFonts w:cs="Arial"/>
        <w:b/>
        <w:sz w:val="28"/>
        <w:szCs w:val="28"/>
      </w:rPr>
      <w:t>–202_</w:t>
    </w:r>
  </w:p>
  <w:p w14:paraId="56DF45AC" w14:textId="77777777" w:rsidR="00036E80" w:rsidRPr="00A54168" w:rsidRDefault="00A3601A" w:rsidP="00A54168">
    <w:pPr>
      <w:shd w:val="clear" w:color="auto" w:fill="FFFFFF"/>
      <w:spacing w:line="276" w:lineRule="auto"/>
      <w:ind w:firstLine="0"/>
      <w:jc w:val="right"/>
      <w:rPr>
        <w:rFonts w:cs="Arial"/>
        <w:szCs w:val="24"/>
      </w:rPr>
    </w:pPr>
    <w:r w:rsidRPr="00080117">
      <w:rPr>
        <w:rFonts w:cs="Arial"/>
        <w:i/>
        <w:szCs w:val="24"/>
      </w:rPr>
      <w:t>(проект, первая редакция)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5281F"/>
    <w:multiLevelType w:val="multilevel"/>
    <w:tmpl w:val="4638221E"/>
    <w:lvl w:ilvl="0">
      <w:start w:val="1"/>
      <w:numFmt w:val="decimal"/>
      <w:pStyle w:val="a"/>
      <w:lvlText w:val="%1"/>
      <w:lvlJc w:val="left"/>
      <w:pPr>
        <w:ind w:left="1233" w:hanging="52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3"/>
    <w:rsid w:val="00014D3F"/>
    <w:rsid w:val="00071B51"/>
    <w:rsid w:val="00103F33"/>
    <w:rsid w:val="00224CC3"/>
    <w:rsid w:val="00231F44"/>
    <w:rsid w:val="002D7779"/>
    <w:rsid w:val="002F244E"/>
    <w:rsid w:val="00316A98"/>
    <w:rsid w:val="00352AB1"/>
    <w:rsid w:val="003C463D"/>
    <w:rsid w:val="00430F71"/>
    <w:rsid w:val="004456A3"/>
    <w:rsid w:val="00470B61"/>
    <w:rsid w:val="00487D9D"/>
    <w:rsid w:val="004A110A"/>
    <w:rsid w:val="004D5649"/>
    <w:rsid w:val="005920A9"/>
    <w:rsid w:val="006A48BC"/>
    <w:rsid w:val="007B06B4"/>
    <w:rsid w:val="007C7012"/>
    <w:rsid w:val="007D16A1"/>
    <w:rsid w:val="00812462"/>
    <w:rsid w:val="008757BF"/>
    <w:rsid w:val="00901A73"/>
    <w:rsid w:val="00934A50"/>
    <w:rsid w:val="00A3601A"/>
    <w:rsid w:val="00AA0968"/>
    <w:rsid w:val="00AD381B"/>
    <w:rsid w:val="00B27693"/>
    <w:rsid w:val="00BD7145"/>
    <w:rsid w:val="00BF5902"/>
    <w:rsid w:val="00C8269E"/>
    <w:rsid w:val="00C84978"/>
    <w:rsid w:val="00CF09CA"/>
    <w:rsid w:val="00D04559"/>
    <w:rsid w:val="00D8225F"/>
    <w:rsid w:val="00E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9A63"/>
  <w15:chartTrackingRefBased/>
  <w15:docId w15:val="{E1C83B88-859D-4F7E-AEB0-18B4A41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5902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BF59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F5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39"/>
    <w:rsid w:val="00BF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basedOn w:val="1"/>
    <w:next w:val="a0"/>
    <w:link w:val="a5"/>
    <w:qFormat/>
    <w:rsid w:val="00BF5902"/>
    <w:pPr>
      <w:keepLines w:val="0"/>
      <w:numPr>
        <w:numId w:val="1"/>
      </w:numPr>
      <w:spacing w:after="240"/>
      <w:ind w:left="0" w:firstLine="567"/>
      <w:jc w:val="left"/>
    </w:pPr>
    <w:rPr>
      <w:rFonts w:ascii="Arial" w:eastAsia="Times New Roman" w:hAnsi="Arial" w:cs="Arial"/>
      <w:b/>
      <w:bCs/>
      <w:color w:val="auto"/>
      <w:kern w:val="32"/>
    </w:rPr>
  </w:style>
  <w:style w:type="character" w:customStyle="1" w:styleId="a5">
    <w:name w:val="Название Знак"/>
    <w:basedOn w:val="a1"/>
    <w:link w:val="a"/>
    <w:rsid w:val="00BF59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1"/>
    <w:link w:val="a7"/>
    <w:uiPriority w:val="99"/>
    <w:locked/>
    <w:rsid w:val="00BF5902"/>
    <w:rPr>
      <w:rFonts w:ascii="Arial" w:hAnsi="Arial" w:cs="Times New Roman"/>
      <w:b/>
      <w:bCs/>
      <w:sz w:val="18"/>
      <w:szCs w:val="18"/>
      <w:shd w:val="clear" w:color="auto" w:fill="FFFFFF"/>
    </w:rPr>
  </w:style>
  <w:style w:type="paragraph" w:styleId="a7">
    <w:name w:val="Body Text"/>
    <w:basedOn w:val="a0"/>
    <w:link w:val="a6"/>
    <w:uiPriority w:val="99"/>
    <w:rsid w:val="00BF5902"/>
    <w:pPr>
      <w:widowControl w:val="0"/>
      <w:shd w:val="clear" w:color="auto" w:fill="FFFFFF"/>
      <w:spacing w:line="276" w:lineRule="auto"/>
      <w:ind w:firstLine="400"/>
    </w:pPr>
    <w:rPr>
      <w:rFonts w:eastAsiaTheme="minorHAnsi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1"/>
    <w:uiPriority w:val="99"/>
    <w:semiHidden/>
    <w:rsid w:val="00BF5902"/>
    <w:rPr>
      <w:rFonts w:ascii="Arial" w:eastAsia="Calibri" w:hAnsi="Arial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BF590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F5902"/>
    <w:rPr>
      <w:rFonts w:ascii="Arial" w:eastAsia="Calibri" w:hAnsi="Arial" w:cs="Times New Roman"/>
      <w:sz w:val="24"/>
    </w:rPr>
  </w:style>
  <w:style w:type="paragraph" w:styleId="aa">
    <w:name w:val="Body Text Indent"/>
    <w:basedOn w:val="a0"/>
    <w:link w:val="ab"/>
    <w:uiPriority w:val="99"/>
    <w:unhideWhenUsed/>
    <w:rsid w:val="00BF590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BF5902"/>
    <w:rPr>
      <w:rFonts w:ascii="Arial" w:eastAsia="Calibri" w:hAnsi="Arial" w:cs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F5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0"/>
    <w:link w:val="ad"/>
    <w:uiPriority w:val="99"/>
    <w:unhideWhenUsed/>
    <w:rsid w:val="00BF590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F5902"/>
    <w:rPr>
      <w:rFonts w:ascii="Arial" w:eastAsia="Calibri" w:hAnsi="Arial" w:cs="Times New Roman"/>
      <w:sz w:val="24"/>
    </w:rPr>
  </w:style>
  <w:style w:type="character" w:styleId="ae">
    <w:name w:val="annotation reference"/>
    <w:basedOn w:val="a1"/>
    <w:uiPriority w:val="99"/>
    <w:semiHidden/>
    <w:unhideWhenUsed/>
    <w:rsid w:val="00934A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934A5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934A50"/>
    <w:rPr>
      <w:rFonts w:ascii="Arial" w:eastAsia="Calibri" w:hAnsi="Arial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4A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4A50"/>
    <w:rPr>
      <w:rFonts w:ascii="Arial" w:eastAsia="Calibri" w:hAnsi="Arial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934A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34A50"/>
    <w:rPr>
      <w:rFonts w:ascii="Segoe UI" w:eastAsia="Calibri" w:hAnsi="Segoe UI" w:cs="Segoe UI"/>
      <w:sz w:val="18"/>
      <w:szCs w:val="18"/>
    </w:rPr>
  </w:style>
  <w:style w:type="character" w:styleId="af5">
    <w:name w:val="Placeholder Text"/>
    <w:basedOn w:val="a1"/>
    <w:uiPriority w:val="99"/>
    <w:semiHidden/>
    <w:rsid w:val="00AD38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eacode.com/online/udc/55/550.834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Евстратова</dc:creator>
  <cp:keywords/>
  <dc:description/>
  <cp:lastModifiedBy>Анастасия Н. Захарова</cp:lastModifiedBy>
  <cp:revision>28</cp:revision>
  <dcterms:created xsi:type="dcterms:W3CDTF">2023-07-20T14:06:00Z</dcterms:created>
  <dcterms:modified xsi:type="dcterms:W3CDTF">2023-07-21T09:44:00Z</dcterms:modified>
</cp:coreProperties>
</file>